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D3D6E" w14:textId="08209D8B" w:rsidR="000D4275" w:rsidRDefault="000D4275">
      <w:pPr>
        <w:rPr>
          <w:rFonts w:ascii="Arial" w:hAnsi="Arial" w:cs="Arial"/>
          <w:b/>
          <w:bCs/>
          <w:noProof/>
          <w:sz w:val="24"/>
          <w:szCs w:val="24"/>
          <w:lang w:val="en-GB"/>
        </w:rPr>
      </w:pPr>
      <w:r>
        <w:rPr>
          <w:noProof/>
          <w:lang w:eastAsia="en-GB"/>
        </w:rPr>
        <w:drawing>
          <wp:inline distT="0" distB="0" distL="0" distR="0" wp14:anchorId="4508ECCE" wp14:editId="027178F3">
            <wp:extent cx="5326380" cy="982980"/>
            <wp:effectExtent l="0" t="0" r="7620" b="762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D83FA" w14:textId="77777777" w:rsidR="000D4275" w:rsidRPr="000D4275" w:rsidRDefault="000D4275" w:rsidP="000D427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D4275">
        <w:rPr>
          <w:rFonts w:ascii="Arial" w:hAnsi="Arial" w:cs="Arial"/>
          <w:sz w:val="28"/>
          <w:szCs w:val="28"/>
        </w:rPr>
        <w:t>We are a research campus with a strong tradition in biosciences focused on complex ecological, evolutionary &amp; developmental aspects of LIFE.</w:t>
      </w:r>
    </w:p>
    <w:p w14:paraId="214B661E" w14:textId="77777777" w:rsidR="000D4275" w:rsidRPr="000D4275" w:rsidRDefault="000D4275" w:rsidP="000D427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D4275">
        <w:rPr>
          <w:rFonts w:ascii="Arial" w:hAnsi="Arial" w:cs="Arial"/>
          <w:sz w:val="28"/>
          <w:szCs w:val="28"/>
        </w:rPr>
        <w:t xml:space="preserve">Faculty of Science, University of South Bohemia in </w:t>
      </w:r>
      <w:proofErr w:type="spellStart"/>
      <w:r w:rsidRPr="000D4275">
        <w:rPr>
          <w:rFonts w:ascii="Arial" w:hAnsi="Arial" w:cs="Arial"/>
          <w:sz w:val="28"/>
          <w:szCs w:val="28"/>
        </w:rPr>
        <w:t>České</w:t>
      </w:r>
      <w:proofErr w:type="spellEnd"/>
      <w:r w:rsidRPr="000D427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D4275">
        <w:rPr>
          <w:rFonts w:ascii="Arial" w:hAnsi="Arial" w:cs="Arial"/>
          <w:sz w:val="28"/>
          <w:szCs w:val="28"/>
        </w:rPr>
        <w:t>Budějovice</w:t>
      </w:r>
      <w:proofErr w:type="spellEnd"/>
    </w:p>
    <w:p w14:paraId="663E0200" w14:textId="77777777" w:rsidR="000D4275" w:rsidRPr="000D4275" w:rsidRDefault="000D4275" w:rsidP="000D4275">
      <w:pPr>
        <w:spacing w:after="0" w:line="240" w:lineRule="auto"/>
        <w:jc w:val="center"/>
        <w:rPr>
          <w:rFonts w:ascii="Arial" w:hAnsi="Arial" w:cs="Arial"/>
          <w:b/>
          <w:bCs/>
          <w:noProof/>
          <w:sz w:val="28"/>
          <w:szCs w:val="28"/>
          <w:lang w:val="en-GB"/>
        </w:rPr>
      </w:pPr>
      <w:r w:rsidRPr="000D4275">
        <w:rPr>
          <w:rFonts w:ascii="Arial" w:hAnsi="Arial" w:cs="Arial"/>
          <w:sz w:val="28"/>
          <w:szCs w:val="28"/>
        </w:rPr>
        <w:t xml:space="preserve">is looking for excellent candidates for </w:t>
      </w:r>
      <w:r w:rsidRPr="000D4275">
        <w:rPr>
          <w:rFonts w:ascii="Arial" w:hAnsi="Arial" w:cs="Arial"/>
          <w:b/>
          <w:bCs/>
          <w:sz w:val="28"/>
          <w:szCs w:val="28"/>
        </w:rPr>
        <w:t>a position</w:t>
      </w:r>
      <w:r w:rsidR="00540975" w:rsidRPr="000D4275">
        <w:rPr>
          <w:rFonts w:ascii="Arial" w:hAnsi="Arial" w:cs="Arial"/>
          <w:b/>
          <w:bCs/>
          <w:noProof/>
          <w:sz w:val="28"/>
          <w:szCs w:val="28"/>
          <w:lang w:val="en-GB"/>
        </w:rPr>
        <w:t xml:space="preserve"> </w:t>
      </w:r>
      <w:r w:rsidR="00B95790" w:rsidRPr="000D4275">
        <w:rPr>
          <w:rFonts w:ascii="Arial" w:hAnsi="Arial" w:cs="Arial"/>
          <w:b/>
          <w:bCs/>
          <w:noProof/>
          <w:sz w:val="28"/>
          <w:szCs w:val="28"/>
          <w:lang w:val="en-GB"/>
        </w:rPr>
        <w:t>for the project</w:t>
      </w:r>
    </w:p>
    <w:p w14:paraId="677E9F81" w14:textId="77777777" w:rsidR="000D4275" w:rsidRPr="000D4275" w:rsidRDefault="000D4275" w:rsidP="000D4275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en-GB"/>
        </w:rPr>
      </w:pPr>
    </w:p>
    <w:p w14:paraId="316BDB72" w14:textId="73DFB062" w:rsidR="0054012C" w:rsidRPr="00671024" w:rsidRDefault="00B95790" w:rsidP="000D4275">
      <w:pPr>
        <w:spacing w:after="0" w:line="240" w:lineRule="auto"/>
        <w:jc w:val="center"/>
        <w:rPr>
          <w:rFonts w:ascii="Arial" w:hAnsi="Arial" w:cs="Arial"/>
          <w:color w:val="538135" w:themeColor="accent6" w:themeShade="BF"/>
          <w:sz w:val="44"/>
          <w:szCs w:val="44"/>
        </w:rPr>
      </w:pPr>
      <w:r w:rsidRPr="00671024">
        <w:rPr>
          <w:rFonts w:ascii="Arial" w:hAnsi="Arial" w:cs="Arial"/>
          <w:b/>
          <w:bCs/>
          <w:noProof/>
          <w:color w:val="538135" w:themeColor="accent6" w:themeShade="BF"/>
          <w:sz w:val="44"/>
          <w:szCs w:val="44"/>
          <w:lang w:val="en-GB"/>
        </w:rPr>
        <w:t xml:space="preserve"> “</w:t>
      </w:r>
      <w:r w:rsidR="00540975" w:rsidRPr="00671024">
        <w:rPr>
          <w:rFonts w:ascii="Arial" w:hAnsi="Arial" w:cs="Arial"/>
          <w:b/>
          <w:bCs/>
          <w:i/>
          <w:iCs/>
          <w:noProof/>
          <w:color w:val="538135" w:themeColor="accent6" w:themeShade="BF"/>
          <w:sz w:val="44"/>
          <w:szCs w:val="44"/>
          <w:lang w:val="en-GB"/>
        </w:rPr>
        <w:t>Models of eco-evolutionary dynamics of population interaction networks</w:t>
      </w:r>
      <w:r w:rsidRPr="00671024">
        <w:rPr>
          <w:rFonts w:ascii="Arial" w:hAnsi="Arial" w:cs="Arial"/>
          <w:b/>
          <w:bCs/>
          <w:noProof/>
          <w:color w:val="538135" w:themeColor="accent6" w:themeShade="BF"/>
          <w:sz w:val="44"/>
          <w:szCs w:val="44"/>
          <w:lang w:val="en-GB"/>
        </w:rPr>
        <w:t>”</w:t>
      </w:r>
    </w:p>
    <w:p w14:paraId="0A37501D" w14:textId="77777777" w:rsidR="00ED045C" w:rsidRPr="000D4275" w:rsidRDefault="00ED045C" w:rsidP="00B95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GB"/>
        </w:rPr>
      </w:pPr>
    </w:p>
    <w:p w14:paraId="3A8DC133" w14:textId="2ADBD702" w:rsidR="00540975" w:rsidRPr="000D4275" w:rsidRDefault="7487946E" w:rsidP="00671024">
      <w:pPr>
        <w:autoSpaceDE w:val="0"/>
        <w:autoSpaceDN w:val="0"/>
        <w:adjustRightInd w:val="0"/>
        <w:spacing w:after="4" w:line="240" w:lineRule="auto"/>
        <w:ind w:firstLine="720"/>
        <w:rPr>
          <w:rFonts w:ascii="Arial" w:hAnsi="Arial" w:cs="Arial"/>
          <w:noProof/>
          <w:sz w:val="24"/>
          <w:szCs w:val="24"/>
          <w:lang w:val="en-GB"/>
        </w:rPr>
      </w:pPr>
      <w:r w:rsidRPr="000D4275">
        <w:rPr>
          <w:rFonts w:ascii="Arial" w:hAnsi="Arial" w:cs="Arial"/>
          <w:noProof/>
          <w:sz w:val="24"/>
          <w:szCs w:val="24"/>
          <w:lang w:val="en-GB"/>
        </w:rPr>
        <w:t xml:space="preserve">Within the European Training Networks project </w:t>
      </w:r>
      <w:hyperlink r:id="rId6" w:history="1">
        <w:r w:rsidRPr="000D4275">
          <w:rPr>
            <w:rStyle w:val="Hypertextovodkaz"/>
            <w:rFonts w:ascii="Arial" w:hAnsi="Arial" w:cs="Arial"/>
            <w:noProof/>
            <w:color w:val="538135" w:themeColor="accent6" w:themeShade="BF"/>
            <w:sz w:val="24"/>
            <w:szCs w:val="24"/>
            <w:lang w:val="en-GB"/>
          </w:rPr>
          <w:t>EvoGamesPlus</w:t>
        </w:r>
      </w:hyperlink>
      <w:r w:rsidRPr="000D4275">
        <w:rPr>
          <w:rFonts w:ascii="Arial" w:hAnsi="Arial" w:cs="Arial"/>
          <w:noProof/>
          <w:color w:val="538135" w:themeColor="accent6" w:themeShade="BF"/>
          <w:sz w:val="24"/>
          <w:szCs w:val="24"/>
          <w:lang w:val="en-GB"/>
        </w:rPr>
        <w:t xml:space="preserve"> </w:t>
      </w:r>
      <w:r w:rsidRPr="000D4275">
        <w:rPr>
          <w:rFonts w:ascii="Arial" w:hAnsi="Arial" w:cs="Arial"/>
          <w:noProof/>
          <w:sz w:val="24"/>
          <w:szCs w:val="24"/>
          <w:lang w:val="en-GB"/>
        </w:rPr>
        <w:t xml:space="preserve">(Evolutionary Game Theory and Population Dynamics: From Theory to Applications, grant agreement number 955708), carried out between </w:t>
      </w:r>
      <w:r w:rsidR="00B01AF5" w:rsidRPr="000D4275">
        <w:rPr>
          <w:rFonts w:ascii="Arial" w:hAnsi="Arial" w:cs="Arial"/>
          <w:noProof/>
          <w:sz w:val="24"/>
          <w:szCs w:val="24"/>
          <w:lang w:val="en-GB"/>
        </w:rPr>
        <w:t xml:space="preserve">a </w:t>
      </w:r>
      <w:r w:rsidRPr="000D4275">
        <w:rPr>
          <w:rFonts w:ascii="Arial" w:hAnsi="Arial" w:cs="Arial"/>
          <w:noProof/>
          <w:sz w:val="24"/>
          <w:szCs w:val="24"/>
          <w:lang w:val="en-GB"/>
        </w:rPr>
        <w:t xml:space="preserve">consortium of 14 EU beneficiaries and 15 partner organisations from all over the world, we are looking for </w:t>
      </w:r>
      <w:r w:rsidR="007A470D" w:rsidRPr="000D4275">
        <w:rPr>
          <w:rFonts w:ascii="Arial" w:hAnsi="Arial" w:cs="Arial"/>
          <w:noProof/>
          <w:sz w:val="24"/>
          <w:szCs w:val="24"/>
          <w:lang w:val="en-GB"/>
        </w:rPr>
        <w:t xml:space="preserve">a </w:t>
      </w:r>
      <w:r w:rsidRPr="000D4275">
        <w:rPr>
          <w:rFonts w:ascii="Arial" w:hAnsi="Arial" w:cs="Arial"/>
          <w:noProof/>
          <w:sz w:val="24"/>
          <w:szCs w:val="24"/>
          <w:lang w:val="en-GB"/>
        </w:rPr>
        <w:t xml:space="preserve">candidate for a fully funded </w:t>
      </w:r>
      <w:r w:rsidR="00540975" w:rsidRPr="000D4275">
        <w:rPr>
          <w:rFonts w:ascii="Arial" w:hAnsi="Arial" w:cs="Arial"/>
          <w:noProof/>
          <w:sz w:val="24"/>
          <w:szCs w:val="24"/>
          <w:lang w:val="en-GB"/>
        </w:rPr>
        <w:t>3</w:t>
      </w:r>
      <w:r w:rsidRPr="000D4275">
        <w:rPr>
          <w:rFonts w:ascii="Arial" w:hAnsi="Arial" w:cs="Arial"/>
          <w:noProof/>
          <w:sz w:val="24"/>
          <w:szCs w:val="24"/>
          <w:lang w:val="en-GB"/>
        </w:rPr>
        <w:t>-year  position</w:t>
      </w:r>
      <w:r w:rsidR="00540975" w:rsidRPr="000D4275">
        <w:rPr>
          <w:rFonts w:ascii="Arial" w:hAnsi="Arial" w:cs="Arial"/>
          <w:noProof/>
          <w:sz w:val="24"/>
          <w:szCs w:val="24"/>
          <w:lang w:val="en-GB"/>
        </w:rPr>
        <w:t>.</w:t>
      </w:r>
      <w:r w:rsidRPr="000D4275">
        <w:rPr>
          <w:rFonts w:ascii="Arial" w:hAnsi="Arial" w:cs="Arial"/>
          <w:noProof/>
          <w:sz w:val="24"/>
          <w:szCs w:val="24"/>
          <w:lang w:val="en-GB"/>
        </w:rPr>
        <w:t xml:space="preserve">  This </w:t>
      </w:r>
      <w:r w:rsidR="00540975" w:rsidRPr="000D4275">
        <w:rPr>
          <w:rFonts w:ascii="Arial" w:hAnsi="Arial" w:cs="Arial"/>
          <w:noProof/>
          <w:sz w:val="24"/>
          <w:szCs w:val="24"/>
          <w:lang w:val="en-GB"/>
        </w:rPr>
        <w:t xml:space="preserve">position will be </w:t>
      </w:r>
      <w:r w:rsidRPr="000D4275">
        <w:rPr>
          <w:rFonts w:ascii="Arial" w:hAnsi="Arial" w:cs="Arial"/>
          <w:noProof/>
          <w:sz w:val="24"/>
          <w:szCs w:val="24"/>
          <w:lang w:val="en-GB"/>
        </w:rPr>
        <w:t xml:space="preserve"> hosted </w:t>
      </w:r>
      <w:r w:rsidR="00540975" w:rsidRPr="000D4275">
        <w:rPr>
          <w:rFonts w:ascii="Arial" w:hAnsi="Arial" w:cs="Arial"/>
          <w:noProof/>
          <w:sz w:val="24"/>
          <w:szCs w:val="24"/>
          <w:lang w:val="en-GB"/>
        </w:rPr>
        <w:t xml:space="preserve">by </w:t>
      </w:r>
      <w:r w:rsidR="009F4002" w:rsidRPr="000D4275">
        <w:rPr>
          <w:rFonts w:ascii="Arial" w:hAnsi="Arial" w:cs="Arial"/>
          <w:noProof/>
          <w:sz w:val="24"/>
          <w:szCs w:val="24"/>
          <w:lang w:val="en-GB"/>
        </w:rPr>
        <w:t xml:space="preserve">the </w:t>
      </w:r>
      <w:hyperlink r:id="rId7" w:history="1">
        <w:r w:rsidR="00540975" w:rsidRPr="000D4275">
          <w:rPr>
            <w:rStyle w:val="Hypertextovodkaz"/>
            <w:rFonts w:ascii="Arial" w:hAnsi="Arial" w:cs="Arial"/>
            <w:noProof/>
            <w:color w:val="538135" w:themeColor="accent6" w:themeShade="BF"/>
            <w:sz w:val="24"/>
            <w:szCs w:val="24"/>
            <w:lang w:val="en-GB"/>
          </w:rPr>
          <w:t>Centre for Mathematical Biology</w:t>
        </w:r>
      </w:hyperlink>
      <w:r w:rsidR="00540975" w:rsidRPr="000D4275">
        <w:rPr>
          <w:rFonts w:ascii="Arial" w:hAnsi="Arial" w:cs="Arial"/>
          <w:noProof/>
          <w:sz w:val="24"/>
          <w:szCs w:val="24"/>
          <w:lang w:val="en-GB"/>
        </w:rPr>
        <w:t xml:space="preserve"> </w:t>
      </w:r>
      <w:r w:rsidRPr="000D4275">
        <w:rPr>
          <w:rFonts w:ascii="Arial" w:hAnsi="Arial" w:cs="Arial"/>
          <w:noProof/>
          <w:sz w:val="24"/>
          <w:szCs w:val="24"/>
          <w:lang w:val="en-GB"/>
        </w:rPr>
        <w:t xml:space="preserve">at the </w:t>
      </w:r>
      <w:hyperlink r:id="rId8" w:history="1">
        <w:r w:rsidRPr="000D4275">
          <w:rPr>
            <w:rStyle w:val="Hypertextovodkaz"/>
            <w:rFonts w:ascii="Arial" w:hAnsi="Arial" w:cs="Arial"/>
            <w:noProof/>
            <w:color w:val="auto"/>
            <w:sz w:val="24"/>
            <w:szCs w:val="24"/>
            <w:u w:val="none"/>
            <w:lang w:val="en-GB"/>
          </w:rPr>
          <w:t>Faculty of Science</w:t>
        </w:r>
      </w:hyperlink>
      <w:r w:rsidR="007A470D" w:rsidRPr="000D4275">
        <w:rPr>
          <w:rFonts w:ascii="Arial" w:hAnsi="Arial" w:cs="Arial"/>
          <w:noProof/>
          <w:sz w:val="24"/>
          <w:szCs w:val="24"/>
          <w:lang w:val="en-GB"/>
        </w:rPr>
        <w:t>,</w:t>
      </w:r>
      <w:r w:rsidR="009F4002" w:rsidRPr="000D4275">
        <w:rPr>
          <w:rFonts w:ascii="Arial" w:hAnsi="Arial" w:cs="Arial"/>
          <w:noProof/>
          <w:sz w:val="24"/>
          <w:szCs w:val="24"/>
          <w:lang w:val="en-GB"/>
        </w:rPr>
        <w:t xml:space="preserve"> </w:t>
      </w:r>
      <w:hyperlink r:id="rId9" w:history="1">
        <w:r w:rsidR="009F4002" w:rsidRPr="000D4275">
          <w:rPr>
            <w:rStyle w:val="Hypertextovodkaz"/>
            <w:rFonts w:ascii="Arial" w:hAnsi="Arial" w:cs="Arial"/>
            <w:noProof/>
            <w:color w:val="538135" w:themeColor="accent6" w:themeShade="BF"/>
            <w:sz w:val="24"/>
            <w:szCs w:val="24"/>
            <w:lang w:val="en-GB"/>
          </w:rPr>
          <w:t>University of South Bohemia</w:t>
        </w:r>
      </w:hyperlink>
      <w:r w:rsidR="009F4002" w:rsidRPr="000D4275">
        <w:rPr>
          <w:rFonts w:ascii="Arial" w:hAnsi="Arial" w:cs="Arial"/>
          <w:noProof/>
          <w:color w:val="538135" w:themeColor="accent6" w:themeShade="BF"/>
          <w:sz w:val="24"/>
          <w:szCs w:val="24"/>
          <w:u w:val="single"/>
          <w:lang w:val="en-GB"/>
        </w:rPr>
        <w:t xml:space="preserve"> at </w:t>
      </w:r>
      <w:hyperlink r:id="rId10" w:history="1">
        <w:r w:rsidR="009F4002" w:rsidRPr="000D4275">
          <w:rPr>
            <w:rStyle w:val="Hypertextovodkaz"/>
            <w:rFonts w:ascii="Arial" w:hAnsi="Arial" w:cs="Arial"/>
            <w:noProof/>
            <w:color w:val="538135" w:themeColor="accent6" w:themeShade="BF"/>
            <w:sz w:val="24"/>
            <w:szCs w:val="24"/>
            <w:lang w:val="en-GB"/>
          </w:rPr>
          <w:t>Ceske Budejovice</w:t>
        </w:r>
      </w:hyperlink>
      <w:r w:rsidR="009F4002" w:rsidRPr="000D4275">
        <w:rPr>
          <w:rFonts w:ascii="Arial" w:hAnsi="Arial" w:cs="Arial"/>
          <w:noProof/>
          <w:sz w:val="24"/>
          <w:szCs w:val="24"/>
          <w:lang w:val="en-GB"/>
        </w:rPr>
        <w:t>, Czech Republic.</w:t>
      </w:r>
      <w:r w:rsidR="00540975" w:rsidRPr="000D4275">
        <w:rPr>
          <w:rFonts w:ascii="Arial" w:hAnsi="Arial" w:cs="Arial"/>
          <w:noProof/>
          <w:sz w:val="24"/>
          <w:szCs w:val="24"/>
          <w:lang w:val="en-GB"/>
        </w:rPr>
        <w:t xml:space="preserve"> </w:t>
      </w:r>
    </w:p>
    <w:p w14:paraId="0E7E2896" w14:textId="18E7BCA4" w:rsidR="00AA7534" w:rsidRPr="000D4275" w:rsidRDefault="00AA7534" w:rsidP="001C6D4A">
      <w:pPr>
        <w:autoSpaceDE w:val="0"/>
        <w:autoSpaceDN w:val="0"/>
        <w:adjustRightInd w:val="0"/>
        <w:spacing w:after="4" w:line="240" w:lineRule="auto"/>
        <w:rPr>
          <w:rFonts w:ascii="Arial" w:hAnsi="Arial" w:cs="Arial"/>
          <w:noProof/>
          <w:sz w:val="24"/>
          <w:szCs w:val="24"/>
          <w:lang w:val="en-GB"/>
        </w:rPr>
      </w:pPr>
    </w:p>
    <w:p w14:paraId="69ABD548" w14:textId="67F4710F" w:rsidR="00AA7534" w:rsidRPr="000D4275" w:rsidRDefault="00AA7534" w:rsidP="00AA7534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n-CA"/>
        </w:rPr>
      </w:pPr>
      <w:r w:rsidRPr="000D42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CA"/>
        </w:rPr>
        <w:t>This project focuses on applying evolutionary game theory to create and analyze mathematical models that will integrate ecological and</w:t>
      </w:r>
      <w:r w:rsidR="001C6D4A" w:rsidRPr="000D42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CA"/>
        </w:rPr>
        <w:t>/or</w:t>
      </w:r>
      <w:r w:rsidRPr="000D42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CA"/>
        </w:rPr>
        <w:t xml:space="preserve"> epidemiological processes at the behavioural, population, and evolutionary time scales. The ESR will advance the understanding of the dynamics of interaction networks by integrating predator/parasitoid/pathogen and prey/host behaviours with their population dynamics and/or integrating pollinator preferences for plants with plant-pollinator dynamics.  S/he will use continuous or individual-based models either in homogeneous or heterogeneous space. S/he will couple these models with either adaptive dynamics or real-time eco-evolutionary dynamics.</w:t>
      </w:r>
    </w:p>
    <w:p w14:paraId="44CC6A9C" w14:textId="77777777" w:rsidR="00540975" w:rsidRPr="000D4275" w:rsidRDefault="00540975" w:rsidP="00021D4A">
      <w:pPr>
        <w:autoSpaceDE w:val="0"/>
        <w:autoSpaceDN w:val="0"/>
        <w:adjustRightInd w:val="0"/>
        <w:spacing w:after="4" w:line="240" w:lineRule="auto"/>
        <w:rPr>
          <w:rFonts w:ascii="Arial" w:hAnsi="Arial" w:cs="Arial"/>
          <w:noProof/>
          <w:sz w:val="24"/>
          <w:szCs w:val="24"/>
          <w:lang w:val="en-GB"/>
        </w:rPr>
      </w:pPr>
    </w:p>
    <w:p w14:paraId="46C1C0E5" w14:textId="39116DB0" w:rsidR="00B95790" w:rsidRPr="000D4275" w:rsidRDefault="7487946E" w:rsidP="00540975">
      <w:pPr>
        <w:autoSpaceDE w:val="0"/>
        <w:autoSpaceDN w:val="0"/>
        <w:adjustRightInd w:val="0"/>
        <w:spacing w:after="4" w:line="240" w:lineRule="auto"/>
        <w:ind w:firstLine="720"/>
        <w:rPr>
          <w:rFonts w:ascii="Arial" w:hAnsi="Arial" w:cs="Arial"/>
          <w:noProof/>
          <w:sz w:val="24"/>
          <w:szCs w:val="24"/>
          <w:lang w:val="en-GB"/>
        </w:rPr>
      </w:pPr>
      <w:r w:rsidRPr="000D4275">
        <w:rPr>
          <w:rFonts w:ascii="Arial" w:hAnsi="Arial" w:cs="Arial"/>
          <w:noProof/>
          <w:sz w:val="24"/>
          <w:szCs w:val="24"/>
          <w:lang w:val="en-GB"/>
        </w:rPr>
        <w:t xml:space="preserve">The candidate </w:t>
      </w:r>
      <w:r w:rsidR="00B01AF5" w:rsidRPr="000D4275">
        <w:rPr>
          <w:rFonts w:ascii="Arial" w:hAnsi="Arial" w:cs="Arial"/>
          <w:noProof/>
          <w:sz w:val="24"/>
          <w:szCs w:val="24"/>
          <w:lang w:val="en-GB"/>
        </w:rPr>
        <w:t>will</w:t>
      </w:r>
      <w:r w:rsidRPr="000D4275">
        <w:rPr>
          <w:rFonts w:ascii="Arial" w:hAnsi="Arial" w:cs="Arial"/>
          <w:noProof/>
          <w:sz w:val="24"/>
          <w:szCs w:val="24"/>
          <w:lang w:val="en-GB"/>
        </w:rPr>
        <w:t xml:space="preserve"> undergo extensive training within the </w:t>
      </w:r>
      <w:r w:rsidR="0049721A" w:rsidRPr="000D4275">
        <w:rPr>
          <w:rFonts w:ascii="Arial" w:hAnsi="Arial" w:cs="Arial"/>
          <w:noProof/>
          <w:sz w:val="24"/>
          <w:szCs w:val="24"/>
          <w:lang w:val="en-GB"/>
        </w:rPr>
        <w:t xml:space="preserve">framework of </w:t>
      </w:r>
      <w:r w:rsidR="00614925" w:rsidRPr="000D4275">
        <w:rPr>
          <w:rFonts w:ascii="Arial" w:hAnsi="Arial" w:cs="Arial"/>
          <w:noProof/>
          <w:sz w:val="24"/>
          <w:szCs w:val="24"/>
          <w:lang w:val="en-GB"/>
        </w:rPr>
        <w:t xml:space="preserve">EvoGamesPlus </w:t>
      </w:r>
      <w:r w:rsidRPr="000D4275">
        <w:rPr>
          <w:rFonts w:ascii="Arial" w:hAnsi="Arial" w:cs="Arial"/>
          <w:noProof/>
          <w:sz w:val="24"/>
          <w:szCs w:val="24"/>
          <w:lang w:val="en-GB"/>
        </w:rPr>
        <w:t>network and will carry out 3-month secondments at  partner organisations</w:t>
      </w:r>
      <w:r w:rsidR="00EF36B1" w:rsidRPr="000D4275">
        <w:rPr>
          <w:rFonts w:ascii="Arial" w:hAnsi="Arial" w:cs="Arial"/>
          <w:noProof/>
          <w:sz w:val="24"/>
          <w:szCs w:val="24"/>
          <w:lang w:val="en-GB"/>
        </w:rPr>
        <w:t xml:space="preserve"> (</w:t>
      </w:r>
      <w:r w:rsidR="001C6D4A" w:rsidRPr="000D4275">
        <w:rPr>
          <w:rFonts w:ascii="Arial" w:hAnsi="Arial" w:cs="Arial"/>
          <w:noProof/>
          <w:sz w:val="24"/>
          <w:szCs w:val="24"/>
          <w:lang w:val="en-GB"/>
        </w:rPr>
        <w:t xml:space="preserve">tentatively at </w:t>
      </w:r>
      <w:r w:rsidR="00EF36B1" w:rsidRPr="000D4275">
        <w:rPr>
          <w:rFonts w:ascii="Arial" w:hAnsi="Arial" w:cs="Arial"/>
          <w:noProof/>
          <w:sz w:val="24"/>
          <w:szCs w:val="24"/>
          <w:lang w:val="en-GB"/>
        </w:rPr>
        <w:t>University of Szeged</w:t>
      </w:r>
      <w:r w:rsidR="001C6D4A" w:rsidRPr="000D4275">
        <w:rPr>
          <w:rFonts w:ascii="Arial" w:hAnsi="Arial" w:cs="Arial"/>
          <w:noProof/>
          <w:sz w:val="24"/>
          <w:szCs w:val="24"/>
          <w:lang w:val="en-GB"/>
        </w:rPr>
        <w:t xml:space="preserve">, </w:t>
      </w:r>
      <w:r w:rsidR="00EF36B1" w:rsidRPr="000D4275">
        <w:rPr>
          <w:rFonts w:ascii="Arial" w:hAnsi="Arial" w:cs="Arial"/>
          <w:noProof/>
          <w:sz w:val="24"/>
          <w:szCs w:val="24"/>
          <w:lang w:val="en-GB"/>
        </w:rPr>
        <w:t>H</w:t>
      </w:r>
      <w:r w:rsidR="003C1A44" w:rsidRPr="000D4275">
        <w:rPr>
          <w:rFonts w:ascii="Arial" w:hAnsi="Arial" w:cs="Arial"/>
          <w:noProof/>
          <w:sz w:val="24"/>
          <w:szCs w:val="24"/>
          <w:lang w:val="en-GB"/>
        </w:rPr>
        <w:t>ungary</w:t>
      </w:r>
      <w:r w:rsidR="001C6D4A" w:rsidRPr="000D4275">
        <w:rPr>
          <w:rFonts w:ascii="Arial" w:hAnsi="Arial" w:cs="Arial"/>
          <w:noProof/>
          <w:sz w:val="24"/>
          <w:szCs w:val="24"/>
          <w:lang w:val="en-GB"/>
        </w:rPr>
        <w:t>;</w:t>
      </w:r>
      <w:r w:rsidR="00EF36B1" w:rsidRPr="000D4275">
        <w:rPr>
          <w:rFonts w:ascii="Arial" w:hAnsi="Arial" w:cs="Arial"/>
          <w:noProof/>
          <w:sz w:val="24"/>
          <w:szCs w:val="24"/>
          <w:lang w:val="en-GB"/>
        </w:rPr>
        <w:t xml:space="preserve"> University of Liverpool</w:t>
      </w:r>
      <w:r w:rsidR="001C6D4A" w:rsidRPr="000D4275">
        <w:rPr>
          <w:rFonts w:ascii="Arial" w:hAnsi="Arial" w:cs="Arial"/>
          <w:noProof/>
          <w:sz w:val="24"/>
          <w:szCs w:val="24"/>
          <w:lang w:val="en-GB"/>
        </w:rPr>
        <w:t xml:space="preserve">, </w:t>
      </w:r>
      <w:r w:rsidR="00EF36B1" w:rsidRPr="000D4275">
        <w:rPr>
          <w:rFonts w:ascii="Arial" w:hAnsi="Arial" w:cs="Arial"/>
          <w:noProof/>
          <w:sz w:val="24"/>
          <w:szCs w:val="24"/>
          <w:lang w:val="en-GB"/>
        </w:rPr>
        <w:t>UK</w:t>
      </w:r>
      <w:r w:rsidR="001C6D4A" w:rsidRPr="000D4275">
        <w:rPr>
          <w:rFonts w:ascii="Arial" w:hAnsi="Arial" w:cs="Arial"/>
          <w:noProof/>
          <w:sz w:val="24"/>
          <w:szCs w:val="24"/>
          <w:lang w:val="en-GB"/>
        </w:rPr>
        <w:t>;</w:t>
      </w:r>
      <w:r w:rsidR="00EF36B1" w:rsidRPr="000D4275">
        <w:rPr>
          <w:rFonts w:ascii="Arial" w:hAnsi="Arial" w:cs="Arial"/>
          <w:noProof/>
          <w:sz w:val="24"/>
          <w:szCs w:val="24"/>
          <w:lang w:val="en-GB"/>
        </w:rPr>
        <w:t xml:space="preserve"> </w:t>
      </w:r>
      <w:r w:rsidR="0049721A" w:rsidRPr="000D4275">
        <w:rPr>
          <w:rFonts w:ascii="Arial" w:hAnsi="Arial" w:cs="Arial"/>
          <w:noProof/>
          <w:sz w:val="24"/>
          <w:szCs w:val="24"/>
          <w:lang w:val="en-GB"/>
        </w:rPr>
        <w:t xml:space="preserve">and </w:t>
      </w:r>
      <w:r w:rsidR="00EF36B1" w:rsidRPr="000D4275">
        <w:rPr>
          <w:rFonts w:ascii="Arial" w:hAnsi="Arial" w:cs="Arial"/>
          <w:noProof/>
          <w:sz w:val="24"/>
          <w:szCs w:val="24"/>
          <w:lang w:val="en-GB"/>
        </w:rPr>
        <w:t>Ithaca College</w:t>
      </w:r>
      <w:r w:rsidR="001C6D4A" w:rsidRPr="000D4275">
        <w:rPr>
          <w:rFonts w:ascii="Arial" w:hAnsi="Arial" w:cs="Arial"/>
          <w:noProof/>
          <w:sz w:val="24"/>
          <w:szCs w:val="24"/>
          <w:lang w:val="en-GB"/>
        </w:rPr>
        <w:t xml:space="preserve">, </w:t>
      </w:r>
      <w:r w:rsidR="00EF36B1" w:rsidRPr="000D4275">
        <w:rPr>
          <w:rFonts w:ascii="Arial" w:hAnsi="Arial" w:cs="Arial"/>
          <w:noProof/>
          <w:sz w:val="24"/>
          <w:szCs w:val="24"/>
          <w:lang w:val="en-GB"/>
        </w:rPr>
        <w:t xml:space="preserve">US) . </w:t>
      </w:r>
      <w:r w:rsidRPr="000D4275">
        <w:rPr>
          <w:rFonts w:ascii="Arial" w:hAnsi="Arial" w:cs="Arial"/>
          <w:noProof/>
          <w:sz w:val="24"/>
          <w:szCs w:val="24"/>
          <w:lang w:val="en-GB"/>
        </w:rPr>
        <w:t xml:space="preserve">Similarly to </w:t>
      </w:r>
      <w:r w:rsidR="00B01AF5" w:rsidRPr="000D4275">
        <w:rPr>
          <w:rFonts w:ascii="Arial" w:hAnsi="Arial" w:cs="Arial"/>
          <w:noProof/>
          <w:sz w:val="24"/>
          <w:szCs w:val="24"/>
          <w:lang w:val="en-GB"/>
        </w:rPr>
        <w:t xml:space="preserve">the </w:t>
      </w:r>
      <w:r w:rsidRPr="000D4275">
        <w:rPr>
          <w:rFonts w:ascii="Arial" w:hAnsi="Arial" w:cs="Arial"/>
          <w:noProof/>
          <w:sz w:val="24"/>
          <w:szCs w:val="24"/>
          <w:lang w:val="en-GB"/>
        </w:rPr>
        <w:t xml:space="preserve">other 14 candidates trained within the EvoGamesPlus project, the </w:t>
      </w:r>
      <w:r w:rsidR="00614925" w:rsidRPr="000D4275">
        <w:rPr>
          <w:rFonts w:ascii="Arial" w:hAnsi="Arial" w:cs="Arial"/>
          <w:noProof/>
          <w:sz w:val="24"/>
          <w:szCs w:val="24"/>
          <w:lang w:val="en-GB"/>
        </w:rPr>
        <w:t>offered</w:t>
      </w:r>
      <w:r w:rsidRPr="000D4275">
        <w:rPr>
          <w:rFonts w:ascii="Arial" w:hAnsi="Arial" w:cs="Arial"/>
          <w:noProof/>
          <w:sz w:val="24"/>
          <w:szCs w:val="24"/>
          <w:lang w:val="en-GB"/>
        </w:rPr>
        <w:t xml:space="preserve"> extensive training</w:t>
      </w:r>
      <w:r w:rsidR="00614925" w:rsidRPr="000D4275">
        <w:rPr>
          <w:rFonts w:ascii="Arial" w:hAnsi="Arial" w:cs="Arial"/>
          <w:noProof/>
          <w:sz w:val="24"/>
          <w:szCs w:val="24"/>
          <w:lang w:val="en-GB"/>
        </w:rPr>
        <w:t xml:space="preserve"> will be</w:t>
      </w:r>
      <w:r w:rsidRPr="000D4275">
        <w:rPr>
          <w:rFonts w:ascii="Arial" w:hAnsi="Arial" w:cs="Arial"/>
          <w:noProof/>
          <w:sz w:val="24"/>
          <w:szCs w:val="24"/>
          <w:lang w:val="en-GB"/>
        </w:rPr>
        <w:t xml:space="preserve"> both domain-specific (led by the experts in the fields of game theory, dynamical systems theory, and related fields who participate in the EvoGamesPlus project) and also in transferrable and complementary skills.</w:t>
      </w:r>
      <w:r w:rsidR="002E08AC" w:rsidRPr="000D4275">
        <w:rPr>
          <w:rFonts w:ascii="Arial" w:hAnsi="Arial" w:cs="Arial"/>
          <w:noProof/>
          <w:sz w:val="24"/>
          <w:szCs w:val="24"/>
          <w:lang w:val="en-GB"/>
        </w:rPr>
        <w:t xml:space="preserve"> For more information about the EvoGamesPlus project, visit </w:t>
      </w:r>
      <w:hyperlink r:id="rId11" w:history="1">
        <w:r w:rsidR="002E08AC" w:rsidRPr="000D4275">
          <w:rPr>
            <w:rStyle w:val="Hypertextovodkaz"/>
            <w:rFonts w:ascii="Arial" w:hAnsi="Arial" w:cs="Arial"/>
            <w:noProof/>
            <w:sz w:val="24"/>
            <w:szCs w:val="24"/>
            <w:lang w:val="en-GB"/>
          </w:rPr>
          <w:t>www.evogamesplus.eu</w:t>
        </w:r>
      </w:hyperlink>
      <w:r w:rsidR="001C6D4A" w:rsidRPr="000D4275">
        <w:rPr>
          <w:rStyle w:val="Hypertextovodkaz"/>
          <w:rFonts w:ascii="Arial" w:hAnsi="Arial" w:cs="Arial"/>
          <w:noProof/>
          <w:sz w:val="24"/>
          <w:szCs w:val="24"/>
          <w:lang w:val="en-GB"/>
        </w:rPr>
        <w:t>.</w:t>
      </w:r>
    </w:p>
    <w:p w14:paraId="5DAB6C7B" w14:textId="7F94BD51" w:rsidR="00B82BB6" w:rsidRPr="000D4275" w:rsidRDefault="00B82BB6" w:rsidP="1ABF43F2">
      <w:pPr>
        <w:rPr>
          <w:rFonts w:ascii="Arial" w:hAnsi="Arial" w:cs="Arial"/>
          <w:b/>
          <w:bCs/>
          <w:noProof/>
          <w:sz w:val="24"/>
          <w:szCs w:val="24"/>
          <w:lang w:val="en-GB"/>
        </w:rPr>
      </w:pPr>
    </w:p>
    <w:p w14:paraId="0F7082A9" w14:textId="77777777" w:rsidR="000D4275" w:rsidRPr="000D4275" w:rsidRDefault="000D4275" w:rsidP="000D4275">
      <w:pPr>
        <w:rPr>
          <w:rFonts w:ascii="Arial" w:hAnsi="Arial" w:cs="Arial"/>
          <w:b/>
          <w:noProof/>
          <w:sz w:val="24"/>
          <w:szCs w:val="24"/>
          <w:lang w:val="en-GB"/>
        </w:rPr>
      </w:pPr>
      <w:r w:rsidRPr="000D4275">
        <w:rPr>
          <w:rFonts w:ascii="Arial" w:hAnsi="Arial" w:cs="Arial"/>
          <w:b/>
          <w:noProof/>
          <w:sz w:val="24"/>
          <w:szCs w:val="24"/>
          <w:lang w:val="en-GB"/>
        </w:rPr>
        <w:t>Tasks and responsibilities</w:t>
      </w:r>
    </w:p>
    <w:p w14:paraId="6A51357B" w14:textId="77777777" w:rsidR="000D4275" w:rsidRPr="000D4275" w:rsidRDefault="000D4275" w:rsidP="000D4275">
      <w:pPr>
        <w:pStyle w:val="Odstavecseseznamem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val="en-GB"/>
        </w:rPr>
      </w:pPr>
      <w:r w:rsidRPr="000D4275">
        <w:rPr>
          <w:rFonts w:ascii="Arial" w:hAnsi="Arial" w:cs="Arial"/>
          <w:noProof/>
          <w:sz w:val="24"/>
          <w:szCs w:val="24"/>
          <w:lang w:val="en-GB"/>
        </w:rPr>
        <w:t>Undergo extensive training and carry out secondments within the EvoGamesPlus project,</w:t>
      </w:r>
    </w:p>
    <w:p w14:paraId="487D9057" w14:textId="77777777" w:rsidR="000D4275" w:rsidRPr="000D4275" w:rsidRDefault="000D4275" w:rsidP="000D4275">
      <w:pPr>
        <w:pStyle w:val="Odstavecseseznamem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val="en-GB"/>
        </w:rPr>
      </w:pPr>
      <w:r w:rsidRPr="000D4275">
        <w:rPr>
          <w:rFonts w:ascii="Arial" w:hAnsi="Arial" w:cs="Arial"/>
          <w:noProof/>
          <w:sz w:val="24"/>
          <w:szCs w:val="24"/>
          <w:lang w:val="en-GB"/>
        </w:rPr>
        <w:t>Build ecological/epidemiological models spanning behavioral, population, and evolutionary time scales using methods of evolutionary game theory, differential equations, and/or agent based models,</w:t>
      </w:r>
    </w:p>
    <w:p w14:paraId="14173F96" w14:textId="77777777" w:rsidR="000D4275" w:rsidRPr="000D4275" w:rsidRDefault="000D4275" w:rsidP="000D4275">
      <w:pPr>
        <w:pStyle w:val="Odstavecseseznamem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val="en-GB"/>
        </w:rPr>
      </w:pPr>
      <w:r w:rsidRPr="000D4275">
        <w:rPr>
          <w:rFonts w:ascii="Arial" w:hAnsi="Arial" w:cs="Arial"/>
          <w:noProof/>
          <w:sz w:val="24"/>
          <w:szCs w:val="24"/>
          <w:lang w:val="en-GB"/>
        </w:rPr>
        <w:t>Analyze these models,</w:t>
      </w:r>
    </w:p>
    <w:p w14:paraId="5AEF1922" w14:textId="77777777" w:rsidR="000D4275" w:rsidRPr="000D4275" w:rsidRDefault="000D4275" w:rsidP="000D4275">
      <w:pPr>
        <w:pStyle w:val="Odstavecseseznamem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val="en-GB"/>
        </w:rPr>
      </w:pPr>
      <w:r w:rsidRPr="000D4275">
        <w:rPr>
          <w:rFonts w:ascii="Arial" w:hAnsi="Arial" w:cs="Arial"/>
          <w:noProof/>
          <w:sz w:val="24"/>
          <w:szCs w:val="24"/>
          <w:lang w:val="en-GB"/>
        </w:rPr>
        <w:t>Relate these models to real systems,</w:t>
      </w:r>
    </w:p>
    <w:p w14:paraId="21A41DAC" w14:textId="77777777" w:rsidR="000D4275" w:rsidRPr="000D4275" w:rsidRDefault="000D4275" w:rsidP="000D4275">
      <w:pPr>
        <w:pStyle w:val="Odstavecseseznamem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val="en-GB"/>
        </w:rPr>
      </w:pPr>
      <w:r w:rsidRPr="000D4275">
        <w:rPr>
          <w:rFonts w:ascii="Arial" w:hAnsi="Arial" w:cs="Arial"/>
          <w:noProof/>
          <w:sz w:val="24"/>
          <w:szCs w:val="24"/>
          <w:lang w:val="en-GB"/>
        </w:rPr>
        <w:lastRenderedPageBreak/>
        <w:t>Present results at top conferences and publish them in high-ranked international journals.</w:t>
      </w:r>
    </w:p>
    <w:p w14:paraId="124D86EE" w14:textId="77777777" w:rsidR="000D4275" w:rsidRPr="000D4275" w:rsidRDefault="000D4275" w:rsidP="000D42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4275">
        <w:rPr>
          <w:rFonts w:ascii="Arial" w:hAnsi="Arial" w:cs="Arial"/>
          <w:b/>
          <w:sz w:val="24"/>
          <w:szCs w:val="24"/>
        </w:rPr>
        <w:t>What do we offer</w:t>
      </w:r>
    </w:p>
    <w:p w14:paraId="433E0B91" w14:textId="77777777" w:rsidR="000D4275" w:rsidRPr="000D4275" w:rsidRDefault="000D4275" w:rsidP="000D42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4E7F82" w14:textId="77777777" w:rsidR="000D4275" w:rsidRPr="000D4275" w:rsidRDefault="000D4275" w:rsidP="000D427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4275">
        <w:rPr>
          <w:rFonts w:ascii="Arial" w:hAnsi="Arial" w:cs="Arial"/>
          <w:sz w:val="24"/>
          <w:szCs w:val="24"/>
        </w:rPr>
        <w:t xml:space="preserve">Full time employment with competitive salary for three years, </w:t>
      </w:r>
    </w:p>
    <w:p w14:paraId="647E8327" w14:textId="77777777" w:rsidR="000D4275" w:rsidRPr="000D4275" w:rsidRDefault="000D4275" w:rsidP="000D427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4275">
        <w:rPr>
          <w:rFonts w:ascii="Arial" w:hAnsi="Arial" w:cs="Arial"/>
          <w:sz w:val="24"/>
          <w:szCs w:val="24"/>
        </w:rPr>
        <w:t xml:space="preserve">Mobility allowance for secondments, </w:t>
      </w:r>
    </w:p>
    <w:p w14:paraId="647A62B5" w14:textId="77777777" w:rsidR="000D4275" w:rsidRPr="000D4275" w:rsidRDefault="000D4275" w:rsidP="000D427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4275">
        <w:rPr>
          <w:rFonts w:ascii="Arial" w:hAnsi="Arial" w:cs="Arial"/>
          <w:bCs/>
          <w:noProof/>
          <w:sz w:val="24"/>
          <w:szCs w:val="24"/>
          <w:lang w:val="en-GB"/>
        </w:rPr>
        <w:t xml:space="preserve">Possibility to apply for a PhD programme at the University of South Bohemia (a list of PhD programmes at the Faculty of Science is </w:t>
      </w:r>
      <w:hyperlink r:id="rId12" w:history="1">
        <w:r w:rsidRPr="000D4275">
          <w:rPr>
            <w:rStyle w:val="Hypertextovodkaz"/>
            <w:rFonts w:ascii="Arial" w:hAnsi="Arial" w:cs="Arial"/>
            <w:bCs/>
            <w:noProof/>
            <w:sz w:val="24"/>
            <w:szCs w:val="24"/>
            <w:lang w:val="en-GB"/>
          </w:rPr>
          <w:t>here</w:t>
        </w:r>
      </w:hyperlink>
      <w:r w:rsidRPr="000D4275">
        <w:rPr>
          <w:rFonts w:ascii="Arial" w:hAnsi="Arial" w:cs="Arial"/>
          <w:bCs/>
          <w:noProof/>
          <w:sz w:val="24"/>
          <w:szCs w:val="24"/>
          <w:lang w:val="en-GB"/>
        </w:rPr>
        <w:t>)</w:t>
      </w:r>
    </w:p>
    <w:p w14:paraId="4629970A" w14:textId="77777777" w:rsidR="000D4275" w:rsidRPr="000D4275" w:rsidRDefault="000D4275" w:rsidP="000D427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4275">
        <w:rPr>
          <w:rFonts w:ascii="Arial" w:hAnsi="Arial" w:cs="Arial"/>
          <w:sz w:val="24"/>
          <w:szCs w:val="24"/>
        </w:rPr>
        <w:t xml:space="preserve">Shared office, </w:t>
      </w:r>
    </w:p>
    <w:p w14:paraId="449439F1" w14:textId="77777777" w:rsidR="000D4275" w:rsidRPr="000D4275" w:rsidRDefault="000D4275" w:rsidP="000D427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4275">
        <w:rPr>
          <w:rFonts w:ascii="Arial" w:hAnsi="Arial" w:cs="Arial"/>
          <w:sz w:val="24"/>
          <w:szCs w:val="24"/>
        </w:rPr>
        <w:t>English speaking, stimulating &amp; friendly international research environment,</w:t>
      </w:r>
    </w:p>
    <w:p w14:paraId="057FAE31" w14:textId="77777777" w:rsidR="000D4275" w:rsidRPr="000D4275" w:rsidRDefault="000D4275" w:rsidP="000D427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4275">
        <w:rPr>
          <w:rFonts w:ascii="Arial" w:hAnsi="Arial" w:cs="Arial"/>
          <w:sz w:val="24"/>
          <w:szCs w:val="24"/>
        </w:rPr>
        <w:t xml:space="preserve">Professional administration support and help with all personal, economic, legal, project, IT, intellectual property needs, </w:t>
      </w:r>
    </w:p>
    <w:p w14:paraId="0E4A46E6" w14:textId="77777777" w:rsidR="000D4275" w:rsidRPr="000D4275" w:rsidRDefault="000D4275" w:rsidP="000D427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4275">
        <w:rPr>
          <w:rFonts w:ascii="Arial" w:hAnsi="Arial" w:cs="Arial"/>
          <w:sz w:val="24"/>
          <w:szCs w:val="24"/>
        </w:rPr>
        <w:t>Flexible working time, 5 weeks of vacation,</w:t>
      </w:r>
    </w:p>
    <w:p w14:paraId="528EA8C4" w14:textId="77777777" w:rsidR="000D4275" w:rsidRPr="000D4275" w:rsidRDefault="000D4275" w:rsidP="000D427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4275">
        <w:rPr>
          <w:rFonts w:ascii="Arial" w:hAnsi="Arial" w:cs="Arial"/>
          <w:sz w:val="24"/>
          <w:szCs w:val="24"/>
        </w:rPr>
        <w:t>Family allowance for married candidates, living allowance, meals allowance, university kindergarten, health insurance,</w:t>
      </w:r>
    </w:p>
    <w:p w14:paraId="45ED3E6B" w14:textId="77777777" w:rsidR="000D4275" w:rsidRPr="000D4275" w:rsidRDefault="000D4275" w:rsidP="000D427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4275">
        <w:rPr>
          <w:rFonts w:ascii="Arial" w:hAnsi="Arial" w:cs="Arial"/>
          <w:sz w:val="24"/>
          <w:szCs w:val="24"/>
        </w:rPr>
        <w:t xml:space="preserve">Work-life balance in a historical middle-sized university city, </w:t>
      </w:r>
      <w:hyperlink r:id="rId13" w:history="1">
        <w:r w:rsidRPr="000D4275">
          <w:rPr>
            <w:rStyle w:val="Hypertextovodkaz"/>
            <w:rFonts w:ascii="Arial" w:hAnsi="Arial" w:cs="Arial"/>
            <w:sz w:val="24"/>
            <w:szCs w:val="24"/>
          </w:rPr>
          <w:t>www.budejce.cz/en/</w:t>
        </w:r>
      </w:hyperlink>
      <w:r w:rsidRPr="000D4275">
        <w:rPr>
          <w:rFonts w:ascii="Arial" w:hAnsi="Arial" w:cs="Arial"/>
          <w:sz w:val="24"/>
          <w:szCs w:val="24"/>
        </w:rPr>
        <w:t>.</w:t>
      </w:r>
    </w:p>
    <w:p w14:paraId="3B33D161" w14:textId="77777777" w:rsidR="001C6D4A" w:rsidRPr="000D4275" w:rsidRDefault="001C6D4A" w:rsidP="00B02E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E2A616" w14:textId="77777777" w:rsidR="000D4275" w:rsidRPr="000D4275" w:rsidRDefault="000D4275" w:rsidP="000D42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4275">
        <w:rPr>
          <w:rFonts w:ascii="Arial" w:hAnsi="Arial" w:cs="Arial"/>
          <w:b/>
          <w:sz w:val="24"/>
          <w:szCs w:val="24"/>
        </w:rPr>
        <w:t xml:space="preserve">Requirements </w:t>
      </w:r>
    </w:p>
    <w:p w14:paraId="65145444" w14:textId="7B1D8E22" w:rsidR="00B02E14" w:rsidRPr="000D4275" w:rsidRDefault="00B02E14" w:rsidP="000D4275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4275">
        <w:rPr>
          <w:rFonts w:ascii="Arial" w:hAnsi="Arial" w:cs="Arial"/>
          <w:sz w:val="24"/>
          <w:szCs w:val="24"/>
          <w:lang w:val="en-GB"/>
        </w:rPr>
        <w:t>Eligibility criterion 1: MSc degree obtained no earlier than July 2017 and no PhD degree at the start of the contract</w:t>
      </w:r>
      <w:r w:rsidRPr="000D4275">
        <w:rPr>
          <w:rFonts w:ascii="Arial" w:hAnsi="Arial" w:cs="Arial"/>
          <w:sz w:val="24"/>
          <w:szCs w:val="24"/>
        </w:rPr>
        <w:t>,</w:t>
      </w:r>
    </w:p>
    <w:p w14:paraId="781DA786" w14:textId="0D0CBC02" w:rsidR="00B02E14" w:rsidRPr="000D4275" w:rsidRDefault="00B02E14" w:rsidP="00B02E14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noProof/>
          <w:sz w:val="24"/>
          <w:szCs w:val="24"/>
          <w:lang w:val="en-GB"/>
        </w:rPr>
      </w:pPr>
      <w:r w:rsidRPr="000D4275">
        <w:rPr>
          <w:rFonts w:ascii="Arial" w:hAnsi="Arial" w:cs="Arial"/>
          <w:sz w:val="24"/>
          <w:szCs w:val="24"/>
          <w:lang w:val="en-GB"/>
        </w:rPr>
        <w:t>Eligibility criterion 2:  In July 2021, the candidate cannot have lived and/or worked in the Czech Republic for more than 1 year within the past four years,</w:t>
      </w:r>
    </w:p>
    <w:p w14:paraId="69E4D16F" w14:textId="506C3604" w:rsidR="00B02E14" w:rsidRPr="000D4275" w:rsidRDefault="001C2DC1" w:rsidP="004F6823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noProof/>
          <w:sz w:val="24"/>
          <w:szCs w:val="24"/>
          <w:lang w:val="en-GB"/>
        </w:rPr>
      </w:pPr>
      <w:r w:rsidRPr="000D4275">
        <w:rPr>
          <w:rFonts w:ascii="Arial" w:hAnsi="Arial" w:cs="Arial"/>
          <w:sz w:val="24"/>
          <w:szCs w:val="24"/>
          <w:lang w:val="en-GB"/>
        </w:rPr>
        <w:t xml:space="preserve">Have a </w:t>
      </w:r>
      <w:r w:rsidR="00B02E14" w:rsidRPr="000D4275">
        <w:rPr>
          <w:rFonts w:ascii="Arial" w:hAnsi="Arial" w:cs="Arial"/>
          <w:sz w:val="24"/>
          <w:szCs w:val="24"/>
          <w:lang w:val="en-GB"/>
        </w:rPr>
        <w:t xml:space="preserve">degree (MSc) </w:t>
      </w:r>
      <w:r w:rsidRPr="000D4275">
        <w:rPr>
          <w:rFonts w:ascii="Arial" w:hAnsi="Arial" w:cs="Arial"/>
          <w:sz w:val="24"/>
          <w:szCs w:val="24"/>
          <w:lang w:val="en-GB"/>
        </w:rPr>
        <w:t>(preferentially in mathematics, applied mathematics or related fields) and excellent mathematical skills.</w:t>
      </w:r>
      <w:r w:rsidR="004F6823" w:rsidRPr="000D4275">
        <w:rPr>
          <w:rFonts w:ascii="Arial" w:hAnsi="Arial" w:cs="Arial"/>
          <w:sz w:val="24"/>
          <w:szCs w:val="24"/>
          <w:lang w:val="en-GB"/>
        </w:rPr>
        <w:t xml:space="preserve"> </w:t>
      </w:r>
      <w:r w:rsidRPr="000D4275">
        <w:rPr>
          <w:rFonts w:ascii="Arial" w:hAnsi="Arial" w:cs="Arial"/>
          <w:sz w:val="24"/>
          <w:szCs w:val="24"/>
          <w:lang w:val="en-GB"/>
        </w:rPr>
        <w:t>In any case, c</w:t>
      </w:r>
      <w:r w:rsidR="00B02E14" w:rsidRPr="000D4275">
        <w:rPr>
          <w:rFonts w:ascii="Arial" w:hAnsi="Arial" w:cs="Arial"/>
          <w:sz w:val="24"/>
          <w:szCs w:val="24"/>
          <w:lang w:val="en-GB"/>
        </w:rPr>
        <w:t xml:space="preserve">andidates </w:t>
      </w:r>
      <w:r w:rsidRPr="000D4275">
        <w:rPr>
          <w:rFonts w:ascii="Arial" w:hAnsi="Arial" w:cs="Arial"/>
          <w:sz w:val="24"/>
          <w:szCs w:val="24"/>
          <w:lang w:val="en-GB"/>
        </w:rPr>
        <w:t xml:space="preserve">must document to </w:t>
      </w:r>
      <w:r w:rsidR="00B02E14" w:rsidRPr="000D4275">
        <w:rPr>
          <w:rFonts w:ascii="Arial" w:hAnsi="Arial" w:cs="Arial"/>
          <w:sz w:val="24"/>
          <w:szCs w:val="24"/>
          <w:lang w:val="en-GB"/>
        </w:rPr>
        <w:t>have sufficient</w:t>
      </w:r>
      <w:r w:rsidRPr="000D4275">
        <w:rPr>
          <w:rFonts w:ascii="Arial" w:hAnsi="Arial" w:cs="Arial"/>
          <w:sz w:val="24"/>
          <w:szCs w:val="24"/>
          <w:lang w:val="en-GB"/>
        </w:rPr>
        <w:t xml:space="preserve"> </w:t>
      </w:r>
      <w:r w:rsidR="00B02E14" w:rsidRPr="000D4275">
        <w:rPr>
          <w:rFonts w:ascii="Arial" w:hAnsi="Arial" w:cs="Arial"/>
          <w:sz w:val="24"/>
          <w:szCs w:val="24"/>
          <w:lang w:val="en-GB"/>
        </w:rPr>
        <w:t>mathematical background</w:t>
      </w:r>
      <w:r w:rsidRPr="000D4275">
        <w:rPr>
          <w:rFonts w:ascii="Arial" w:hAnsi="Arial" w:cs="Arial"/>
          <w:sz w:val="24"/>
          <w:szCs w:val="24"/>
          <w:lang w:val="en-GB"/>
        </w:rPr>
        <w:t xml:space="preserve"> (e.g., by Master theses, list of mathematical courses passed e</w:t>
      </w:r>
      <w:r w:rsidR="0049721A" w:rsidRPr="000D4275">
        <w:rPr>
          <w:rFonts w:ascii="Arial" w:hAnsi="Arial" w:cs="Arial"/>
          <w:sz w:val="24"/>
          <w:szCs w:val="24"/>
          <w:lang w:val="en-GB"/>
        </w:rPr>
        <w:t>tc</w:t>
      </w:r>
      <w:r w:rsidRPr="000D4275">
        <w:rPr>
          <w:rFonts w:ascii="Arial" w:hAnsi="Arial" w:cs="Arial"/>
          <w:sz w:val="24"/>
          <w:szCs w:val="24"/>
          <w:lang w:val="en-GB"/>
        </w:rPr>
        <w:t>.),</w:t>
      </w:r>
      <w:r w:rsidR="00B02E14" w:rsidRPr="000D4275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26108F9" w14:textId="68716E0B" w:rsidR="0049721A" w:rsidRPr="000D4275" w:rsidRDefault="0049721A" w:rsidP="004F6823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noProof/>
          <w:sz w:val="24"/>
          <w:szCs w:val="24"/>
          <w:lang w:val="en-GB"/>
        </w:rPr>
      </w:pPr>
      <w:r w:rsidRPr="000D4275">
        <w:rPr>
          <w:rFonts w:ascii="Arial" w:hAnsi="Arial" w:cs="Arial"/>
          <w:sz w:val="24"/>
          <w:szCs w:val="24"/>
          <w:lang w:val="en-GB"/>
        </w:rPr>
        <w:t>Have strong interest in mathematical modelling applied to ecology and related fields</w:t>
      </w:r>
    </w:p>
    <w:p w14:paraId="4ED701C7" w14:textId="0EA4B536" w:rsidR="004F6823" w:rsidRPr="000D4275" w:rsidRDefault="004F6823" w:rsidP="004F682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0D4275">
        <w:rPr>
          <w:rFonts w:ascii="Arial" w:hAnsi="Arial" w:cs="Arial"/>
          <w:sz w:val="24"/>
          <w:szCs w:val="24"/>
          <w:lang w:val="en-GB"/>
        </w:rPr>
        <w:t>Ability to work</w:t>
      </w:r>
      <w:r w:rsidR="001C2DC1" w:rsidRPr="000D4275">
        <w:rPr>
          <w:rFonts w:ascii="Arial" w:hAnsi="Arial" w:cs="Arial"/>
          <w:sz w:val="24"/>
          <w:szCs w:val="24"/>
          <w:lang w:val="en-GB"/>
        </w:rPr>
        <w:t xml:space="preserve"> and learn to work </w:t>
      </w:r>
      <w:r w:rsidRPr="000D4275">
        <w:rPr>
          <w:rFonts w:ascii="Arial" w:hAnsi="Arial" w:cs="Arial"/>
          <w:sz w:val="24"/>
          <w:szCs w:val="24"/>
          <w:lang w:val="en-GB"/>
        </w:rPr>
        <w:t>with mathematical software (e.g., Mathematica or Maple) and</w:t>
      </w:r>
      <w:r w:rsidR="001C2DC1" w:rsidRPr="000D4275">
        <w:rPr>
          <w:rFonts w:ascii="Arial" w:hAnsi="Arial" w:cs="Arial"/>
          <w:sz w:val="24"/>
          <w:szCs w:val="24"/>
          <w:lang w:val="en-GB"/>
        </w:rPr>
        <w:t>/or</w:t>
      </w:r>
      <w:r w:rsidRPr="000D4275">
        <w:rPr>
          <w:rFonts w:ascii="Arial" w:hAnsi="Arial" w:cs="Arial"/>
          <w:sz w:val="24"/>
          <w:szCs w:val="24"/>
          <w:lang w:val="en-GB"/>
        </w:rPr>
        <w:t xml:space="preserve"> agent</w:t>
      </w:r>
      <w:r w:rsidR="001C2DC1" w:rsidRPr="000D4275">
        <w:rPr>
          <w:rFonts w:ascii="Arial" w:hAnsi="Arial" w:cs="Arial"/>
          <w:sz w:val="24"/>
          <w:szCs w:val="24"/>
          <w:lang w:val="en-GB"/>
        </w:rPr>
        <w:t xml:space="preserve"> </w:t>
      </w:r>
      <w:r w:rsidRPr="000D4275">
        <w:rPr>
          <w:rFonts w:ascii="Arial" w:hAnsi="Arial" w:cs="Arial"/>
          <w:sz w:val="24"/>
          <w:szCs w:val="24"/>
          <w:lang w:val="en-GB"/>
        </w:rPr>
        <w:t>based software</w:t>
      </w:r>
      <w:r w:rsidR="001C2DC1" w:rsidRPr="000D4275">
        <w:rPr>
          <w:rFonts w:ascii="Arial" w:hAnsi="Arial" w:cs="Arial"/>
          <w:sz w:val="24"/>
          <w:szCs w:val="24"/>
          <w:lang w:val="en-GB"/>
        </w:rPr>
        <w:t>,</w:t>
      </w:r>
    </w:p>
    <w:p w14:paraId="4222DF22" w14:textId="50D90863" w:rsidR="004F6823" w:rsidRPr="000D4275" w:rsidRDefault="001C2DC1" w:rsidP="001C2DC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0D4275">
        <w:rPr>
          <w:rFonts w:ascii="Arial" w:hAnsi="Arial" w:cs="Arial"/>
          <w:sz w:val="24"/>
          <w:szCs w:val="24"/>
          <w:lang w:val="en-GB"/>
        </w:rPr>
        <w:t>English proficiency (both oral and written),</w:t>
      </w:r>
    </w:p>
    <w:p w14:paraId="4F6AF95C" w14:textId="5A8FCAB6" w:rsidR="000D4275" w:rsidRPr="000D4275" w:rsidRDefault="001C2DC1" w:rsidP="000D4275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4275">
        <w:rPr>
          <w:rFonts w:ascii="Arial" w:hAnsi="Arial" w:cs="Arial"/>
          <w:sz w:val="24"/>
          <w:szCs w:val="24"/>
        </w:rPr>
        <w:t>S</w:t>
      </w:r>
      <w:r w:rsidR="00B02E14" w:rsidRPr="000D4275">
        <w:rPr>
          <w:rFonts w:ascii="Arial" w:hAnsi="Arial" w:cs="Arial"/>
          <w:sz w:val="24"/>
          <w:szCs w:val="24"/>
        </w:rPr>
        <w:t xml:space="preserve">tart </w:t>
      </w:r>
      <w:r w:rsidR="007A470D" w:rsidRPr="000D4275">
        <w:rPr>
          <w:rFonts w:ascii="Arial" w:hAnsi="Arial" w:cs="Arial"/>
          <w:sz w:val="24"/>
          <w:szCs w:val="24"/>
        </w:rPr>
        <w:t>the position</w:t>
      </w:r>
      <w:r w:rsidR="00B02E14" w:rsidRPr="000D4275">
        <w:rPr>
          <w:rFonts w:ascii="Arial" w:hAnsi="Arial" w:cs="Arial"/>
          <w:sz w:val="24"/>
          <w:szCs w:val="24"/>
        </w:rPr>
        <w:t xml:space="preserve"> </w:t>
      </w:r>
      <w:r w:rsidR="0049721A" w:rsidRPr="000D4275">
        <w:rPr>
          <w:rFonts w:ascii="Arial" w:hAnsi="Arial" w:cs="Arial"/>
          <w:sz w:val="24"/>
          <w:szCs w:val="24"/>
        </w:rPr>
        <w:t xml:space="preserve">before </w:t>
      </w:r>
      <w:r w:rsidR="004F6823" w:rsidRPr="000D4275">
        <w:rPr>
          <w:rFonts w:ascii="Arial" w:hAnsi="Arial" w:cs="Arial"/>
          <w:sz w:val="24"/>
          <w:szCs w:val="24"/>
        </w:rPr>
        <w:t xml:space="preserve">October </w:t>
      </w:r>
      <w:r w:rsidR="00B02E14" w:rsidRPr="000D4275">
        <w:rPr>
          <w:rFonts w:ascii="Arial" w:hAnsi="Arial" w:cs="Arial"/>
          <w:sz w:val="24"/>
          <w:szCs w:val="24"/>
        </w:rPr>
        <w:t xml:space="preserve"> 2021</w:t>
      </w:r>
      <w:r w:rsidRPr="000D4275">
        <w:rPr>
          <w:rFonts w:ascii="Arial" w:hAnsi="Arial" w:cs="Arial"/>
          <w:sz w:val="24"/>
          <w:szCs w:val="24"/>
        </w:rPr>
        <w:t>.</w:t>
      </w:r>
    </w:p>
    <w:p w14:paraId="6A05A809" w14:textId="77777777" w:rsidR="00ED045C" w:rsidRPr="000D4275" w:rsidRDefault="00ED045C" w:rsidP="001230A8">
      <w:pPr>
        <w:rPr>
          <w:rFonts w:ascii="Arial" w:hAnsi="Arial" w:cs="Arial"/>
          <w:b/>
          <w:noProof/>
          <w:sz w:val="24"/>
          <w:szCs w:val="24"/>
          <w:lang w:val="en-GB"/>
        </w:rPr>
      </w:pPr>
    </w:p>
    <w:p w14:paraId="24E0613F" w14:textId="46FA24FE" w:rsidR="00ED045C" w:rsidRPr="000D4275" w:rsidRDefault="007A470D" w:rsidP="001230A8">
      <w:pPr>
        <w:rPr>
          <w:rFonts w:ascii="Arial" w:hAnsi="Arial" w:cs="Arial"/>
          <w:b/>
          <w:noProof/>
          <w:sz w:val="24"/>
          <w:szCs w:val="24"/>
          <w:lang w:val="en-GB"/>
        </w:rPr>
      </w:pPr>
      <w:r w:rsidRPr="000D4275">
        <w:rPr>
          <w:rFonts w:ascii="Arial" w:hAnsi="Arial" w:cs="Arial"/>
          <w:b/>
          <w:noProof/>
          <w:sz w:val="24"/>
          <w:szCs w:val="24"/>
          <w:lang w:val="en-GB"/>
        </w:rPr>
        <w:t>To apply, please send</w:t>
      </w:r>
    </w:p>
    <w:p w14:paraId="47C7FF33" w14:textId="577A3C76" w:rsidR="009369E0" w:rsidRPr="000D4275" w:rsidRDefault="007A470D" w:rsidP="009369E0">
      <w:pPr>
        <w:pStyle w:val="Odstavecseseznamem"/>
        <w:numPr>
          <w:ilvl w:val="0"/>
          <w:numId w:val="5"/>
        </w:numPr>
        <w:rPr>
          <w:rFonts w:ascii="Arial" w:hAnsi="Arial" w:cs="Arial"/>
          <w:b/>
          <w:noProof/>
          <w:sz w:val="24"/>
          <w:szCs w:val="24"/>
          <w:lang w:val="en-GB"/>
        </w:rPr>
      </w:pPr>
      <w:r w:rsidRPr="000D4275">
        <w:rPr>
          <w:rFonts w:ascii="Arial" w:hAnsi="Arial" w:cs="Arial"/>
          <w:sz w:val="24"/>
          <w:szCs w:val="24"/>
          <w:lang w:val="en-GB"/>
        </w:rPr>
        <w:t>Y</w:t>
      </w:r>
      <w:r w:rsidR="009369E0" w:rsidRPr="000D4275">
        <w:rPr>
          <w:rFonts w:ascii="Arial" w:hAnsi="Arial" w:cs="Arial"/>
          <w:sz w:val="24"/>
          <w:szCs w:val="24"/>
          <w:lang w:val="en-GB"/>
        </w:rPr>
        <w:t xml:space="preserve">our CV including </w:t>
      </w:r>
      <w:r w:rsidR="001C6D4A" w:rsidRPr="000D4275">
        <w:rPr>
          <w:rFonts w:ascii="Arial" w:hAnsi="Arial" w:cs="Arial"/>
          <w:sz w:val="24"/>
          <w:szCs w:val="24"/>
          <w:lang w:val="en-GB"/>
        </w:rPr>
        <w:t xml:space="preserve">copy of </w:t>
      </w:r>
      <w:r w:rsidR="00AA7534" w:rsidRPr="000D4275">
        <w:rPr>
          <w:rFonts w:ascii="Arial" w:hAnsi="Arial" w:cs="Arial"/>
          <w:sz w:val="24"/>
          <w:szCs w:val="24"/>
          <w:lang w:val="en-GB"/>
        </w:rPr>
        <w:t xml:space="preserve"> </w:t>
      </w:r>
      <w:r w:rsidR="009369E0" w:rsidRPr="000D4275">
        <w:rPr>
          <w:rFonts w:ascii="Arial" w:hAnsi="Arial" w:cs="Arial"/>
          <w:sz w:val="24"/>
          <w:szCs w:val="24"/>
          <w:lang w:val="en-GB"/>
        </w:rPr>
        <w:t>transcript</w:t>
      </w:r>
      <w:r w:rsidR="001C6D4A" w:rsidRPr="000D4275">
        <w:rPr>
          <w:rFonts w:ascii="Arial" w:hAnsi="Arial" w:cs="Arial"/>
          <w:sz w:val="24"/>
          <w:szCs w:val="24"/>
          <w:lang w:val="en-GB"/>
        </w:rPr>
        <w:t>s</w:t>
      </w:r>
      <w:r w:rsidR="009369E0" w:rsidRPr="000D4275">
        <w:rPr>
          <w:rFonts w:ascii="Arial" w:hAnsi="Arial" w:cs="Arial"/>
          <w:sz w:val="24"/>
          <w:szCs w:val="24"/>
          <w:lang w:val="en-GB"/>
        </w:rPr>
        <w:t>, (i.e.</w:t>
      </w:r>
      <w:r w:rsidRPr="000D4275">
        <w:rPr>
          <w:rFonts w:ascii="Arial" w:hAnsi="Arial" w:cs="Arial"/>
          <w:sz w:val="24"/>
          <w:szCs w:val="24"/>
          <w:lang w:val="en-GB"/>
        </w:rPr>
        <w:t xml:space="preserve">, </w:t>
      </w:r>
      <w:r w:rsidR="009369E0" w:rsidRPr="000D4275">
        <w:rPr>
          <w:rFonts w:ascii="Arial" w:hAnsi="Arial" w:cs="Arial"/>
          <w:sz w:val="24"/>
          <w:szCs w:val="24"/>
          <w:lang w:val="en-GB"/>
        </w:rPr>
        <w:t>the list of all course</w:t>
      </w:r>
      <w:r w:rsidRPr="000D4275">
        <w:rPr>
          <w:rFonts w:ascii="Arial" w:hAnsi="Arial" w:cs="Arial"/>
          <w:sz w:val="24"/>
          <w:szCs w:val="24"/>
          <w:lang w:val="en-GB"/>
        </w:rPr>
        <w:t>s</w:t>
      </w:r>
      <w:r w:rsidR="009369E0" w:rsidRPr="000D4275">
        <w:rPr>
          <w:rFonts w:ascii="Arial" w:hAnsi="Arial" w:cs="Arial"/>
          <w:sz w:val="24"/>
          <w:szCs w:val="24"/>
          <w:lang w:val="en-GB"/>
        </w:rPr>
        <w:t xml:space="preserve"> </w:t>
      </w:r>
      <w:r w:rsidRPr="000D4275">
        <w:rPr>
          <w:rFonts w:ascii="Arial" w:hAnsi="Arial" w:cs="Arial"/>
          <w:sz w:val="24"/>
          <w:szCs w:val="24"/>
          <w:lang w:val="en-GB"/>
        </w:rPr>
        <w:t xml:space="preserve">and </w:t>
      </w:r>
      <w:r w:rsidR="009369E0" w:rsidRPr="000D4275">
        <w:rPr>
          <w:rFonts w:ascii="Arial" w:hAnsi="Arial" w:cs="Arial"/>
          <w:sz w:val="24"/>
          <w:szCs w:val="24"/>
          <w:lang w:val="en-GB"/>
        </w:rPr>
        <w:t>grades during the study - both BSc and MSc),</w:t>
      </w:r>
    </w:p>
    <w:p w14:paraId="1D4E3351" w14:textId="246CEDCF" w:rsidR="009369E0" w:rsidRPr="000D4275" w:rsidRDefault="007A470D" w:rsidP="009369E0">
      <w:pPr>
        <w:pStyle w:val="Odstavecseseznamem"/>
        <w:numPr>
          <w:ilvl w:val="0"/>
          <w:numId w:val="5"/>
        </w:numPr>
        <w:rPr>
          <w:rFonts w:ascii="Arial" w:hAnsi="Arial" w:cs="Arial"/>
          <w:b/>
          <w:noProof/>
          <w:sz w:val="24"/>
          <w:szCs w:val="24"/>
          <w:lang w:val="en-GB"/>
        </w:rPr>
      </w:pPr>
      <w:r w:rsidRPr="000D4275">
        <w:rPr>
          <w:rFonts w:ascii="Arial" w:hAnsi="Arial" w:cs="Arial"/>
          <w:sz w:val="24"/>
          <w:szCs w:val="24"/>
          <w:lang w:val="en-GB"/>
        </w:rPr>
        <w:t xml:space="preserve">A copy of the </w:t>
      </w:r>
      <w:r w:rsidR="009369E0" w:rsidRPr="000D4275">
        <w:rPr>
          <w:rFonts w:ascii="Arial" w:hAnsi="Arial" w:cs="Arial"/>
          <w:sz w:val="24"/>
          <w:szCs w:val="24"/>
          <w:lang w:val="en-GB"/>
        </w:rPr>
        <w:t>MSc certificate</w:t>
      </w:r>
      <w:r w:rsidRPr="000D4275">
        <w:rPr>
          <w:rFonts w:ascii="Arial" w:hAnsi="Arial" w:cs="Arial"/>
          <w:sz w:val="24"/>
          <w:szCs w:val="24"/>
          <w:lang w:val="en-GB"/>
        </w:rPr>
        <w:t>,</w:t>
      </w:r>
    </w:p>
    <w:p w14:paraId="5C38781A" w14:textId="6EE8216E" w:rsidR="00AA7534" w:rsidRPr="000D4275" w:rsidRDefault="00AA7534" w:rsidP="00AA7534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0D42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CA"/>
        </w:rPr>
        <w:t>A letter that motivates your interest in this position and highlights your qualifications for this position,</w:t>
      </w:r>
    </w:p>
    <w:p w14:paraId="31C1095D" w14:textId="66A82AD5" w:rsidR="009369E0" w:rsidRPr="000D4275" w:rsidRDefault="00AA7534" w:rsidP="009369E0">
      <w:pPr>
        <w:pStyle w:val="Odstavecseseznamem"/>
        <w:numPr>
          <w:ilvl w:val="0"/>
          <w:numId w:val="5"/>
        </w:numPr>
        <w:rPr>
          <w:rFonts w:ascii="Arial" w:hAnsi="Arial" w:cs="Arial"/>
          <w:b/>
          <w:noProof/>
          <w:sz w:val="24"/>
          <w:szCs w:val="24"/>
          <w:lang w:val="en-GB"/>
        </w:rPr>
      </w:pPr>
      <w:r w:rsidRPr="000D4275">
        <w:rPr>
          <w:rFonts w:ascii="Arial" w:hAnsi="Arial" w:cs="Arial"/>
          <w:sz w:val="24"/>
          <w:szCs w:val="24"/>
          <w:lang w:val="en-GB"/>
        </w:rPr>
        <w:t xml:space="preserve">A </w:t>
      </w:r>
      <w:r w:rsidR="007A470D" w:rsidRPr="000D4275">
        <w:rPr>
          <w:rFonts w:ascii="Arial" w:hAnsi="Arial" w:cs="Arial"/>
          <w:sz w:val="24"/>
          <w:szCs w:val="24"/>
          <w:lang w:val="en-GB"/>
        </w:rPr>
        <w:t xml:space="preserve">PDF copy of </w:t>
      </w:r>
      <w:r w:rsidR="009369E0" w:rsidRPr="000D4275">
        <w:rPr>
          <w:rFonts w:ascii="Arial" w:hAnsi="Arial" w:cs="Arial"/>
          <w:sz w:val="24"/>
          <w:szCs w:val="24"/>
          <w:lang w:val="en-GB"/>
        </w:rPr>
        <w:t>Master theses and all publications (if any)</w:t>
      </w:r>
    </w:p>
    <w:p w14:paraId="1CBFC618" w14:textId="3EEFB8DA" w:rsidR="0049721A" w:rsidRPr="000D4275" w:rsidRDefault="0049721A" w:rsidP="0049721A">
      <w:pPr>
        <w:pStyle w:val="Odstavecseseznamem"/>
        <w:numPr>
          <w:ilvl w:val="0"/>
          <w:numId w:val="5"/>
        </w:numPr>
        <w:rPr>
          <w:rFonts w:ascii="Arial" w:hAnsi="Arial" w:cs="Arial"/>
          <w:bCs/>
          <w:noProof/>
          <w:sz w:val="24"/>
          <w:szCs w:val="24"/>
          <w:lang w:val="en-GB"/>
        </w:rPr>
      </w:pPr>
      <w:r w:rsidRPr="000D4275">
        <w:rPr>
          <w:rFonts w:ascii="Arial" w:hAnsi="Arial" w:cs="Arial"/>
          <w:bCs/>
          <w:sz w:val="24"/>
          <w:szCs w:val="24"/>
        </w:rPr>
        <w:t>1-</w:t>
      </w:r>
      <w:r w:rsidR="007A470D" w:rsidRPr="000D4275">
        <w:rPr>
          <w:rFonts w:ascii="Arial" w:hAnsi="Arial" w:cs="Arial"/>
          <w:bCs/>
          <w:sz w:val="24"/>
          <w:szCs w:val="24"/>
        </w:rPr>
        <w:t>2 reference</w:t>
      </w:r>
      <w:r w:rsidRPr="000D4275">
        <w:rPr>
          <w:rFonts w:ascii="Arial" w:hAnsi="Arial" w:cs="Arial"/>
          <w:bCs/>
          <w:sz w:val="24"/>
          <w:szCs w:val="24"/>
        </w:rPr>
        <w:t xml:space="preserve">s </w:t>
      </w:r>
    </w:p>
    <w:p w14:paraId="402AE50E" w14:textId="7FC371FB" w:rsidR="1ABF43F2" w:rsidRPr="000D4275" w:rsidRDefault="007A470D" w:rsidP="007A470D">
      <w:pPr>
        <w:rPr>
          <w:rFonts w:ascii="Arial" w:hAnsi="Arial" w:cs="Arial"/>
          <w:sz w:val="24"/>
          <w:szCs w:val="24"/>
          <w:lang w:val="en-GB"/>
        </w:rPr>
      </w:pPr>
      <w:r w:rsidRPr="000D4275">
        <w:rPr>
          <w:rFonts w:ascii="Arial" w:hAnsi="Arial" w:cs="Arial"/>
          <w:b/>
          <w:noProof/>
          <w:sz w:val="24"/>
          <w:szCs w:val="24"/>
          <w:lang w:val="en-GB"/>
        </w:rPr>
        <w:t>to</w:t>
      </w:r>
      <w:r w:rsidR="003719EB" w:rsidRPr="000D4275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14" w:history="1">
        <w:r w:rsidR="0049721A" w:rsidRPr="000D4275">
          <w:rPr>
            <w:rStyle w:val="Hypertextovodkaz"/>
            <w:rFonts w:ascii="Arial" w:hAnsi="Arial" w:cs="Arial"/>
            <w:b/>
            <w:sz w:val="24"/>
            <w:szCs w:val="24"/>
          </w:rPr>
          <w:t>jobs@prf.jcu.cz</w:t>
        </w:r>
      </w:hyperlink>
      <w:r w:rsidR="002074AB" w:rsidRPr="000D4275">
        <w:rPr>
          <w:rFonts w:ascii="Arial" w:hAnsi="Arial" w:cs="Arial"/>
          <w:b/>
          <w:sz w:val="24"/>
          <w:szCs w:val="24"/>
        </w:rPr>
        <w:t xml:space="preserve"> </w:t>
      </w:r>
      <w:r w:rsidR="002074AB" w:rsidRPr="000D4275">
        <w:rPr>
          <w:rFonts w:ascii="Arial" w:hAnsi="Arial" w:cs="Arial"/>
          <w:b/>
          <w:bCs/>
          <w:sz w:val="24"/>
          <w:szCs w:val="24"/>
          <w:lang w:val="en-GB"/>
        </w:rPr>
        <w:t xml:space="preserve">by </w:t>
      </w:r>
      <w:r w:rsidR="00D366F4" w:rsidRPr="000D4275">
        <w:rPr>
          <w:rFonts w:ascii="Arial" w:hAnsi="Arial" w:cs="Arial"/>
          <w:b/>
          <w:bCs/>
          <w:sz w:val="24"/>
          <w:szCs w:val="24"/>
          <w:lang w:val="en-GB"/>
        </w:rPr>
        <w:t>March</w:t>
      </w:r>
      <w:r w:rsidR="002074AB" w:rsidRPr="000D4275">
        <w:rPr>
          <w:rFonts w:ascii="Arial" w:hAnsi="Arial" w:cs="Arial"/>
          <w:b/>
          <w:bCs/>
          <w:sz w:val="24"/>
          <w:szCs w:val="24"/>
          <w:lang w:val="en-GB"/>
        </w:rPr>
        <w:t xml:space="preserve"> 31, 2021.</w:t>
      </w:r>
      <w:r w:rsidR="002074AB" w:rsidRPr="000D4275">
        <w:rPr>
          <w:rFonts w:ascii="Arial" w:hAnsi="Arial" w:cs="Arial"/>
          <w:sz w:val="24"/>
          <w:szCs w:val="24"/>
          <w:lang w:val="en-GB"/>
        </w:rPr>
        <w:t xml:space="preserve"> For more details about the position, please </w:t>
      </w:r>
      <w:r w:rsidR="000D4275" w:rsidRPr="000D4275">
        <w:rPr>
          <w:rFonts w:ascii="Arial" w:hAnsi="Arial" w:cs="Arial"/>
          <w:sz w:val="24"/>
          <w:szCs w:val="24"/>
          <w:lang w:val="en-GB"/>
        </w:rPr>
        <w:t xml:space="preserve">contact </w:t>
      </w:r>
      <w:r w:rsidRPr="000D4275">
        <w:rPr>
          <w:rFonts w:ascii="Arial" w:hAnsi="Arial" w:cs="Arial"/>
          <w:b/>
          <w:bCs/>
          <w:sz w:val="24"/>
          <w:szCs w:val="24"/>
          <w:lang w:val="en-GB"/>
        </w:rPr>
        <w:t xml:space="preserve">Vlastimil Krivan at </w:t>
      </w:r>
      <w:hyperlink r:id="rId15" w:history="1">
        <w:proofErr w:type="spellStart"/>
        <w:r w:rsidRPr="000D4275">
          <w:rPr>
            <w:rStyle w:val="Hypertextovodkaz"/>
            <w:rFonts w:ascii="Arial" w:hAnsi="Arial" w:cs="Arial"/>
            <w:b/>
            <w:bCs/>
            <w:sz w:val="24"/>
            <w:szCs w:val="24"/>
            <w:lang w:val="en-GB"/>
          </w:rPr>
          <w:t>krivan@prf.jcu.cz</w:t>
        </w:r>
        <w:proofErr w:type="spellEnd"/>
      </w:hyperlink>
      <w:r w:rsidRPr="000D427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20110571" w14:textId="54390B3C" w:rsidR="1ABF43F2" w:rsidRDefault="1ABF43F2" w:rsidP="1ABF43F2">
      <w:pPr>
        <w:rPr>
          <w:rFonts w:ascii="Arial" w:hAnsi="Arial" w:cs="Arial"/>
          <w:sz w:val="18"/>
          <w:szCs w:val="18"/>
          <w:lang w:val="en-GB"/>
        </w:rPr>
      </w:pPr>
    </w:p>
    <w:sectPr w:rsidR="1ABF43F2" w:rsidSect="00177FDA"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749A5"/>
    <w:multiLevelType w:val="hybridMultilevel"/>
    <w:tmpl w:val="E7786B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5E6B"/>
    <w:multiLevelType w:val="hybridMultilevel"/>
    <w:tmpl w:val="DDD6E1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4267E"/>
    <w:multiLevelType w:val="hybridMultilevel"/>
    <w:tmpl w:val="EAFC7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F3FFF"/>
    <w:multiLevelType w:val="hybridMultilevel"/>
    <w:tmpl w:val="C48000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53E96"/>
    <w:multiLevelType w:val="hybridMultilevel"/>
    <w:tmpl w:val="6F3847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5375"/>
    <w:multiLevelType w:val="hybridMultilevel"/>
    <w:tmpl w:val="FC061A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90"/>
    <w:rsid w:val="00021D4A"/>
    <w:rsid w:val="0006666D"/>
    <w:rsid w:val="000D4275"/>
    <w:rsid w:val="001230A8"/>
    <w:rsid w:val="00177FDA"/>
    <w:rsid w:val="001C2DC1"/>
    <w:rsid w:val="001C6D4A"/>
    <w:rsid w:val="002074AB"/>
    <w:rsid w:val="002D6BB1"/>
    <w:rsid w:val="002E08AC"/>
    <w:rsid w:val="003719EB"/>
    <w:rsid w:val="003C1A44"/>
    <w:rsid w:val="004437A9"/>
    <w:rsid w:val="0049721A"/>
    <w:rsid w:val="004E47B2"/>
    <w:rsid w:val="004F6823"/>
    <w:rsid w:val="0054012C"/>
    <w:rsid w:val="00540975"/>
    <w:rsid w:val="00614925"/>
    <w:rsid w:val="00671024"/>
    <w:rsid w:val="007A470D"/>
    <w:rsid w:val="007F210B"/>
    <w:rsid w:val="008602BE"/>
    <w:rsid w:val="00915B49"/>
    <w:rsid w:val="00933190"/>
    <w:rsid w:val="009369E0"/>
    <w:rsid w:val="009F4002"/>
    <w:rsid w:val="00AA7534"/>
    <w:rsid w:val="00B01AF5"/>
    <w:rsid w:val="00B02E14"/>
    <w:rsid w:val="00B82BB6"/>
    <w:rsid w:val="00B95790"/>
    <w:rsid w:val="00D366F4"/>
    <w:rsid w:val="00ED045C"/>
    <w:rsid w:val="00EF36B1"/>
    <w:rsid w:val="00F46939"/>
    <w:rsid w:val="00F97D29"/>
    <w:rsid w:val="1ABF43F2"/>
    <w:rsid w:val="74879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01BF"/>
  <w15:chartTrackingRefBased/>
  <w15:docId w15:val="{CE3432F7-BA23-4CD4-9055-B092BD09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2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09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230A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82BB6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B8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B82BB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82BB6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AF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925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09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4693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F40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f.jcu.cz/en" TargetMode="External"/><Relationship Id="rId13" Type="http://schemas.openxmlformats.org/officeDocument/2006/relationships/hyperlink" Target="http://www.budejce.cz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hbio.prf.jcu.cz/en/" TargetMode="External"/><Relationship Id="rId12" Type="http://schemas.openxmlformats.org/officeDocument/2006/relationships/hyperlink" Target="https://www.prf.jcu.cz/en/study/information-for-prospective-students/ph.d.-programme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vogamesplus.eu./" TargetMode="External"/><Relationship Id="rId11" Type="http://schemas.openxmlformats.org/officeDocument/2006/relationships/hyperlink" Target="http://www.evogamesplus.e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krivan@prf.jcu.cz" TargetMode="External"/><Relationship Id="rId10" Type="http://schemas.openxmlformats.org/officeDocument/2006/relationships/hyperlink" Target="https://www.c-budejovice.cz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cu.cz/" TargetMode="External"/><Relationship Id="rId14" Type="http://schemas.openxmlformats.org/officeDocument/2006/relationships/hyperlink" Target="mailto:jobs@prf.jc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Stankova, Katerina</dc:creator>
  <cp:keywords/>
  <dc:description/>
  <cp:lastModifiedBy>Aneta Hájková</cp:lastModifiedBy>
  <cp:revision>2</cp:revision>
  <dcterms:created xsi:type="dcterms:W3CDTF">2020-12-04T10:36:00Z</dcterms:created>
  <dcterms:modified xsi:type="dcterms:W3CDTF">2020-12-04T10:36:00Z</dcterms:modified>
</cp:coreProperties>
</file>