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vertAnchor="page" w:horzAnchor="margin" w:tblpXSpec="right" w:tblpY="1126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7053CD" w:rsidRPr="00DB26AB" w14:paraId="18E0F2E2" w14:textId="77777777" w:rsidTr="007053CD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3D1B20AD" w14:textId="77777777" w:rsidR="007053CD" w:rsidRPr="00C000F1" w:rsidRDefault="007053CD" w:rsidP="007053CD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54C15B85" w14:textId="70DA9C6C" w:rsidR="007053CD" w:rsidRPr="00391F0F" w:rsidRDefault="007053CD" w:rsidP="007053CD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EE343E"/>
                <w:sz w:val="48"/>
                <w:szCs w:val="48"/>
              </w:rPr>
            </w:pPr>
            <w:r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Provozní asi</w:t>
            </w:r>
            <w:r w:rsidR="00F5111F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s</w:t>
            </w:r>
            <w:r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tent/</w:t>
            </w:r>
            <w:proofErr w:type="spellStart"/>
            <w:r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ka</w:t>
            </w:r>
            <w:proofErr w:type="spellEnd"/>
          </w:p>
        </w:tc>
      </w:tr>
      <w:tr w:rsidR="007053CD" w14:paraId="7AFC8470" w14:textId="77777777" w:rsidTr="007053CD">
        <w:trPr>
          <w:trHeight w:val="446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8D27B5B" w14:textId="77777777" w:rsidR="007053CD" w:rsidRP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0DD30ED4" w14:textId="77777777" w:rsid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74EC9A67" w14:textId="77777777" w:rsidR="007053CD" w:rsidRP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33EC54E2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Zabezpečení chovu ryb s obhospodařováním části rybničních ploch v areálu Genetického rybářského centra (GRC) a Experimentálního rybochovného pracoviště a pokusnictví (ERPP) s vedením provozní evidence; </w:t>
            </w:r>
          </w:p>
          <w:p w14:paraId="0C81387F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Zabezpečení chovu ryb v recirkulačních akvakulturních systémech (RAS) v objektech GRC a ERPP; </w:t>
            </w:r>
          </w:p>
          <w:p w14:paraId="5461242C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Samostatné odborné rybářské práce související s chovem ryb, jejich umělým nebo poloumělým výtěrem, selekcí, měřením, značením, značkováním atd.; </w:t>
            </w:r>
          </w:p>
          <w:p w14:paraId="2DB58321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Provádění experimentálních prací podle pokynů řešitele s evidencí dosažených výsledků; </w:t>
            </w:r>
          </w:p>
          <w:p w14:paraId="277445FB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Zabezpečení krmení ryb a obhospodařování rybníků mimo vlastní areál GRC a ERPP spolu s provozní evidencí při absenci zaměstnance zodpovědného za tyto rybníky; </w:t>
            </w:r>
          </w:p>
          <w:p w14:paraId="32AD827B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Provádění testů užitkovosti; </w:t>
            </w:r>
          </w:p>
          <w:p w14:paraId="4573696C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Účast na terénních experimentálních pracích, včetně servisní činnosti pracovišť; </w:t>
            </w:r>
          </w:p>
          <w:p w14:paraId="77A02BAC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Účast na službách (vč víkendových) na GRC a ERPP. </w:t>
            </w:r>
          </w:p>
          <w:p w14:paraId="56B864B6" w14:textId="77777777" w:rsidR="007053CD" w:rsidRPr="00BD6754" w:rsidRDefault="007053CD" w:rsidP="007053CD">
            <w:pPr>
              <w:pStyle w:val="Zkladntext"/>
              <w:ind w:right="-253"/>
              <w:rPr>
                <w:rFonts w:ascii="Clara Sans" w:hAnsi="Clara Sans"/>
                <w:color w:val="231F20"/>
              </w:rPr>
            </w:pPr>
          </w:p>
        </w:tc>
      </w:tr>
      <w:tr w:rsidR="007053CD" w14:paraId="0FCDEF84" w14:textId="77777777" w:rsidTr="007053CD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4471B339" w14:textId="77777777" w:rsidR="007053CD" w:rsidRP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58F57955" w14:textId="77777777" w:rsid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5C3C93BC" w14:textId="77777777" w:rsidR="007053CD" w:rsidRP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1AFC75AE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>VŠ vzdělání (Bc. či Ing.) v oboru rybářství, max. 2 roky po ukončení studia;</w:t>
            </w:r>
          </w:p>
          <w:p w14:paraId="623B5AA4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Znalost anglického jazyka výhodou; </w:t>
            </w:r>
          </w:p>
          <w:p w14:paraId="1A113BE4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Řidičský průkaz skupiny B, aktivní řidič, řidičský průkaz skupiny T výhodou; </w:t>
            </w:r>
          </w:p>
          <w:p w14:paraId="22336C67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>Práce na PC (MS Office, internet) na základní úrovni;</w:t>
            </w:r>
          </w:p>
          <w:p w14:paraId="29D26557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>Organizační schopnosti, spolehlivost, samostatnost, komunikativnost, pečlivost, schopnost práce ve stresu, aktivní přístup k práci a vysokou flexibilitu;</w:t>
            </w:r>
          </w:p>
          <w:p w14:paraId="6CB3823C" w14:textId="77777777" w:rsidR="007053CD" w:rsidRDefault="007053CD" w:rsidP="007053C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Výborný zdravotní stav. </w:t>
            </w:r>
          </w:p>
          <w:p w14:paraId="4D92B245" w14:textId="4CDA45C5" w:rsidR="007053CD" w:rsidRPr="007053CD" w:rsidRDefault="007053CD" w:rsidP="007053CD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</w:rPr>
            </w:pPr>
          </w:p>
        </w:tc>
      </w:tr>
      <w:tr w:rsidR="007053CD" w14:paraId="62B09EB1" w14:textId="77777777" w:rsidTr="007053CD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6A6A4463" w14:textId="77777777" w:rsidR="007053CD" w:rsidRPr="007053CD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09CE74F7" w14:textId="77777777" w:rsidR="007053CD" w:rsidRPr="00444DB1" w:rsidRDefault="007053CD" w:rsidP="007053CD">
            <w:pPr>
              <w:pStyle w:val="Nadpis1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5069E9E4" w14:textId="77777777" w:rsidR="007053CD" w:rsidRPr="007053CD" w:rsidRDefault="007053CD" w:rsidP="007053CD">
            <w:pPr>
              <w:pStyle w:val="Zkladntext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0A3EB895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 xml:space="preserve">Získání praxe v oboru; </w:t>
            </w:r>
          </w:p>
          <w:p w14:paraId="233BDD0F" w14:textId="77777777" w:rsidR="007053CD" w:rsidRPr="007053CD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053CD">
              <w:rPr>
                <w:rFonts w:ascii="Clara Sans" w:hAnsi="Clara Sans"/>
                <w:color w:val="231F20"/>
              </w:rPr>
              <w:t>Zajímavou práci v oblasti rybářství;</w:t>
            </w:r>
          </w:p>
          <w:p w14:paraId="4A9C5361" w14:textId="77777777" w:rsidR="007053CD" w:rsidRPr="003154D1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3154D1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6A377C4A" w14:textId="77777777" w:rsidR="007053CD" w:rsidRPr="00475B2B" w:rsidRDefault="007053CD" w:rsidP="007053CD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Z</w:t>
            </w:r>
            <w:r w:rsidRPr="00475B2B">
              <w:rPr>
                <w:rFonts w:ascii="Clara Sans" w:hAnsi="Clara Sans"/>
                <w:color w:val="231F20"/>
              </w:rPr>
              <w:t xml:space="preserve">aměstnanecké benefity (5 týdnů dovolené, 4 dny indispozičního volna, zvýhodněné mobilní volání či bankovní služby u partnerské banky, MS Office zdarma pro soukromé využití, </w:t>
            </w:r>
            <w:proofErr w:type="spellStart"/>
            <w:r>
              <w:rPr>
                <w:rFonts w:ascii="Clara Sans" w:hAnsi="Clara Sans"/>
                <w:color w:val="231F20"/>
              </w:rPr>
              <w:t>stravenkový</w:t>
            </w:r>
            <w:proofErr w:type="spellEnd"/>
            <w:r>
              <w:rPr>
                <w:rFonts w:ascii="Clara Sans" w:hAnsi="Clara Sans"/>
                <w:color w:val="231F20"/>
              </w:rPr>
              <w:t xml:space="preserve"> paušál</w:t>
            </w:r>
            <w:r w:rsidRPr="00475B2B">
              <w:rPr>
                <w:rFonts w:ascii="Clara Sans" w:hAnsi="Clara Sans"/>
                <w:color w:val="231F20"/>
              </w:rPr>
              <w:t>)</w:t>
            </w:r>
            <w:r>
              <w:rPr>
                <w:rFonts w:ascii="Clara Sans" w:hAnsi="Clara Sans"/>
                <w:color w:val="231F20"/>
              </w:rPr>
              <w:t>.</w:t>
            </w:r>
          </w:p>
          <w:p w14:paraId="6DA80ABB" w14:textId="77777777" w:rsidR="007053CD" w:rsidRPr="00BD6754" w:rsidRDefault="007053CD" w:rsidP="007053CD">
            <w:pPr>
              <w:pStyle w:val="Zkladntext"/>
              <w:spacing w:line="230" w:lineRule="auto"/>
              <w:rPr>
                <w:rFonts w:ascii="Clara Sans" w:hAnsi="Clara Sans"/>
                <w:color w:val="231F20"/>
              </w:rPr>
            </w:pPr>
          </w:p>
        </w:tc>
      </w:tr>
      <w:tr w:rsidR="007053CD" w:rsidRPr="00D60E4B" w14:paraId="21775C71" w14:textId="77777777" w:rsidTr="007053CD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2CC4E8C2" w14:textId="77777777" w:rsidR="007053CD" w:rsidRPr="007053CD" w:rsidRDefault="007053CD" w:rsidP="007053C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000000" w:themeColor="text1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Pr="007053CD">
              <w:rPr>
                <w:rFonts w:ascii="Clara Sans" w:hAnsi="Clara Sans"/>
                <w:color w:val="000000" w:themeColor="text1"/>
                <w:sz w:val="20"/>
              </w:rPr>
              <w:t>červenec</w:t>
            </w:r>
            <w:r w:rsidRPr="007E6F8E">
              <w:rPr>
                <w:rFonts w:ascii="Clara Sans" w:hAnsi="Clara Sans"/>
                <w:color w:val="000000" w:themeColor="text1"/>
                <w:sz w:val="20"/>
              </w:rPr>
              <w:t xml:space="preserve"> 2022</w:t>
            </w:r>
          </w:p>
          <w:p w14:paraId="19222901" w14:textId="77777777" w:rsidR="007053CD" w:rsidRDefault="007053CD" w:rsidP="007053C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000000" w:themeColor="text1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Pr="003154D1">
              <w:rPr>
                <w:rFonts w:ascii="Clara Sans" w:hAnsi="Clara Sans"/>
                <w:color w:val="000000" w:themeColor="text1"/>
                <w:sz w:val="20"/>
              </w:rPr>
              <w:t>1,0</w:t>
            </w:r>
          </w:p>
          <w:p w14:paraId="4E8BCCA0" w14:textId="77777777" w:rsidR="007053CD" w:rsidRDefault="007053CD" w:rsidP="007053C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Pracovní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sz w:val="20"/>
              </w:rPr>
              <w:t xml:space="preserve"> na dobu určitou na jeden rok </w:t>
            </w:r>
          </w:p>
          <w:p w14:paraId="6435F7FB" w14:textId="77777777" w:rsidR="007053CD" w:rsidRPr="007D50E4" w:rsidRDefault="007053CD" w:rsidP="007053C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Pr="003154D1">
              <w:rPr>
                <w:rFonts w:ascii="Clara Sans" w:hAnsi="Clara Sans"/>
                <w:color w:val="000000" w:themeColor="text1"/>
                <w:sz w:val="20"/>
              </w:rPr>
              <w:t xml:space="preserve">28 000 </w:t>
            </w:r>
            <w:r w:rsidRPr="00D60E4B">
              <w:rPr>
                <w:rFonts w:ascii="Clara Sans" w:hAnsi="Clara Sans"/>
                <w:sz w:val="20"/>
              </w:rPr>
              <w:t>Kč měsíčně (dle Mzdového předpisu JU)</w:t>
            </w:r>
          </w:p>
          <w:p w14:paraId="05773A91" w14:textId="77777777" w:rsidR="007053CD" w:rsidRPr="00D60E4B" w:rsidRDefault="007053CD" w:rsidP="007053C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5BBBB7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 </w:t>
            </w:r>
            <w:r w:rsidRPr="007053CD">
              <w:rPr>
                <w:rFonts w:ascii="Clara Sans" w:hAnsi="Clara Sans"/>
                <w:color w:val="000000" w:themeColor="text1"/>
                <w:sz w:val="20"/>
              </w:rPr>
              <w:t xml:space="preserve">Fakulta rybářství a ochrany vod,   Genetické rybářské centrum, Nad Velkou </w:t>
            </w:r>
            <w:proofErr w:type="spellStart"/>
            <w:r w:rsidRPr="007053CD">
              <w:rPr>
                <w:rFonts w:ascii="Clara Sans" w:hAnsi="Clara Sans"/>
                <w:color w:val="000000" w:themeColor="text1"/>
                <w:sz w:val="20"/>
              </w:rPr>
              <w:t>Podvinicí</w:t>
            </w:r>
            <w:proofErr w:type="spellEnd"/>
            <w:r w:rsidRPr="007053CD">
              <w:rPr>
                <w:rFonts w:ascii="Clara Sans" w:hAnsi="Clara Sans"/>
                <w:color w:val="000000" w:themeColor="text1"/>
                <w:sz w:val="20"/>
              </w:rPr>
              <w:t xml:space="preserve"> 1337, Vodňany a Experimentální rybochovné pracoviště a pokusnictví, </w:t>
            </w:r>
            <w:proofErr w:type="spellStart"/>
            <w:r w:rsidRPr="007053CD">
              <w:rPr>
                <w:rFonts w:ascii="Clara Sans" w:hAnsi="Clara Sans"/>
                <w:color w:val="000000" w:themeColor="text1"/>
                <w:sz w:val="20"/>
              </w:rPr>
              <w:t>Rechle</w:t>
            </w:r>
            <w:proofErr w:type="spellEnd"/>
            <w:r w:rsidRPr="007053CD">
              <w:rPr>
                <w:rFonts w:ascii="Clara Sans" w:hAnsi="Clara Sans"/>
                <w:color w:val="000000" w:themeColor="text1"/>
                <w:sz w:val="20"/>
              </w:rPr>
              <w:t xml:space="preserve"> 1336, Vodňany.</w:t>
            </w:r>
          </w:p>
          <w:p w14:paraId="4A0E931C" w14:textId="77777777" w:rsidR="007053CD" w:rsidRDefault="007053CD" w:rsidP="007053CD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2C2E691F" w14:textId="77777777" w:rsidR="007053CD" w:rsidRDefault="007053CD" w:rsidP="007053CD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Strukturovaný životopis, motivační dopis a 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 728/II, 389 25 Vodňany, nejpozději do </w:t>
            </w:r>
            <w:r w:rsidRPr="007053CD">
              <w:rPr>
                <w:rFonts w:ascii="Clara Sans" w:hAnsi="Clara Sans"/>
                <w:b/>
                <w:bCs/>
                <w:color w:val="5BBBB7"/>
                <w:sz w:val="20"/>
              </w:rPr>
              <w:t>31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>
              <w:rPr>
                <w:rFonts w:ascii="Clara Sans" w:hAnsi="Clara Sans"/>
                <w:b/>
                <w:bCs/>
                <w:color w:val="5BBBB7"/>
                <w:sz w:val="20"/>
              </w:rPr>
              <w:t>5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>
              <w:rPr>
                <w:rFonts w:ascii="Clara Sans" w:hAnsi="Clara Sans"/>
                <w:b/>
                <w:bCs/>
                <w:color w:val="5BBBB7"/>
                <w:sz w:val="20"/>
              </w:rPr>
              <w:t>2022</w:t>
            </w:r>
          </w:p>
          <w:p w14:paraId="0B839CD6" w14:textId="77777777" w:rsidR="007053CD" w:rsidRPr="00D60E4B" w:rsidRDefault="007053CD" w:rsidP="007053CD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532477A9" w14:textId="77777777" w:rsidR="007053CD" w:rsidRPr="007053CD" w:rsidRDefault="007053CD" w:rsidP="007053CD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 </w:t>
            </w:r>
            <w:hyperlink r:id="rId9" w:history="1">
              <w:r w:rsidRPr="00826F1B">
                <w:rPr>
                  <w:rStyle w:val="Hypertextovodkaz"/>
                  <w:rFonts w:ascii="Clara Sans" w:hAnsi="Clara Sans"/>
                  <w:b/>
                  <w:bCs/>
                  <w:w w:val="105"/>
                  <w:sz w:val="20"/>
                </w:rPr>
                <w:t>https://www.frov.jcu.cz/cz/fakulta/volna-mista</w:t>
              </w:r>
            </w:hyperlink>
          </w:p>
          <w:p w14:paraId="390F77E5" w14:textId="77777777" w:rsidR="007053CD" w:rsidRPr="007D50E4" w:rsidRDefault="007053CD" w:rsidP="007053CD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</w:p>
        </w:tc>
      </w:tr>
      <w:tr w:rsidR="007053CD" w14:paraId="67AA9F26" w14:textId="77777777" w:rsidTr="007053CD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7B222321" w14:textId="77777777" w:rsidR="007053CD" w:rsidRDefault="007053CD" w:rsidP="007053CD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ab/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053CD">
          <w:headerReference w:type="default" r:id="rId10"/>
          <w:type w:val="continuous"/>
          <w:pgSz w:w="12250" w:h="17180"/>
          <w:pgMar w:top="1134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12B1" w14:textId="77777777" w:rsidR="00F32C96" w:rsidRDefault="00F32C96" w:rsidP="00DA6AF3">
      <w:r>
        <w:separator/>
      </w:r>
    </w:p>
  </w:endnote>
  <w:endnote w:type="continuationSeparator" w:id="0">
    <w:p w14:paraId="3CB106EB" w14:textId="77777777" w:rsidR="00F32C96" w:rsidRDefault="00F32C96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1D08" w14:textId="77777777" w:rsidR="00F32C96" w:rsidRDefault="00F32C96" w:rsidP="00DA6AF3">
      <w:r>
        <w:separator/>
      </w:r>
    </w:p>
  </w:footnote>
  <w:footnote w:type="continuationSeparator" w:id="0">
    <w:p w14:paraId="5C554DA9" w14:textId="77777777" w:rsidR="00F32C96" w:rsidRDefault="00F32C96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0602E6C" w:rsidR="00444DB1" w:rsidRDefault="00391F0F" w:rsidP="00C000F1">
    <w:pPr>
      <w:pStyle w:val="Zhlav"/>
      <w:ind w:left="2268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5EF02C7" wp14:editId="51E24439">
          <wp:simplePos x="0" y="0"/>
          <wp:positionH relativeFrom="column">
            <wp:posOffset>-1067435</wp:posOffset>
          </wp:positionH>
          <wp:positionV relativeFrom="paragraph">
            <wp:posOffset>-196215</wp:posOffset>
          </wp:positionV>
          <wp:extent cx="1887855" cy="133540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607B6E53" w:rsidR="00444DB1" w:rsidRDefault="00391F0F">
    <w:r>
      <w:rPr>
        <w:noProof/>
      </w:rPr>
      <w:drawing>
        <wp:anchor distT="0" distB="0" distL="114300" distR="114300" simplePos="0" relativeHeight="251676672" behindDoc="0" locked="0" layoutInCell="1" allowOverlap="1" wp14:anchorId="4DEE5AB6" wp14:editId="66AB9B8D">
          <wp:simplePos x="0" y="0"/>
          <wp:positionH relativeFrom="column">
            <wp:posOffset>-1825625</wp:posOffset>
          </wp:positionH>
          <wp:positionV relativeFrom="paragraph">
            <wp:posOffset>4629150</wp:posOffset>
          </wp:positionV>
          <wp:extent cx="3531235" cy="499237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235" cy="499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D10297_"/>
      </v:shape>
    </w:pict>
  </w:numPicBullet>
  <w:numPicBullet w:numPicBulletId="1">
    <w:pict>
      <v:shape id="_x0000_i1075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9796">
    <w:abstractNumId w:val="8"/>
  </w:num>
  <w:num w:numId="2" w16cid:durableId="138304316">
    <w:abstractNumId w:val="4"/>
  </w:num>
  <w:num w:numId="3" w16cid:durableId="576474836">
    <w:abstractNumId w:val="0"/>
  </w:num>
  <w:num w:numId="4" w16cid:durableId="1332637840">
    <w:abstractNumId w:val="6"/>
  </w:num>
  <w:num w:numId="5" w16cid:durableId="1172143174">
    <w:abstractNumId w:val="5"/>
  </w:num>
  <w:num w:numId="6" w16cid:durableId="372192947">
    <w:abstractNumId w:val="7"/>
  </w:num>
  <w:num w:numId="7" w16cid:durableId="25833810">
    <w:abstractNumId w:val="3"/>
  </w:num>
  <w:num w:numId="8" w16cid:durableId="2079284409">
    <w:abstractNumId w:val="1"/>
  </w:num>
  <w:num w:numId="9" w16cid:durableId="1734498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1C"/>
    <w:rsid w:val="00087D68"/>
    <w:rsid w:val="0012435B"/>
    <w:rsid w:val="00187A20"/>
    <w:rsid w:val="001E6628"/>
    <w:rsid w:val="00252DEB"/>
    <w:rsid w:val="002F2A7A"/>
    <w:rsid w:val="002F3051"/>
    <w:rsid w:val="00307691"/>
    <w:rsid w:val="003154D1"/>
    <w:rsid w:val="00375ADD"/>
    <w:rsid w:val="00385F00"/>
    <w:rsid w:val="00391F0F"/>
    <w:rsid w:val="003D3AC8"/>
    <w:rsid w:val="00444DB1"/>
    <w:rsid w:val="005B7720"/>
    <w:rsid w:val="005F2806"/>
    <w:rsid w:val="00662CA0"/>
    <w:rsid w:val="006A2BC2"/>
    <w:rsid w:val="006A3483"/>
    <w:rsid w:val="006F4193"/>
    <w:rsid w:val="007053CD"/>
    <w:rsid w:val="00735B1C"/>
    <w:rsid w:val="007776DC"/>
    <w:rsid w:val="00790EE7"/>
    <w:rsid w:val="007D50E4"/>
    <w:rsid w:val="007E6F8E"/>
    <w:rsid w:val="00876C7C"/>
    <w:rsid w:val="008B3693"/>
    <w:rsid w:val="008E1933"/>
    <w:rsid w:val="00AA53AA"/>
    <w:rsid w:val="00AB1BA7"/>
    <w:rsid w:val="00AD1617"/>
    <w:rsid w:val="00AD6773"/>
    <w:rsid w:val="00AE4F26"/>
    <w:rsid w:val="00AF74C1"/>
    <w:rsid w:val="00B52C5A"/>
    <w:rsid w:val="00B72B0A"/>
    <w:rsid w:val="00BD6754"/>
    <w:rsid w:val="00BE4054"/>
    <w:rsid w:val="00C000F1"/>
    <w:rsid w:val="00CB2875"/>
    <w:rsid w:val="00CD057E"/>
    <w:rsid w:val="00CD6A67"/>
    <w:rsid w:val="00D07092"/>
    <w:rsid w:val="00D60E4B"/>
    <w:rsid w:val="00DA6AF3"/>
    <w:rsid w:val="00DB26AB"/>
    <w:rsid w:val="00E033FB"/>
    <w:rsid w:val="00ED776B"/>
    <w:rsid w:val="00F32C96"/>
    <w:rsid w:val="00F5111F"/>
    <w:rsid w:val="00F75A30"/>
    <w:rsid w:val="00F762E3"/>
    <w:rsid w:val="00F81665"/>
    <w:rsid w:val="00FA5DE8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rov.jcu.cz/cz/fakulta/volna-mist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40E-E531-43BB-95A7-44BBD63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Žemlička Pavel Bc.</cp:lastModifiedBy>
  <cp:revision>2</cp:revision>
  <cp:lastPrinted>2020-02-28T08:55:00Z</cp:lastPrinted>
  <dcterms:created xsi:type="dcterms:W3CDTF">2022-04-12T01:36:00Z</dcterms:created>
  <dcterms:modified xsi:type="dcterms:W3CDTF">2022-04-12T01:36:00Z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