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7FE3C" w14:textId="2533C9E1" w:rsidR="00C61D5C" w:rsidRPr="00F535FA" w:rsidRDefault="00C61D5C" w:rsidP="00731842">
      <w:pPr>
        <w:autoSpaceDE w:val="0"/>
        <w:autoSpaceDN w:val="0"/>
        <w:adjustRightInd w:val="0"/>
        <w:spacing w:after="0" w:line="240" w:lineRule="auto"/>
        <w:jc w:val="center"/>
        <w:rPr>
          <w:rFonts w:ascii="Clara Sans" w:hAnsi="Clara Sans" w:cs="TimesNewRomanPS-BoldMT"/>
          <w:b/>
          <w:bCs/>
          <w:sz w:val="28"/>
          <w:szCs w:val="24"/>
        </w:rPr>
      </w:pPr>
    </w:p>
    <w:p w14:paraId="4ED47409" w14:textId="205C2CA5" w:rsidR="00C61D5C" w:rsidRPr="00F535FA" w:rsidRDefault="00C61D5C" w:rsidP="00C61D5C">
      <w:pPr>
        <w:rPr>
          <w:rFonts w:ascii="Clara Sans" w:hAnsi="Clara Sans" w:cs="TimesNewRomanPS-BoldMT"/>
          <w:sz w:val="28"/>
          <w:szCs w:val="24"/>
        </w:rPr>
      </w:pPr>
    </w:p>
    <w:p w14:paraId="0B296A65" w14:textId="3E4B345E" w:rsidR="00C61D5C" w:rsidRPr="00F535FA" w:rsidRDefault="00C61D5C" w:rsidP="00C61D5C">
      <w:pPr>
        <w:rPr>
          <w:rFonts w:ascii="Clara Sans" w:hAnsi="Clara Sans" w:cs="TimesNewRomanPS-BoldMT"/>
          <w:sz w:val="28"/>
          <w:szCs w:val="24"/>
        </w:rPr>
      </w:pPr>
    </w:p>
    <w:p w14:paraId="6624D961" w14:textId="77777777" w:rsidR="00C61D5C" w:rsidRPr="00F535FA" w:rsidRDefault="00C61D5C" w:rsidP="00C61D5C">
      <w:pPr>
        <w:rPr>
          <w:rFonts w:ascii="Clara Sans" w:hAnsi="Clara Sans" w:cs="TimesNewRomanPS-BoldMT"/>
          <w:sz w:val="28"/>
          <w:szCs w:val="24"/>
        </w:rPr>
      </w:pPr>
    </w:p>
    <w:p w14:paraId="4AA27C55" w14:textId="6A32CCF3"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t>RULES OF</w:t>
      </w:r>
    </w:p>
    <w:p w14:paraId="5688B899" w14:textId="62114C66"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t>QUALITY ASSURANCE SYSTEM OF</w:t>
      </w:r>
    </w:p>
    <w:p w14:paraId="561E98C0" w14:textId="7A29AB98"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t xml:space="preserve">EDUCATIONAL, CREATIVE AND </w:t>
      </w:r>
      <w:r w:rsidR="000512E6">
        <w:rPr>
          <w:rFonts w:ascii="Clara Sans" w:hAnsi="Clara Sans" w:cs="TimesNewRomanPS-BoldMT"/>
          <w:b/>
          <w:bCs/>
          <w:sz w:val="28"/>
          <w:szCs w:val="24"/>
          <w:lang w:val="en-GB"/>
        </w:rPr>
        <w:t>RELATED</w:t>
      </w:r>
      <w:r w:rsidRPr="00F535FA">
        <w:rPr>
          <w:rFonts w:ascii="Clara Sans" w:hAnsi="Clara Sans" w:cs="TimesNewRomanPS-BoldMT"/>
          <w:b/>
          <w:bCs/>
          <w:sz w:val="28"/>
          <w:szCs w:val="24"/>
          <w:lang w:val="en-GB"/>
        </w:rPr>
        <w:t xml:space="preserve"> ACTIVITIES</w:t>
      </w:r>
    </w:p>
    <w:p w14:paraId="6ED6EF6A" w14:textId="19E53382"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t xml:space="preserve">AND INTERNAL QUALITY </w:t>
      </w:r>
      <w:r w:rsidR="00C12AD7">
        <w:rPr>
          <w:rFonts w:ascii="Clara Sans" w:hAnsi="Clara Sans" w:cs="TimesNewRomanPS-BoldMT"/>
          <w:b/>
          <w:bCs/>
          <w:sz w:val="28"/>
          <w:szCs w:val="24"/>
          <w:lang w:val="en-GB"/>
        </w:rPr>
        <w:t>EVALUATION</w:t>
      </w:r>
      <w:r w:rsidRPr="00F535FA">
        <w:rPr>
          <w:rFonts w:ascii="Clara Sans" w:hAnsi="Clara Sans" w:cs="TimesNewRomanPS-BoldMT"/>
          <w:b/>
          <w:bCs/>
          <w:sz w:val="28"/>
          <w:szCs w:val="24"/>
          <w:lang w:val="en-GB"/>
        </w:rPr>
        <w:t xml:space="preserve"> OF</w:t>
      </w:r>
    </w:p>
    <w:p w14:paraId="46ABA467" w14:textId="09B66DBF"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t xml:space="preserve">EDUCATIONAL, CREATIVE AND </w:t>
      </w:r>
      <w:r w:rsidR="000512E6">
        <w:rPr>
          <w:rFonts w:ascii="Clara Sans" w:hAnsi="Clara Sans" w:cs="TimesNewRomanPS-BoldMT"/>
          <w:b/>
          <w:bCs/>
          <w:sz w:val="28"/>
          <w:szCs w:val="24"/>
          <w:lang w:val="en-GB"/>
        </w:rPr>
        <w:t>RELATED</w:t>
      </w:r>
      <w:r w:rsidRPr="00F535FA">
        <w:rPr>
          <w:rFonts w:ascii="Clara Sans" w:hAnsi="Clara Sans" w:cs="TimesNewRomanPS-BoldMT"/>
          <w:b/>
          <w:bCs/>
          <w:sz w:val="28"/>
          <w:szCs w:val="24"/>
          <w:lang w:val="en-GB"/>
        </w:rPr>
        <w:t xml:space="preserve"> ACTIVITIES</w:t>
      </w:r>
    </w:p>
    <w:p w14:paraId="069109C6" w14:textId="77777777"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t>OF THE UNIVERSITY OF SOUTH BOHEMIA</w:t>
      </w:r>
    </w:p>
    <w:p w14:paraId="76E2DD4D" w14:textId="558FBEA1"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t xml:space="preserve"> IN ČESKÉ BUDĚJOVICE</w:t>
      </w:r>
    </w:p>
    <w:p w14:paraId="3F541921" w14:textId="1A48BB86" w:rsidR="00C61D5C" w:rsidRPr="00F535FA" w:rsidRDefault="00C61D5C" w:rsidP="00C61D5C">
      <w:pPr>
        <w:spacing w:after="0"/>
        <w:jc w:val="center"/>
        <w:rPr>
          <w:rFonts w:ascii="Clara Sans" w:hAnsi="Clara Sans" w:cs="TimesNewRomanPS-BoldMT"/>
          <w:b/>
          <w:bCs/>
          <w:sz w:val="16"/>
          <w:szCs w:val="16"/>
        </w:rPr>
      </w:pPr>
    </w:p>
    <w:p w14:paraId="734EBC9F" w14:textId="21F21979" w:rsidR="00C61D5C" w:rsidRPr="00F535FA" w:rsidRDefault="00A96EE3" w:rsidP="00C61D5C">
      <w:pPr>
        <w:spacing w:after="0"/>
        <w:jc w:val="center"/>
        <w:rPr>
          <w:rFonts w:ascii="Clara Sans" w:hAnsi="Clara Sans" w:cs="Times New Roman"/>
          <w:b/>
          <w:sz w:val="32"/>
          <w:szCs w:val="32"/>
        </w:rPr>
      </w:pPr>
      <w:r w:rsidRPr="00F535FA">
        <w:rPr>
          <w:rFonts w:ascii="Clara Sans" w:hAnsi="Clara Sans" w:cs="TimesNewRomanPS-BoldMT"/>
          <w:b/>
          <w:bCs/>
          <w:sz w:val="28"/>
          <w:szCs w:val="24"/>
        </w:rPr>
        <w:t>As of</w:t>
      </w:r>
      <w:r w:rsidR="001C2548">
        <w:rPr>
          <w:rFonts w:ascii="Clara Sans" w:hAnsi="Clara Sans" w:cs="TimesNewRomanPS-BoldMT"/>
          <w:b/>
          <w:bCs/>
          <w:sz w:val="28"/>
          <w:szCs w:val="24"/>
        </w:rPr>
        <w:t xml:space="preserve"> 28</w:t>
      </w:r>
      <w:r w:rsidR="00C61D5C" w:rsidRPr="00F535FA">
        <w:rPr>
          <w:rFonts w:ascii="Clara Sans" w:hAnsi="Clara Sans" w:cs="TimesNewRomanPS-BoldMT"/>
          <w:b/>
          <w:bCs/>
          <w:sz w:val="28"/>
          <w:szCs w:val="24"/>
        </w:rPr>
        <w:t xml:space="preserve"> </w:t>
      </w:r>
      <w:r w:rsidR="00EF3C81" w:rsidRPr="00F535FA">
        <w:rPr>
          <w:rFonts w:ascii="Clara Sans" w:hAnsi="Clara Sans" w:cs="TimesNewRomanPS-BoldMT"/>
          <w:b/>
          <w:bCs/>
          <w:sz w:val="28"/>
          <w:szCs w:val="24"/>
        </w:rPr>
        <w:t>Ju</w:t>
      </w:r>
      <w:r w:rsidRPr="00F535FA">
        <w:rPr>
          <w:rFonts w:ascii="Clara Sans" w:hAnsi="Clara Sans" w:cs="TimesNewRomanPS-BoldMT"/>
          <w:b/>
          <w:bCs/>
          <w:sz w:val="28"/>
          <w:szCs w:val="24"/>
        </w:rPr>
        <w:t>ly</w:t>
      </w:r>
      <w:r w:rsidR="00C61D5C" w:rsidRPr="00F535FA">
        <w:rPr>
          <w:rFonts w:ascii="Clara Sans" w:hAnsi="Clara Sans" w:cs="TimesNewRomanPS-BoldMT"/>
          <w:b/>
          <w:bCs/>
          <w:sz w:val="28"/>
          <w:szCs w:val="24"/>
        </w:rPr>
        <w:t xml:space="preserve"> 2017</w:t>
      </w:r>
    </w:p>
    <w:p w14:paraId="1154F46C" w14:textId="3E9DCE00" w:rsidR="00C61D5C" w:rsidRPr="00F535FA" w:rsidRDefault="00C61D5C" w:rsidP="00C61D5C">
      <w:pPr>
        <w:ind w:firstLine="708"/>
        <w:rPr>
          <w:rFonts w:ascii="Clara Sans" w:hAnsi="Clara Sans" w:cs="TimesNewRomanPS-BoldMT"/>
          <w:sz w:val="28"/>
          <w:szCs w:val="24"/>
        </w:rPr>
      </w:pPr>
    </w:p>
    <w:p w14:paraId="46F49DB5" w14:textId="4665D1BB" w:rsidR="00C61D5C" w:rsidRPr="00F535FA" w:rsidRDefault="00C61D5C" w:rsidP="00C61D5C">
      <w:pPr>
        <w:rPr>
          <w:rFonts w:ascii="Clara Sans" w:hAnsi="Clara Sans" w:cs="TimesNewRomanPS-BoldMT"/>
          <w:sz w:val="28"/>
          <w:szCs w:val="24"/>
        </w:rPr>
      </w:pPr>
    </w:p>
    <w:p w14:paraId="4B2BC6EE" w14:textId="77777777" w:rsidR="00C61D5C" w:rsidRPr="00F535FA" w:rsidRDefault="00C61D5C" w:rsidP="00C61D5C">
      <w:pPr>
        <w:rPr>
          <w:rFonts w:ascii="Clara Sans" w:hAnsi="Clara Sans" w:cs="TimesNewRomanPS-BoldMT"/>
          <w:sz w:val="28"/>
          <w:szCs w:val="24"/>
        </w:rPr>
        <w:sectPr w:rsidR="00C61D5C" w:rsidRPr="00F535FA" w:rsidSect="00C61D5C">
          <w:headerReference w:type="default" r:id="rId8"/>
          <w:footerReference w:type="default" r:id="rId9"/>
          <w:headerReference w:type="first" r:id="rId10"/>
          <w:footerReference w:type="first" r:id="rId11"/>
          <w:pgSz w:w="11906" w:h="16838"/>
          <w:pgMar w:top="1440" w:right="1418" w:bottom="1418" w:left="1701" w:header="709" w:footer="709" w:gutter="0"/>
          <w:pgNumType w:start="1"/>
          <w:cols w:space="708"/>
          <w:titlePg/>
          <w:docGrid w:linePitch="360"/>
        </w:sectPr>
      </w:pPr>
    </w:p>
    <w:p w14:paraId="0165F12A" w14:textId="77777777"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lastRenderedPageBreak/>
        <w:t>RULES OF</w:t>
      </w:r>
    </w:p>
    <w:p w14:paraId="69528E26" w14:textId="46C7B036"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t>QUALITY ASSURANCE SYSTE</w:t>
      </w:r>
      <w:r w:rsidR="001C2548">
        <w:rPr>
          <w:rFonts w:ascii="Clara Sans" w:hAnsi="Clara Sans" w:cs="TimesNewRomanPS-BoldMT"/>
          <w:b/>
          <w:bCs/>
          <w:sz w:val="28"/>
          <w:szCs w:val="24"/>
          <w:lang w:val="en-GB"/>
        </w:rPr>
        <w:t xml:space="preserve">M OF EDUCATIONAL, CREATIVE AND </w:t>
      </w:r>
      <w:r w:rsidR="000512E6">
        <w:rPr>
          <w:rFonts w:ascii="Clara Sans" w:hAnsi="Clara Sans" w:cs="TimesNewRomanPS-BoldMT"/>
          <w:b/>
          <w:bCs/>
          <w:sz w:val="28"/>
          <w:szCs w:val="24"/>
          <w:lang w:val="en-GB"/>
        </w:rPr>
        <w:t>RELATED</w:t>
      </w:r>
      <w:r w:rsidRPr="00F535FA">
        <w:rPr>
          <w:rFonts w:ascii="Clara Sans" w:hAnsi="Clara Sans" w:cs="TimesNewRomanPS-BoldMT"/>
          <w:b/>
          <w:bCs/>
          <w:sz w:val="28"/>
          <w:szCs w:val="24"/>
          <w:lang w:val="en-GB"/>
        </w:rPr>
        <w:t xml:space="preserve"> ACTIVITIES AND INTERNAL QUALITY </w:t>
      </w:r>
      <w:r w:rsidR="00C12AD7">
        <w:rPr>
          <w:rFonts w:ascii="Clara Sans" w:hAnsi="Clara Sans" w:cs="TimesNewRomanPS-BoldMT"/>
          <w:b/>
          <w:bCs/>
          <w:sz w:val="28"/>
          <w:szCs w:val="24"/>
          <w:lang w:val="en-GB"/>
        </w:rPr>
        <w:t>EVALUATION</w:t>
      </w:r>
      <w:r w:rsidRPr="00F535FA">
        <w:rPr>
          <w:rFonts w:ascii="Clara Sans" w:hAnsi="Clara Sans" w:cs="TimesNewRomanPS-BoldMT"/>
          <w:b/>
          <w:bCs/>
          <w:sz w:val="28"/>
          <w:szCs w:val="24"/>
          <w:lang w:val="en-GB"/>
        </w:rPr>
        <w:t xml:space="preserve"> OF</w:t>
      </w:r>
    </w:p>
    <w:p w14:paraId="370DDAFF" w14:textId="66F0F125" w:rsidR="00A96EE3" w:rsidRPr="00F535FA" w:rsidRDefault="00A96EE3" w:rsidP="00A96EE3">
      <w:pPr>
        <w:autoSpaceDE w:val="0"/>
        <w:autoSpaceDN w:val="0"/>
        <w:adjustRightInd w:val="0"/>
        <w:spacing w:after="0" w:line="240" w:lineRule="auto"/>
        <w:jc w:val="center"/>
        <w:rPr>
          <w:rFonts w:ascii="Clara Sans" w:hAnsi="Clara Sans" w:cs="TimesNewRomanPS-BoldMT"/>
          <w:b/>
          <w:bCs/>
          <w:sz w:val="28"/>
          <w:szCs w:val="24"/>
          <w:lang w:val="en-GB"/>
        </w:rPr>
      </w:pPr>
      <w:r w:rsidRPr="00F535FA">
        <w:rPr>
          <w:rFonts w:ascii="Clara Sans" w:hAnsi="Clara Sans" w:cs="TimesNewRomanPS-BoldMT"/>
          <w:b/>
          <w:bCs/>
          <w:sz w:val="28"/>
          <w:szCs w:val="24"/>
          <w:lang w:val="en-GB"/>
        </w:rPr>
        <w:t xml:space="preserve">EDUCATIONAL, CREATIVE AND </w:t>
      </w:r>
      <w:r w:rsidR="000512E6">
        <w:rPr>
          <w:rFonts w:ascii="Clara Sans" w:hAnsi="Clara Sans" w:cs="TimesNewRomanPS-BoldMT"/>
          <w:b/>
          <w:bCs/>
          <w:sz w:val="28"/>
          <w:szCs w:val="24"/>
          <w:lang w:val="en-GB"/>
        </w:rPr>
        <w:t>RELATED</w:t>
      </w:r>
      <w:r w:rsidRPr="00F535FA">
        <w:rPr>
          <w:rFonts w:ascii="Clara Sans" w:hAnsi="Clara Sans" w:cs="TimesNewRomanPS-BoldMT"/>
          <w:b/>
          <w:bCs/>
          <w:sz w:val="28"/>
          <w:szCs w:val="24"/>
          <w:lang w:val="en-GB"/>
        </w:rPr>
        <w:t xml:space="preserve"> ACTIVITIES OF THE UNIVERSITY OF SOUTH BOHEMIA IN ČESKÉ BUDĚJOVICE</w:t>
      </w:r>
    </w:p>
    <w:p w14:paraId="289E912B" w14:textId="25B8A2C3" w:rsidR="00EF1893" w:rsidRPr="00F535FA" w:rsidRDefault="00EF1893" w:rsidP="00474DFF">
      <w:pPr>
        <w:autoSpaceDE w:val="0"/>
        <w:autoSpaceDN w:val="0"/>
        <w:adjustRightInd w:val="0"/>
        <w:spacing w:before="600" w:after="240" w:line="240" w:lineRule="auto"/>
        <w:jc w:val="center"/>
        <w:rPr>
          <w:rFonts w:ascii="Clara Sans" w:hAnsi="Clara Sans"/>
          <w:b/>
          <w:sz w:val="24"/>
          <w:szCs w:val="24"/>
          <w:lang w:val="en-GB"/>
        </w:rPr>
      </w:pPr>
      <w:r w:rsidRPr="00F535FA">
        <w:rPr>
          <w:rFonts w:ascii="Clara Sans" w:hAnsi="Clara Sans"/>
          <w:b/>
          <w:sz w:val="24"/>
          <w:szCs w:val="24"/>
          <w:lang w:val="en-GB"/>
        </w:rPr>
        <w:t>PREAMB</w:t>
      </w:r>
      <w:r w:rsidR="00A96EE3" w:rsidRPr="00F535FA">
        <w:rPr>
          <w:rFonts w:ascii="Clara Sans" w:hAnsi="Clara Sans"/>
          <w:b/>
          <w:sz w:val="24"/>
          <w:szCs w:val="24"/>
          <w:lang w:val="en-GB"/>
        </w:rPr>
        <w:t>LE</w:t>
      </w:r>
    </w:p>
    <w:p w14:paraId="71444E55" w14:textId="53EFE28F" w:rsidR="001C2548" w:rsidRPr="00F067CE" w:rsidRDefault="00A96EE3" w:rsidP="00412127">
      <w:pPr>
        <w:spacing w:after="10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In accordance with Section 17 (1) j) of Act No. 111/1998 Coll., on Higher Education Institutions and on the Amendment </w:t>
      </w:r>
      <w:r w:rsidR="001C2548" w:rsidRPr="00F535FA">
        <w:rPr>
          <w:rFonts w:ascii="Clara Sans" w:hAnsi="Clara Sans" w:cs="Times New Roman"/>
          <w:sz w:val="20"/>
          <w:szCs w:val="20"/>
          <w:lang w:val="en-GB"/>
        </w:rPr>
        <w:t>and</w:t>
      </w:r>
      <w:r w:rsidR="00146C8C" w:rsidRPr="00F535FA">
        <w:rPr>
          <w:rFonts w:ascii="Clara Sans" w:hAnsi="Clara Sans" w:cs="Times New Roman"/>
          <w:sz w:val="20"/>
          <w:szCs w:val="20"/>
          <w:lang w:val="en-GB"/>
        </w:rPr>
        <w:t xml:space="preserve"> Supplements </w:t>
      </w:r>
      <w:r w:rsidRPr="00F535FA">
        <w:rPr>
          <w:rFonts w:ascii="Clara Sans" w:hAnsi="Clara Sans" w:cs="Times New Roman"/>
          <w:sz w:val="20"/>
          <w:szCs w:val="20"/>
          <w:lang w:val="en-GB"/>
        </w:rPr>
        <w:t>to Other Acts (</w:t>
      </w:r>
      <w:r w:rsidR="00146C8C" w:rsidRPr="00F535FA">
        <w:rPr>
          <w:rFonts w:ascii="Clara Sans" w:hAnsi="Clara Sans" w:cs="Times New Roman"/>
          <w:sz w:val="20"/>
          <w:szCs w:val="20"/>
          <w:lang w:val="en-GB"/>
        </w:rPr>
        <w:t xml:space="preserve">the </w:t>
      </w:r>
      <w:r w:rsidRPr="00F535FA">
        <w:rPr>
          <w:rFonts w:ascii="Clara Sans" w:hAnsi="Clara Sans" w:cs="Times New Roman"/>
          <w:sz w:val="20"/>
          <w:szCs w:val="20"/>
          <w:lang w:val="en-GB"/>
        </w:rPr>
        <w:t xml:space="preserve">Higher Education Act), as amended (hereinafter "the Act"), the </w:t>
      </w:r>
      <w:r w:rsidR="001C2548" w:rsidRPr="001C2548">
        <w:rPr>
          <w:rFonts w:ascii="Clara Sans" w:hAnsi="Clara Sans" w:cs="Times New Roman"/>
          <w:sz w:val="20"/>
          <w:szCs w:val="20"/>
          <w:lang w:val="en-GB"/>
        </w:rPr>
        <w:t>Statute</w:t>
      </w:r>
      <w:r w:rsidRPr="00F535FA">
        <w:rPr>
          <w:rFonts w:ascii="Clara Sans" w:hAnsi="Clara Sans" w:cs="Times New Roman"/>
          <w:sz w:val="20"/>
          <w:szCs w:val="20"/>
          <w:lang w:val="en-GB"/>
        </w:rPr>
        <w:t xml:space="preserve"> of the University </w:t>
      </w:r>
      <w:r w:rsidR="001C2548">
        <w:rPr>
          <w:rFonts w:ascii="Clara Sans" w:hAnsi="Clara Sans" w:cs="Times New Roman"/>
          <w:sz w:val="20"/>
          <w:szCs w:val="20"/>
          <w:lang w:val="en-GB"/>
        </w:rPr>
        <w:t xml:space="preserve">of South Bohemia </w:t>
      </w:r>
      <w:r w:rsidRPr="00F535FA">
        <w:rPr>
          <w:rFonts w:ascii="Clara Sans" w:hAnsi="Clara Sans" w:cs="Times New Roman"/>
          <w:sz w:val="20"/>
          <w:szCs w:val="20"/>
          <w:lang w:val="en-GB"/>
        </w:rPr>
        <w:t xml:space="preserve">in České Budějovice and the </w:t>
      </w:r>
      <w:r w:rsidR="001C2548" w:rsidRPr="001C2548">
        <w:rPr>
          <w:rFonts w:ascii="Clara Sans" w:hAnsi="Clara Sans" w:cs="Times New Roman"/>
          <w:sz w:val="20"/>
          <w:szCs w:val="20"/>
          <w:lang w:val="en-GB"/>
        </w:rPr>
        <w:t>Statute</w:t>
      </w:r>
      <w:r w:rsidR="00146C8C" w:rsidRPr="001C2548">
        <w:rPr>
          <w:rFonts w:ascii="Clara Sans" w:hAnsi="Clara Sans" w:cs="Times New Roman"/>
          <w:sz w:val="20"/>
          <w:szCs w:val="20"/>
          <w:lang w:val="en-GB"/>
        </w:rPr>
        <w:t xml:space="preserve"> of</w:t>
      </w:r>
      <w:r w:rsidRPr="001C2548">
        <w:rPr>
          <w:rFonts w:ascii="Clara Sans" w:hAnsi="Clara Sans" w:cs="Times New Roman"/>
          <w:sz w:val="20"/>
          <w:szCs w:val="20"/>
          <w:lang w:val="en-GB"/>
        </w:rPr>
        <w:t xml:space="preserve"> </w:t>
      </w:r>
      <w:r w:rsidR="00146C8C" w:rsidRPr="001C2548">
        <w:rPr>
          <w:rFonts w:ascii="Clara Sans" w:hAnsi="Clara Sans" w:cs="Times New Roman"/>
          <w:sz w:val="20"/>
          <w:szCs w:val="20"/>
          <w:lang w:val="en-GB"/>
        </w:rPr>
        <w:t>t</w:t>
      </w:r>
      <w:r w:rsidRPr="001C2548">
        <w:rPr>
          <w:rFonts w:ascii="Clara Sans" w:hAnsi="Clara Sans" w:cs="Times New Roman"/>
          <w:sz w:val="20"/>
          <w:szCs w:val="20"/>
          <w:lang w:val="en-GB"/>
        </w:rPr>
        <w:t xml:space="preserve">he </w:t>
      </w:r>
      <w:r w:rsidR="009F2090">
        <w:rPr>
          <w:rFonts w:ascii="Clara Sans" w:hAnsi="Clara Sans" w:cs="Times New Roman"/>
          <w:sz w:val="20"/>
          <w:szCs w:val="20"/>
        </w:rPr>
        <w:t xml:space="preserve">Internal </w:t>
      </w:r>
      <w:r w:rsidR="00F067CE">
        <w:rPr>
          <w:rFonts w:ascii="Clara Sans" w:hAnsi="Clara Sans" w:cs="Times New Roman"/>
          <w:sz w:val="20"/>
          <w:szCs w:val="20"/>
        </w:rPr>
        <w:t xml:space="preserve">Evaluation </w:t>
      </w:r>
      <w:r w:rsidR="00C12AD7" w:rsidRPr="001C2548">
        <w:rPr>
          <w:rFonts w:ascii="Clara Sans" w:hAnsi="Clara Sans" w:cs="Times New Roman"/>
          <w:sz w:val="20"/>
          <w:szCs w:val="20"/>
        </w:rPr>
        <w:t>Board</w:t>
      </w:r>
      <w:r w:rsidR="00C12AD7" w:rsidRPr="001C2548">
        <w:rPr>
          <w:rFonts w:ascii="Clara Sans" w:hAnsi="Clara Sans" w:cs="Times New Roman"/>
          <w:sz w:val="20"/>
          <w:szCs w:val="20"/>
          <w:lang w:val="en-GB"/>
        </w:rPr>
        <w:t xml:space="preserve"> </w:t>
      </w:r>
      <w:r w:rsidRPr="00F535FA">
        <w:rPr>
          <w:rFonts w:ascii="Clara Sans" w:hAnsi="Clara Sans" w:cs="Times New Roman"/>
          <w:sz w:val="20"/>
          <w:szCs w:val="20"/>
          <w:lang w:val="en-GB"/>
        </w:rPr>
        <w:t>of the University of South Bohemia in České Budějovice</w:t>
      </w:r>
      <w:r w:rsidR="00146C8C" w:rsidRPr="00F535FA">
        <w:rPr>
          <w:rFonts w:ascii="Clara Sans" w:hAnsi="Clara Sans" w:cs="Times New Roman"/>
          <w:sz w:val="20"/>
          <w:szCs w:val="20"/>
          <w:lang w:val="en-GB"/>
        </w:rPr>
        <w:t>,</w:t>
      </w:r>
      <w:r w:rsidRPr="00F535FA">
        <w:rPr>
          <w:rFonts w:ascii="Clara Sans" w:hAnsi="Clara Sans" w:cs="Times New Roman"/>
          <w:sz w:val="20"/>
          <w:szCs w:val="20"/>
          <w:lang w:val="en-GB"/>
        </w:rPr>
        <w:t xml:space="preserve"> the following </w:t>
      </w:r>
      <w:r w:rsidR="0036463A" w:rsidRPr="00F535FA">
        <w:rPr>
          <w:rFonts w:ascii="Clara Sans" w:hAnsi="Clara Sans" w:cs="Times New Roman"/>
          <w:sz w:val="20"/>
          <w:szCs w:val="20"/>
          <w:lang w:val="en-GB"/>
        </w:rPr>
        <w:t>R</w:t>
      </w:r>
      <w:r w:rsidRPr="00F535FA">
        <w:rPr>
          <w:rFonts w:ascii="Clara Sans" w:hAnsi="Clara Sans" w:cs="Times New Roman"/>
          <w:sz w:val="20"/>
          <w:szCs w:val="20"/>
          <w:lang w:val="en-GB"/>
        </w:rPr>
        <w:t xml:space="preserve">ules of </w:t>
      </w:r>
      <w:r w:rsidR="0036463A" w:rsidRPr="00F535FA">
        <w:rPr>
          <w:rFonts w:ascii="Clara Sans" w:hAnsi="Clara Sans" w:cs="Times New Roman"/>
          <w:sz w:val="20"/>
          <w:szCs w:val="20"/>
          <w:lang w:val="en-GB"/>
        </w:rPr>
        <w:t>Q</w:t>
      </w:r>
      <w:r w:rsidRPr="00F535FA">
        <w:rPr>
          <w:rFonts w:ascii="Clara Sans" w:hAnsi="Clara Sans" w:cs="Times New Roman"/>
          <w:sz w:val="20"/>
          <w:szCs w:val="20"/>
          <w:lang w:val="en-GB"/>
        </w:rPr>
        <w:t xml:space="preserve">uality </w:t>
      </w:r>
      <w:r w:rsidR="0036463A" w:rsidRPr="00F535FA">
        <w:rPr>
          <w:rFonts w:ascii="Clara Sans" w:hAnsi="Clara Sans" w:cs="Times New Roman"/>
          <w:sz w:val="20"/>
          <w:szCs w:val="20"/>
          <w:lang w:val="en-GB"/>
        </w:rPr>
        <w:t>A</w:t>
      </w:r>
      <w:r w:rsidRPr="00F535FA">
        <w:rPr>
          <w:rFonts w:ascii="Clara Sans" w:hAnsi="Clara Sans" w:cs="Times New Roman"/>
          <w:sz w:val="20"/>
          <w:szCs w:val="20"/>
          <w:lang w:val="en-GB"/>
        </w:rPr>
        <w:t xml:space="preserve">ssurance </w:t>
      </w:r>
      <w:r w:rsidR="0036463A" w:rsidRPr="00F535FA">
        <w:rPr>
          <w:rFonts w:ascii="Clara Sans" w:hAnsi="Clara Sans" w:cs="Times New Roman"/>
          <w:sz w:val="20"/>
          <w:szCs w:val="20"/>
          <w:lang w:val="en-GB"/>
        </w:rPr>
        <w:t>S</w:t>
      </w:r>
      <w:r w:rsidRPr="00F535FA">
        <w:rPr>
          <w:rFonts w:ascii="Clara Sans" w:hAnsi="Clara Sans" w:cs="Times New Roman"/>
          <w:sz w:val="20"/>
          <w:szCs w:val="20"/>
          <w:lang w:val="en-GB"/>
        </w:rPr>
        <w:t xml:space="preserve">ystem for </w:t>
      </w:r>
      <w:r w:rsidR="0036463A" w:rsidRPr="00F535FA">
        <w:rPr>
          <w:rFonts w:ascii="Clara Sans" w:hAnsi="Clara Sans" w:cs="Times New Roman"/>
          <w:sz w:val="20"/>
          <w:szCs w:val="20"/>
          <w:lang w:val="en-GB"/>
        </w:rPr>
        <w:t>E</w:t>
      </w:r>
      <w:r w:rsidRPr="00F535FA">
        <w:rPr>
          <w:rFonts w:ascii="Clara Sans" w:hAnsi="Clara Sans" w:cs="Times New Roman"/>
          <w:sz w:val="20"/>
          <w:szCs w:val="20"/>
          <w:lang w:val="en-GB"/>
        </w:rPr>
        <w:t>ducational,</w:t>
      </w:r>
      <w:r w:rsidR="0036463A" w:rsidRPr="00F535FA">
        <w:rPr>
          <w:rFonts w:ascii="Clara Sans" w:hAnsi="Clara Sans" w:cs="Times New Roman"/>
          <w:sz w:val="20"/>
          <w:szCs w:val="20"/>
          <w:lang w:val="en-GB"/>
        </w:rPr>
        <w:t xml:space="preserve"> C</w:t>
      </w:r>
      <w:r w:rsidRPr="00F535FA">
        <w:rPr>
          <w:rFonts w:ascii="Clara Sans" w:hAnsi="Clara Sans" w:cs="Times New Roman"/>
          <w:sz w:val="20"/>
          <w:szCs w:val="20"/>
          <w:lang w:val="en-GB"/>
        </w:rPr>
        <w:t xml:space="preserve">reative and </w:t>
      </w:r>
      <w:r w:rsidR="0036463A" w:rsidRPr="00F535FA">
        <w:rPr>
          <w:rFonts w:ascii="Clara Sans" w:hAnsi="Clara Sans" w:cs="Times New Roman"/>
          <w:sz w:val="20"/>
          <w:szCs w:val="20"/>
          <w:lang w:val="en-GB"/>
        </w:rPr>
        <w:t>Associates</w:t>
      </w:r>
      <w:r w:rsidRPr="00F535FA">
        <w:rPr>
          <w:rFonts w:ascii="Clara Sans" w:hAnsi="Clara Sans" w:cs="Times New Roman"/>
          <w:sz w:val="20"/>
          <w:szCs w:val="20"/>
          <w:lang w:val="en-GB"/>
        </w:rPr>
        <w:t xml:space="preserve"> </w:t>
      </w:r>
      <w:r w:rsidR="0036463A" w:rsidRPr="00F535FA">
        <w:rPr>
          <w:rFonts w:ascii="Clara Sans" w:hAnsi="Clara Sans" w:cs="Times New Roman"/>
          <w:sz w:val="20"/>
          <w:szCs w:val="20"/>
          <w:lang w:val="en-GB"/>
        </w:rPr>
        <w:t>A</w:t>
      </w:r>
      <w:r w:rsidRPr="00F535FA">
        <w:rPr>
          <w:rFonts w:ascii="Clara Sans" w:hAnsi="Clara Sans" w:cs="Times New Roman"/>
          <w:sz w:val="20"/>
          <w:szCs w:val="20"/>
          <w:lang w:val="en-GB"/>
        </w:rPr>
        <w:t xml:space="preserve">ctivities and </w:t>
      </w:r>
      <w:r w:rsidR="0036463A" w:rsidRPr="00F535FA">
        <w:rPr>
          <w:rFonts w:ascii="Clara Sans" w:hAnsi="Clara Sans" w:cs="Times New Roman"/>
          <w:sz w:val="20"/>
          <w:szCs w:val="20"/>
          <w:lang w:val="en-GB"/>
        </w:rPr>
        <w:t>I</w:t>
      </w:r>
      <w:r w:rsidRPr="00F535FA">
        <w:rPr>
          <w:rFonts w:ascii="Clara Sans" w:hAnsi="Clara Sans" w:cs="Times New Roman"/>
          <w:sz w:val="20"/>
          <w:szCs w:val="20"/>
          <w:lang w:val="en-GB"/>
        </w:rPr>
        <w:t xml:space="preserve">nternal </w:t>
      </w:r>
      <w:r w:rsidR="0036463A" w:rsidRPr="00F535FA">
        <w:rPr>
          <w:rFonts w:ascii="Clara Sans" w:hAnsi="Clara Sans" w:cs="Times New Roman"/>
          <w:sz w:val="20"/>
          <w:szCs w:val="20"/>
          <w:lang w:val="en-GB"/>
        </w:rPr>
        <w:t>Q</w:t>
      </w:r>
      <w:r w:rsidRPr="00F535FA">
        <w:rPr>
          <w:rFonts w:ascii="Clara Sans" w:hAnsi="Clara Sans" w:cs="Times New Roman"/>
          <w:sz w:val="20"/>
          <w:szCs w:val="20"/>
          <w:lang w:val="en-GB"/>
        </w:rPr>
        <w:t xml:space="preserve">uality </w:t>
      </w:r>
      <w:r w:rsidR="00C12AD7">
        <w:rPr>
          <w:rFonts w:ascii="Clara Sans" w:hAnsi="Clara Sans" w:cs="Times New Roman"/>
          <w:sz w:val="20"/>
          <w:szCs w:val="20"/>
          <w:lang w:val="en-GB"/>
        </w:rPr>
        <w:t>Evaluation</w:t>
      </w:r>
      <w:r w:rsidRPr="00F535FA">
        <w:rPr>
          <w:rFonts w:ascii="Clara Sans" w:hAnsi="Clara Sans" w:cs="Times New Roman"/>
          <w:sz w:val="20"/>
          <w:szCs w:val="20"/>
          <w:lang w:val="en-GB"/>
        </w:rPr>
        <w:t xml:space="preserve"> of </w:t>
      </w:r>
      <w:r w:rsidR="0036463A" w:rsidRPr="00F535FA">
        <w:rPr>
          <w:rFonts w:ascii="Clara Sans" w:hAnsi="Clara Sans" w:cs="Times New Roman"/>
          <w:sz w:val="20"/>
          <w:szCs w:val="20"/>
          <w:lang w:val="en-GB"/>
        </w:rPr>
        <w:t>E</w:t>
      </w:r>
      <w:r w:rsidRPr="00F535FA">
        <w:rPr>
          <w:rFonts w:ascii="Clara Sans" w:hAnsi="Clara Sans" w:cs="Times New Roman"/>
          <w:sz w:val="20"/>
          <w:szCs w:val="20"/>
          <w:lang w:val="en-GB"/>
        </w:rPr>
        <w:t xml:space="preserve">ducational, </w:t>
      </w:r>
      <w:r w:rsidR="0036463A" w:rsidRPr="00F535FA">
        <w:rPr>
          <w:rFonts w:ascii="Clara Sans" w:hAnsi="Clara Sans" w:cs="Times New Roman"/>
          <w:sz w:val="20"/>
          <w:szCs w:val="20"/>
          <w:lang w:val="en-GB"/>
        </w:rPr>
        <w:t xml:space="preserve">Creative and </w:t>
      </w:r>
      <w:r w:rsidR="001C2548">
        <w:rPr>
          <w:rFonts w:ascii="Clara Sans" w:hAnsi="Clara Sans" w:cs="Times New Roman"/>
          <w:sz w:val="20"/>
          <w:szCs w:val="20"/>
          <w:lang w:val="en-GB"/>
        </w:rPr>
        <w:t>Related</w:t>
      </w:r>
      <w:r w:rsidR="0036463A" w:rsidRPr="00F535FA">
        <w:rPr>
          <w:rFonts w:ascii="Clara Sans" w:hAnsi="Clara Sans" w:cs="Times New Roman"/>
          <w:sz w:val="20"/>
          <w:szCs w:val="20"/>
          <w:lang w:val="en-GB"/>
        </w:rPr>
        <w:t xml:space="preserve"> Activities </w:t>
      </w:r>
      <w:r w:rsidRPr="00F535FA">
        <w:rPr>
          <w:rFonts w:ascii="Clara Sans" w:hAnsi="Clara Sans" w:cs="Times New Roman"/>
          <w:sz w:val="20"/>
          <w:szCs w:val="20"/>
          <w:lang w:val="en-GB"/>
        </w:rPr>
        <w:t>of the University of South Bohemia in České Budějovice (hereinafter referred to as "the Rules"</w:t>
      </w:r>
      <w:r w:rsidR="00146C8C" w:rsidRPr="00F535FA">
        <w:rPr>
          <w:rFonts w:ascii="Clara Sans" w:hAnsi="Clara Sans" w:cs="Times New Roman"/>
          <w:sz w:val="20"/>
          <w:szCs w:val="20"/>
          <w:lang w:val="en-GB"/>
        </w:rPr>
        <w:t xml:space="preserve"> constitute an </w:t>
      </w:r>
      <w:r w:rsidR="00B00D07">
        <w:rPr>
          <w:rFonts w:ascii="Clara Sans" w:hAnsi="Clara Sans" w:cs="Times New Roman"/>
          <w:sz w:val="20"/>
          <w:szCs w:val="20"/>
          <w:lang w:val="en-GB"/>
        </w:rPr>
        <w:t>Internal Regulation</w:t>
      </w:r>
      <w:r w:rsidR="00146C8C" w:rsidRPr="00F535FA">
        <w:rPr>
          <w:rFonts w:ascii="Clara Sans" w:hAnsi="Clara Sans" w:cs="Times New Roman"/>
          <w:sz w:val="20"/>
          <w:szCs w:val="20"/>
          <w:lang w:val="en-GB"/>
        </w:rPr>
        <w:t xml:space="preserve"> of the</w:t>
      </w:r>
      <w:r w:rsidRPr="00F535FA">
        <w:rPr>
          <w:rFonts w:ascii="Clara Sans" w:hAnsi="Clara Sans" w:cs="Times New Roman"/>
          <w:sz w:val="20"/>
          <w:szCs w:val="20"/>
          <w:lang w:val="en-GB"/>
        </w:rPr>
        <w:t xml:space="preserve"> University of České Budějovice (hereinafter referred to as "</w:t>
      </w:r>
      <w:r w:rsidR="00146C8C" w:rsidRPr="00F535FA">
        <w:rPr>
          <w:rFonts w:ascii="Clara Sans" w:hAnsi="Clara Sans" w:cs="Times New Roman"/>
          <w:sz w:val="20"/>
          <w:szCs w:val="20"/>
          <w:lang w:val="en-GB"/>
        </w:rPr>
        <w:t>USB</w:t>
      </w:r>
      <w:bookmarkStart w:id="0" w:name="_Hlk505065273"/>
      <w:r w:rsidR="001C2548">
        <w:rPr>
          <w:rFonts w:ascii="Clara Sans" w:hAnsi="Clara Sans" w:cs="Times New Roman"/>
          <w:sz w:val="20"/>
          <w:szCs w:val="20"/>
          <w:lang w:val="en-GB"/>
        </w:rPr>
        <w:t>").</w:t>
      </w:r>
      <w:r w:rsidR="00F067CE">
        <w:rPr>
          <w:rFonts w:ascii="Clara Sans" w:hAnsi="Clara Sans" w:cs="Times New Roman"/>
          <w:sz w:val="20"/>
          <w:szCs w:val="20"/>
          <w:lang w:val="en-GB"/>
        </w:rPr>
        <w:t xml:space="preserve"> </w:t>
      </w:r>
      <w:r w:rsidR="001C2548">
        <w:rPr>
          <w:rFonts w:ascii="Clara Sans" w:hAnsi="Clara Sans" w:cs="Times New Roman"/>
          <w:sz w:val="20"/>
          <w:szCs w:val="20"/>
          <w:lang w:val="en-GB"/>
        </w:rPr>
        <w:t>T</w:t>
      </w:r>
      <w:r w:rsidR="001C2548" w:rsidRPr="00F535FA">
        <w:rPr>
          <w:rFonts w:ascii="Clara Sans" w:hAnsi="Clara Sans" w:cs="Times New Roman"/>
          <w:sz w:val="20"/>
          <w:szCs w:val="20"/>
          <w:lang w:val="en-GB"/>
        </w:rPr>
        <w:t>hese Rules</w:t>
      </w:r>
      <w:r w:rsidR="001C2548" w:rsidRPr="00F535FA">
        <w:rPr>
          <w:rFonts w:ascii="Clara Sans" w:hAnsi="Clara Sans" w:cs="Times New Roman"/>
          <w:color w:val="00B050"/>
          <w:sz w:val="20"/>
          <w:szCs w:val="20"/>
          <w:lang w:val="en-GB"/>
        </w:rPr>
        <w:t xml:space="preserve"> </w:t>
      </w:r>
      <w:r w:rsidR="00F067CE" w:rsidRPr="00F067CE">
        <w:rPr>
          <w:rFonts w:ascii="Clara Sans" w:hAnsi="Clara Sans" w:cs="Times New Roman"/>
          <w:sz w:val="20"/>
          <w:szCs w:val="20"/>
          <w:lang w:val="en-GB"/>
        </w:rPr>
        <w:t>also contain the</w:t>
      </w:r>
      <w:r w:rsidR="001C2548" w:rsidRPr="00F067CE">
        <w:rPr>
          <w:rFonts w:ascii="Clara Sans" w:hAnsi="Clara Sans" w:cs="Times New Roman"/>
          <w:sz w:val="20"/>
          <w:szCs w:val="20"/>
          <w:lang w:val="en-GB"/>
        </w:rPr>
        <w:t xml:space="preserve"> </w:t>
      </w:r>
      <w:r w:rsidR="00146C8C" w:rsidRPr="00F067CE">
        <w:rPr>
          <w:rFonts w:ascii="Clara Sans" w:hAnsi="Clara Sans" w:cs="Times New Roman"/>
          <w:sz w:val="20"/>
          <w:szCs w:val="20"/>
          <w:lang w:val="en-GB"/>
        </w:rPr>
        <w:t>A</w:t>
      </w:r>
      <w:r w:rsidRPr="00F067CE">
        <w:rPr>
          <w:rFonts w:ascii="Clara Sans" w:hAnsi="Clara Sans" w:cs="Times New Roman"/>
          <w:sz w:val="20"/>
          <w:szCs w:val="20"/>
          <w:lang w:val="en-GB"/>
        </w:rPr>
        <w:t xml:space="preserve">ccreditation </w:t>
      </w:r>
      <w:r w:rsidR="00F067CE" w:rsidRPr="00F067CE">
        <w:rPr>
          <w:rFonts w:ascii="Clara Sans" w:hAnsi="Clara Sans" w:cs="Times New Roman"/>
          <w:sz w:val="20"/>
          <w:szCs w:val="20"/>
          <w:lang w:val="en-GB"/>
        </w:rPr>
        <w:t>Code for</w:t>
      </w:r>
      <w:r w:rsidR="001C2548" w:rsidRPr="00F067CE">
        <w:rPr>
          <w:rFonts w:ascii="Clara Sans" w:hAnsi="Clara Sans" w:cs="Times New Roman"/>
          <w:sz w:val="20"/>
          <w:szCs w:val="20"/>
          <w:lang w:val="en-GB"/>
        </w:rPr>
        <w:t xml:space="preserve"> Programmes of </w:t>
      </w:r>
      <w:r w:rsidR="00B00D07">
        <w:rPr>
          <w:rFonts w:ascii="Clara Sans" w:hAnsi="Clara Sans" w:cs="Times New Roman"/>
          <w:sz w:val="20"/>
          <w:szCs w:val="20"/>
          <w:lang w:val="en-GB"/>
        </w:rPr>
        <w:t>Studies</w:t>
      </w:r>
      <w:bookmarkEnd w:id="0"/>
      <w:r w:rsidR="00F067CE">
        <w:rPr>
          <w:rFonts w:ascii="Clara Sans" w:hAnsi="Clara Sans" w:cs="Times New Roman"/>
          <w:sz w:val="20"/>
          <w:szCs w:val="20"/>
          <w:lang w:val="en-GB"/>
        </w:rPr>
        <w:t>.</w:t>
      </w:r>
    </w:p>
    <w:p w14:paraId="42752BE0" w14:textId="0108F949" w:rsidR="0036463A" w:rsidRPr="00F535FA" w:rsidRDefault="0036463A" w:rsidP="00412127">
      <w:pPr>
        <w:spacing w:after="10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 rules are based on efforts to continually improve the quality of educational, scientific and research, development and innovation activities, artistic activities and other </w:t>
      </w:r>
      <w:r w:rsidR="000512E6">
        <w:rPr>
          <w:rFonts w:ascii="Clara Sans" w:hAnsi="Clara Sans" w:cs="Times New Roman"/>
          <w:sz w:val="20"/>
          <w:szCs w:val="20"/>
          <w:lang w:val="en-GB"/>
        </w:rPr>
        <w:t>related</w:t>
      </w:r>
      <w:r w:rsidRPr="00F535FA">
        <w:rPr>
          <w:rFonts w:ascii="Clara Sans" w:hAnsi="Clara Sans" w:cs="Times New Roman"/>
          <w:sz w:val="20"/>
          <w:szCs w:val="20"/>
          <w:lang w:val="en-GB"/>
        </w:rPr>
        <w:t xml:space="preserve"> activities that support the developme</w:t>
      </w:r>
      <w:r w:rsidR="00F067CE">
        <w:rPr>
          <w:rFonts w:ascii="Clara Sans" w:hAnsi="Clara Sans" w:cs="Times New Roman"/>
          <w:sz w:val="20"/>
          <w:szCs w:val="20"/>
          <w:lang w:val="en-GB"/>
        </w:rPr>
        <w:t xml:space="preserve">nt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students, educators, scientists and other employees of the </w:t>
      </w:r>
      <w:r w:rsidR="00EC15D4" w:rsidRPr="00F535FA">
        <w:rPr>
          <w:rFonts w:ascii="Clara Sans" w:hAnsi="Clara Sans" w:cs="Times New Roman"/>
          <w:sz w:val="20"/>
          <w:szCs w:val="20"/>
          <w:lang w:val="en-GB"/>
        </w:rPr>
        <w:t>USB</w:t>
      </w:r>
      <w:r w:rsidRPr="00F535FA">
        <w:rPr>
          <w:rFonts w:ascii="Clara Sans" w:hAnsi="Clara Sans" w:cs="Times New Roman"/>
          <w:sz w:val="20"/>
          <w:szCs w:val="20"/>
          <w:lang w:val="en-GB"/>
        </w:rPr>
        <w:t xml:space="preserve">, for which </w:t>
      </w:r>
      <w:r w:rsidR="00F067CE">
        <w:rPr>
          <w:rFonts w:ascii="Clara Sans" w:hAnsi="Clara Sans" w:cs="Times New Roman"/>
          <w:sz w:val="20"/>
          <w:szCs w:val="20"/>
          <w:lang w:val="en-GB"/>
        </w:rPr>
        <w:t xml:space="preserve">the </w:t>
      </w:r>
      <w:r w:rsidR="00EC15D4" w:rsidRPr="00F535FA">
        <w:rPr>
          <w:rFonts w:ascii="Clara Sans" w:hAnsi="Clara Sans" w:cs="Times New Roman"/>
          <w:sz w:val="20"/>
          <w:szCs w:val="20"/>
          <w:lang w:val="en-GB"/>
        </w:rPr>
        <w:t>USB</w:t>
      </w:r>
      <w:r w:rsidRPr="00F535FA">
        <w:rPr>
          <w:rFonts w:ascii="Clara Sans" w:hAnsi="Clara Sans" w:cs="Times New Roman"/>
          <w:sz w:val="20"/>
          <w:szCs w:val="20"/>
          <w:lang w:val="en-GB"/>
        </w:rPr>
        <w:t xml:space="preserve"> also uses feedback </w:t>
      </w:r>
      <w:r w:rsidR="00777F4C" w:rsidRPr="00F535FA">
        <w:rPr>
          <w:rFonts w:ascii="Clara Sans" w:hAnsi="Clara Sans" w:cs="Times New Roman"/>
          <w:sz w:val="20"/>
          <w:szCs w:val="20"/>
          <w:lang w:val="en-GB"/>
        </w:rPr>
        <w:t>mechanisms.</w:t>
      </w:r>
      <w:r w:rsidRPr="00F535FA">
        <w:rPr>
          <w:rFonts w:ascii="Clara Sans" w:hAnsi="Clara Sans" w:cs="Times New Roman"/>
          <w:sz w:val="20"/>
          <w:szCs w:val="20"/>
          <w:lang w:val="en-GB"/>
        </w:rPr>
        <w:t xml:space="preserve"> This enables the involvement of </w:t>
      </w:r>
      <w:r w:rsidR="00F067CE" w:rsidRPr="00F535FA">
        <w:rPr>
          <w:rFonts w:ascii="Clara Sans" w:hAnsi="Clara Sans" w:cs="Times New Roman"/>
          <w:sz w:val="20"/>
          <w:szCs w:val="20"/>
          <w:lang w:val="en-GB"/>
        </w:rPr>
        <w:t xml:space="preserve">relevant </w:t>
      </w:r>
      <w:r w:rsidRPr="00F535FA">
        <w:rPr>
          <w:rFonts w:ascii="Clara Sans" w:hAnsi="Clara Sans" w:cs="Times New Roman"/>
          <w:sz w:val="20"/>
          <w:szCs w:val="20"/>
          <w:lang w:val="en-GB"/>
        </w:rPr>
        <w:t xml:space="preserve">external </w:t>
      </w:r>
      <w:r w:rsidR="00F067CE" w:rsidRPr="00F067CE">
        <w:rPr>
          <w:rFonts w:ascii="Clara Sans" w:hAnsi="Clara Sans" w:cs="Times New Roman"/>
          <w:sz w:val="20"/>
          <w:szCs w:val="20"/>
          <w:lang w:val="en-GB"/>
        </w:rPr>
        <w:t>agents</w:t>
      </w:r>
      <w:r w:rsidRPr="00F535FA">
        <w:rPr>
          <w:rFonts w:ascii="Clara Sans" w:hAnsi="Clara Sans" w:cs="Times New Roman"/>
          <w:sz w:val="20"/>
          <w:szCs w:val="20"/>
          <w:lang w:val="en-GB"/>
        </w:rPr>
        <w:t>, in particular through expert colloquiums, meetings, questionnaires and surveys.</w:t>
      </w:r>
    </w:p>
    <w:p w14:paraId="28634457" w14:textId="31FFD741" w:rsidR="0036463A" w:rsidRPr="00F535FA" w:rsidRDefault="0036463A" w:rsidP="00412127">
      <w:pPr>
        <w:spacing w:after="10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 aim of these Rules is to contribute to the development of freedom in the academic environment, </w:t>
      </w:r>
      <w:r w:rsidR="00F067CE">
        <w:rPr>
          <w:rFonts w:ascii="Clara Sans" w:hAnsi="Clara Sans" w:cs="Times New Roman"/>
          <w:sz w:val="20"/>
          <w:szCs w:val="20"/>
          <w:lang w:val="en-GB"/>
        </w:rPr>
        <w:t xml:space="preserve">to </w:t>
      </w:r>
      <w:r w:rsidRPr="00F535FA">
        <w:rPr>
          <w:rFonts w:ascii="Clara Sans" w:hAnsi="Clara Sans" w:cs="Times New Roman"/>
          <w:sz w:val="20"/>
          <w:szCs w:val="20"/>
          <w:lang w:val="en-GB"/>
        </w:rPr>
        <w:t xml:space="preserve">strengthen the national and international relevance of the </w:t>
      </w:r>
      <w:r w:rsidR="00EC15D4" w:rsidRPr="00F535FA">
        <w:rPr>
          <w:rFonts w:ascii="Clara Sans" w:hAnsi="Clara Sans" w:cs="Times New Roman"/>
          <w:sz w:val="20"/>
          <w:szCs w:val="20"/>
          <w:lang w:val="en-GB"/>
        </w:rPr>
        <w:t>USB</w:t>
      </w:r>
      <w:r w:rsidRPr="00F535FA">
        <w:rPr>
          <w:rFonts w:ascii="Clara Sans" w:hAnsi="Clara Sans" w:cs="Times New Roman"/>
          <w:sz w:val="20"/>
          <w:szCs w:val="20"/>
          <w:lang w:val="en-GB"/>
        </w:rPr>
        <w:t xml:space="preserve"> activities, </w:t>
      </w:r>
      <w:r w:rsidR="00F067CE">
        <w:rPr>
          <w:rFonts w:ascii="Clara Sans" w:hAnsi="Clara Sans" w:cs="Times New Roman"/>
          <w:sz w:val="20"/>
          <w:szCs w:val="20"/>
          <w:lang w:val="en-GB"/>
        </w:rPr>
        <w:t xml:space="preserve">to </w:t>
      </w:r>
      <w:r w:rsidR="00EC15D4" w:rsidRPr="00F535FA">
        <w:rPr>
          <w:rFonts w:ascii="Clara Sans" w:hAnsi="Clara Sans" w:cs="Times New Roman"/>
          <w:sz w:val="20"/>
          <w:szCs w:val="20"/>
          <w:lang w:val="en-GB"/>
        </w:rPr>
        <w:t>build and advance</w:t>
      </w:r>
      <w:r w:rsidRPr="00F535FA">
        <w:rPr>
          <w:rFonts w:ascii="Clara Sans" w:hAnsi="Clara Sans" w:cs="Times New Roman"/>
          <w:sz w:val="20"/>
          <w:szCs w:val="20"/>
          <w:lang w:val="en-GB"/>
        </w:rPr>
        <w:t xml:space="preserve"> the </w:t>
      </w:r>
      <w:r w:rsidR="00EC15D4" w:rsidRPr="00F535FA">
        <w:rPr>
          <w:rFonts w:ascii="Clara Sans" w:hAnsi="Clara Sans" w:cs="Times New Roman"/>
          <w:sz w:val="20"/>
          <w:szCs w:val="20"/>
          <w:lang w:val="en-GB"/>
        </w:rPr>
        <w:t>USB</w:t>
      </w:r>
      <w:r w:rsidRPr="00F535FA">
        <w:rPr>
          <w:rFonts w:ascii="Clara Sans" w:hAnsi="Clara Sans" w:cs="Times New Roman"/>
          <w:sz w:val="20"/>
          <w:szCs w:val="20"/>
          <w:lang w:val="en-GB"/>
        </w:rPr>
        <w:t xml:space="preserve">'s </w:t>
      </w:r>
      <w:r w:rsidR="00EC15D4" w:rsidRPr="00F535FA">
        <w:rPr>
          <w:rFonts w:ascii="Clara Sans" w:hAnsi="Clara Sans" w:cs="Times New Roman"/>
          <w:sz w:val="20"/>
          <w:szCs w:val="20"/>
          <w:lang w:val="en-GB"/>
        </w:rPr>
        <w:t xml:space="preserve">good </w:t>
      </w:r>
      <w:r w:rsidRPr="00F535FA">
        <w:rPr>
          <w:rFonts w:ascii="Clara Sans" w:hAnsi="Clara Sans" w:cs="Times New Roman"/>
          <w:sz w:val="20"/>
          <w:szCs w:val="20"/>
          <w:lang w:val="en-GB"/>
        </w:rPr>
        <w:t xml:space="preserve">reputation, </w:t>
      </w:r>
      <w:r w:rsidR="00F067CE">
        <w:rPr>
          <w:rFonts w:ascii="Clara Sans" w:hAnsi="Clara Sans" w:cs="Times New Roman"/>
          <w:sz w:val="20"/>
          <w:szCs w:val="20"/>
          <w:lang w:val="en-GB"/>
        </w:rPr>
        <w:t xml:space="preserve">to </w:t>
      </w:r>
      <w:r w:rsidRPr="00F535FA">
        <w:rPr>
          <w:rFonts w:ascii="Clara Sans" w:hAnsi="Clara Sans" w:cs="Times New Roman"/>
          <w:sz w:val="20"/>
          <w:szCs w:val="20"/>
          <w:lang w:val="en-GB"/>
        </w:rPr>
        <w:t xml:space="preserve">advance human knowledge, </w:t>
      </w:r>
      <w:r w:rsidR="00F067CE">
        <w:rPr>
          <w:rFonts w:ascii="Clara Sans" w:hAnsi="Clara Sans" w:cs="Times New Roman"/>
          <w:sz w:val="20"/>
          <w:szCs w:val="20"/>
          <w:lang w:val="en-GB"/>
        </w:rPr>
        <w:t xml:space="preserve">to </w:t>
      </w:r>
      <w:r w:rsidRPr="00F535FA">
        <w:rPr>
          <w:rFonts w:ascii="Clara Sans" w:hAnsi="Clara Sans" w:cs="Times New Roman"/>
          <w:sz w:val="20"/>
          <w:szCs w:val="20"/>
          <w:lang w:val="en-GB"/>
        </w:rPr>
        <w:t xml:space="preserve">enhance the quality of research and artistic </w:t>
      </w:r>
      <w:r w:rsidR="00EC15D4" w:rsidRPr="00F535FA">
        <w:rPr>
          <w:rFonts w:ascii="Clara Sans" w:hAnsi="Clara Sans" w:cs="Times New Roman"/>
          <w:sz w:val="20"/>
          <w:szCs w:val="20"/>
          <w:lang w:val="en-GB"/>
        </w:rPr>
        <w:t xml:space="preserve">outcomes </w:t>
      </w:r>
      <w:r w:rsidRPr="00F535FA">
        <w:rPr>
          <w:rFonts w:ascii="Clara Sans" w:hAnsi="Clara Sans" w:cs="Times New Roman"/>
          <w:sz w:val="20"/>
          <w:szCs w:val="20"/>
          <w:lang w:val="en-GB"/>
        </w:rPr>
        <w:t xml:space="preserve">and </w:t>
      </w:r>
      <w:r w:rsidR="00F067CE">
        <w:rPr>
          <w:rFonts w:ascii="Clara Sans" w:hAnsi="Clara Sans" w:cs="Times New Roman"/>
          <w:sz w:val="20"/>
          <w:szCs w:val="20"/>
          <w:lang w:val="en-GB"/>
        </w:rPr>
        <w:t xml:space="preserve">to </w:t>
      </w:r>
      <w:r w:rsidR="00EC15D4" w:rsidRPr="00F535FA">
        <w:rPr>
          <w:rFonts w:ascii="Clara Sans" w:hAnsi="Clara Sans" w:cs="Times New Roman"/>
          <w:sz w:val="20"/>
          <w:szCs w:val="20"/>
          <w:lang w:val="en-GB"/>
        </w:rPr>
        <w:t>produce</w:t>
      </w:r>
      <w:r w:rsidRPr="00F535FA">
        <w:rPr>
          <w:rFonts w:ascii="Clara Sans" w:hAnsi="Clara Sans" w:cs="Times New Roman"/>
          <w:sz w:val="20"/>
          <w:szCs w:val="20"/>
          <w:lang w:val="en-GB"/>
        </w:rPr>
        <w:t xml:space="preserve"> graduates</w:t>
      </w:r>
      <w:r w:rsidR="00EC15D4" w:rsidRPr="00F535FA">
        <w:rPr>
          <w:rFonts w:ascii="Clara Sans" w:hAnsi="Clara Sans" w:cs="Times New Roman"/>
          <w:sz w:val="20"/>
          <w:szCs w:val="20"/>
          <w:lang w:val="en-GB"/>
        </w:rPr>
        <w:t xml:space="preserve"> able</w:t>
      </w:r>
      <w:r w:rsidRPr="00F535FA">
        <w:rPr>
          <w:rFonts w:ascii="Clara Sans" w:hAnsi="Clara Sans" w:cs="Times New Roman"/>
          <w:sz w:val="20"/>
          <w:szCs w:val="20"/>
          <w:lang w:val="en-GB"/>
        </w:rPr>
        <w:t xml:space="preserve"> to successfully enter the international job market in the fields of </w:t>
      </w:r>
      <w:r w:rsidR="00F067CE">
        <w:rPr>
          <w:rFonts w:ascii="Clara Sans" w:hAnsi="Clara Sans" w:cs="Times New Roman"/>
          <w:sz w:val="20"/>
          <w:szCs w:val="20"/>
          <w:lang w:val="en-GB"/>
        </w:rPr>
        <w:t xml:space="preserve">their </w:t>
      </w:r>
      <w:r w:rsidRPr="00F535FA">
        <w:rPr>
          <w:rFonts w:ascii="Clara Sans" w:hAnsi="Clara Sans" w:cs="Times New Roman"/>
          <w:sz w:val="20"/>
          <w:szCs w:val="20"/>
          <w:lang w:val="en-GB"/>
        </w:rPr>
        <w:t xml:space="preserve">education </w:t>
      </w:r>
      <w:r w:rsidR="00F067CE">
        <w:rPr>
          <w:rFonts w:ascii="Clara Sans" w:hAnsi="Clara Sans" w:cs="Times New Roman"/>
          <w:sz w:val="20"/>
          <w:szCs w:val="20"/>
          <w:lang w:val="en-GB"/>
        </w:rPr>
        <w:t>acquired</w:t>
      </w:r>
      <w:r w:rsidRPr="00F535FA">
        <w:rPr>
          <w:rFonts w:ascii="Clara Sans" w:hAnsi="Clara Sans" w:cs="Times New Roman"/>
          <w:sz w:val="20"/>
          <w:szCs w:val="20"/>
          <w:lang w:val="en-GB"/>
        </w:rPr>
        <w:t xml:space="preserve"> at the </w:t>
      </w:r>
      <w:r w:rsidR="00EC15D4" w:rsidRPr="00F535FA">
        <w:rPr>
          <w:rFonts w:ascii="Clara Sans" w:hAnsi="Clara Sans" w:cs="Times New Roman"/>
          <w:sz w:val="20"/>
          <w:szCs w:val="20"/>
          <w:lang w:val="en-GB"/>
        </w:rPr>
        <w:t>USB.</w:t>
      </w:r>
    </w:p>
    <w:p w14:paraId="3D733A39" w14:textId="40ACC337" w:rsidR="00EC15D4" w:rsidRPr="00F535FA" w:rsidRDefault="00EC15D4" w:rsidP="00412127">
      <w:pPr>
        <w:spacing w:after="10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These Rules are based on long-term USB strategic documents, primarily on the </w:t>
      </w:r>
      <w:bookmarkStart w:id="1" w:name="_Hlk505066092"/>
      <w:r w:rsidRPr="00F535FA">
        <w:rPr>
          <w:rFonts w:ascii="Clara Sans" w:hAnsi="Clara Sans" w:cs="Times New Roman"/>
          <w:sz w:val="20"/>
          <w:szCs w:val="20"/>
          <w:lang w:val="en-GB"/>
        </w:rPr>
        <w:t xml:space="preserve">Strategic Plan for Educational and Scientific, Research, Development and Innovation, Artistic or Other Creative Activities of the USB </w:t>
      </w:r>
      <w:bookmarkEnd w:id="1"/>
      <w:r w:rsidRPr="00F535FA">
        <w:rPr>
          <w:rFonts w:ascii="Clara Sans" w:hAnsi="Clara Sans" w:cs="Times New Roman"/>
          <w:sz w:val="20"/>
          <w:szCs w:val="20"/>
          <w:lang w:val="en-GB"/>
        </w:rPr>
        <w:t>(hereinafter referred to as "</w:t>
      </w:r>
      <w:bookmarkStart w:id="2" w:name="_Hlk505066135"/>
      <w:r w:rsidRPr="00F535FA">
        <w:rPr>
          <w:rFonts w:ascii="Clara Sans" w:hAnsi="Clara Sans" w:cs="Times New Roman"/>
          <w:sz w:val="20"/>
          <w:szCs w:val="20"/>
          <w:lang w:val="en-GB"/>
        </w:rPr>
        <w:t>USB Strategic Plan</w:t>
      </w:r>
      <w:bookmarkEnd w:id="2"/>
      <w:r w:rsidRPr="00F535FA">
        <w:rPr>
          <w:rFonts w:ascii="Clara Sans" w:hAnsi="Clara Sans" w:cs="Times New Roman"/>
          <w:sz w:val="20"/>
          <w:szCs w:val="20"/>
          <w:lang w:val="en-GB"/>
        </w:rPr>
        <w:t>")</w:t>
      </w:r>
      <w:r w:rsidRPr="00F535FA">
        <w:rPr>
          <w:rFonts w:ascii="Clara Sans" w:hAnsi="Clara Sans"/>
          <w:lang w:val="en-GB"/>
        </w:rPr>
        <w:t xml:space="preserve"> </w:t>
      </w:r>
      <w:r w:rsidRPr="00F535FA">
        <w:rPr>
          <w:rFonts w:ascii="Clara Sans" w:hAnsi="Clara Sans" w:cs="Times New Roman"/>
          <w:sz w:val="20"/>
          <w:szCs w:val="20"/>
          <w:lang w:val="en-GB"/>
        </w:rPr>
        <w:t xml:space="preserve">and annual Plans for Implementation of the USB Strategic Plan, the USB </w:t>
      </w:r>
      <w:bookmarkStart w:id="3" w:name="_Hlk505066183"/>
      <w:r w:rsidRPr="00F535FA">
        <w:rPr>
          <w:rFonts w:ascii="Clara Sans" w:hAnsi="Clara Sans" w:cs="Times New Roman"/>
          <w:sz w:val="20"/>
          <w:szCs w:val="20"/>
          <w:lang w:val="en-GB"/>
        </w:rPr>
        <w:t xml:space="preserve">Code of </w:t>
      </w:r>
      <w:bookmarkEnd w:id="3"/>
      <w:r w:rsidR="00CC2D55">
        <w:rPr>
          <w:rFonts w:ascii="Clara Sans" w:hAnsi="Clara Sans" w:cs="Times New Roman"/>
          <w:sz w:val="20"/>
          <w:szCs w:val="20"/>
          <w:lang w:val="en-GB"/>
        </w:rPr>
        <w:t>Conduct</w:t>
      </w:r>
      <w:r w:rsidRPr="00F535FA">
        <w:rPr>
          <w:rFonts w:ascii="Clara Sans" w:hAnsi="Clara Sans" w:cs="Times New Roman"/>
          <w:sz w:val="20"/>
          <w:szCs w:val="20"/>
          <w:lang w:val="en-GB"/>
        </w:rPr>
        <w:t xml:space="preserve">, long-term mission and vision of the USB as a </w:t>
      </w:r>
      <w:r w:rsidRPr="00C94767">
        <w:rPr>
          <w:rFonts w:ascii="Clara Sans" w:hAnsi="Clara Sans" w:cs="Times New Roman"/>
          <w:sz w:val="20"/>
          <w:szCs w:val="20"/>
          <w:lang w:val="en-GB"/>
        </w:rPr>
        <w:t>public high school of university type</w:t>
      </w:r>
      <w:r w:rsidRPr="00F535FA">
        <w:rPr>
          <w:rFonts w:ascii="Clara Sans" w:hAnsi="Clara Sans" w:cs="Times New Roman"/>
          <w:sz w:val="20"/>
          <w:szCs w:val="20"/>
          <w:lang w:val="en-GB"/>
        </w:rPr>
        <w:t xml:space="preserve">, the applicable legislation, the </w:t>
      </w:r>
      <w:bookmarkStart w:id="4" w:name="_Hlk505066505"/>
      <w:r w:rsidRPr="00F535FA">
        <w:rPr>
          <w:rFonts w:ascii="Clara Sans" w:hAnsi="Clara Sans" w:cs="Times New Roman"/>
          <w:sz w:val="20"/>
          <w:szCs w:val="20"/>
          <w:lang w:val="en-GB"/>
        </w:rPr>
        <w:t xml:space="preserve">Standards and Guidelines for Quality Assurance in the European </w:t>
      </w:r>
      <w:r w:rsidR="00DF791C" w:rsidRPr="00F535FA">
        <w:rPr>
          <w:rFonts w:ascii="Clara Sans" w:hAnsi="Clara Sans" w:cs="Times New Roman"/>
          <w:sz w:val="20"/>
          <w:szCs w:val="20"/>
          <w:lang w:val="en-GB"/>
        </w:rPr>
        <w:t xml:space="preserve">Higher Education </w:t>
      </w:r>
      <w:r w:rsidRPr="00F535FA">
        <w:rPr>
          <w:rFonts w:ascii="Clara Sans" w:hAnsi="Clara Sans" w:cs="Times New Roman"/>
          <w:sz w:val="20"/>
          <w:szCs w:val="20"/>
          <w:lang w:val="en-GB"/>
        </w:rPr>
        <w:t>Area</w:t>
      </w:r>
      <w:bookmarkEnd w:id="4"/>
      <w:r w:rsidRPr="00F535FA">
        <w:rPr>
          <w:rFonts w:ascii="Clara Sans" w:hAnsi="Clara Sans" w:cs="Times New Roman"/>
          <w:sz w:val="20"/>
          <w:szCs w:val="20"/>
          <w:lang w:val="en-GB"/>
        </w:rPr>
        <w:t xml:space="preserve"> and the </w:t>
      </w:r>
      <w:bookmarkStart w:id="5" w:name="_Hlk505066541"/>
      <w:r w:rsidRPr="00F535FA">
        <w:rPr>
          <w:rFonts w:ascii="Clara Sans" w:hAnsi="Clara Sans" w:cs="Times New Roman"/>
          <w:sz w:val="20"/>
          <w:szCs w:val="20"/>
          <w:lang w:val="en-GB"/>
        </w:rPr>
        <w:t>Declaration of Social Responsib</w:t>
      </w:r>
      <w:r w:rsidR="00DF791C" w:rsidRPr="00F535FA">
        <w:rPr>
          <w:rFonts w:ascii="Clara Sans" w:hAnsi="Clara Sans" w:cs="Times New Roman"/>
          <w:sz w:val="20"/>
          <w:szCs w:val="20"/>
          <w:lang w:val="en-GB"/>
        </w:rPr>
        <w:t xml:space="preserve">ility </w:t>
      </w:r>
      <w:r w:rsidRPr="00F535FA">
        <w:rPr>
          <w:rFonts w:ascii="Clara Sans" w:hAnsi="Clara Sans" w:cs="Times New Roman"/>
          <w:sz w:val="20"/>
          <w:szCs w:val="20"/>
          <w:lang w:val="en-GB"/>
        </w:rPr>
        <w:t xml:space="preserve">of the USB </w:t>
      </w:r>
      <w:bookmarkEnd w:id="5"/>
      <w:r w:rsidR="00F067CE">
        <w:rPr>
          <w:rFonts w:ascii="Clara Sans" w:hAnsi="Clara Sans" w:cs="Times New Roman"/>
          <w:sz w:val="20"/>
          <w:szCs w:val="20"/>
          <w:lang w:val="en-GB"/>
        </w:rPr>
        <w:t>in relation to educational a</w:t>
      </w:r>
      <w:r w:rsidRPr="00F535FA">
        <w:rPr>
          <w:rFonts w:ascii="Clara Sans" w:hAnsi="Clara Sans" w:cs="Times New Roman"/>
          <w:sz w:val="20"/>
          <w:szCs w:val="20"/>
          <w:lang w:val="en-GB"/>
        </w:rPr>
        <w:t>ctivities.</w:t>
      </w:r>
    </w:p>
    <w:p w14:paraId="29D4FF82" w14:textId="1A5BC0D9" w:rsidR="00DF791C" w:rsidRPr="00F535FA" w:rsidRDefault="00272958" w:rsidP="00412127">
      <w:pPr>
        <w:spacing w:after="100" w:line="240" w:lineRule="auto"/>
        <w:jc w:val="both"/>
        <w:rPr>
          <w:rFonts w:ascii="Clara Sans" w:hAnsi="Clara Sans" w:cs="Times New Roman"/>
          <w:sz w:val="20"/>
          <w:szCs w:val="20"/>
          <w:lang w:val="en-GB"/>
        </w:rPr>
      </w:pPr>
      <w:r>
        <w:rPr>
          <w:rFonts w:ascii="Clara Sans" w:hAnsi="Clara Sans" w:cs="Times New Roman"/>
          <w:sz w:val="20"/>
          <w:szCs w:val="20"/>
          <w:lang w:val="en-GB"/>
        </w:rPr>
        <w:lastRenderedPageBreak/>
        <w:t>The USB quality evaluation</w:t>
      </w:r>
      <w:r w:rsidR="00DF791C" w:rsidRPr="00F535FA">
        <w:rPr>
          <w:rFonts w:ascii="Clara Sans" w:hAnsi="Clara Sans" w:cs="Times New Roman"/>
          <w:sz w:val="20"/>
          <w:szCs w:val="20"/>
          <w:lang w:val="en-GB"/>
        </w:rPr>
        <w:t xml:space="preserve"> is also reflected in balance sheets, annual </w:t>
      </w:r>
      <w:r w:rsidR="00D02342" w:rsidRPr="00F535FA">
        <w:rPr>
          <w:rFonts w:ascii="Clara Sans" w:hAnsi="Clara Sans" w:cs="Times New Roman"/>
          <w:sz w:val="20"/>
          <w:szCs w:val="20"/>
          <w:lang w:val="en-GB"/>
        </w:rPr>
        <w:t>activity</w:t>
      </w:r>
      <w:r w:rsidR="00DF791C" w:rsidRPr="00F535FA">
        <w:rPr>
          <w:rFonts w:ascii="Clara Sans" w:hAnsi="Clara Sans" w:cs="Times New Roman"/>
          <w:sz w:val="20"/>
          <w:szCs w:val="20"/>
          <w:lang w:val="en-GB"/>
        </w:rPr>
        <w:t xml:space="preserve"> and management reports of the USB and as applicable also in strategic documents of individual Faculties and the</w:t>
      </w:r>
      <w:r w:rsidR="00F067CE">
        <w:rPr>
          <w:rFonts w:ascii="Clara Sans" w:hAnsi="Clara Sans" w:cs="Times New Roman"/>
          <w:sz w:val="20"/>
          <w:szCs w:val="20"/>
          <w:lang w:val="en-GB"/>
        </w:rPr>
        <w:t>ir</w:t>
      </w:r>
      <w:r w:rsidR="00DF791C" w:rsidRPr="00F535FA">
        <w:rPr>
          <w:rFonts w:ascii="Clara Sans" w:hAnsi="Clara Sans" w:cs="Times New Roman"/>
          <w:sz w:val="20"/>
          <w:szCs w:val="20"/>
          <w:lang w:val="en-GB"/>
        </w:rPr>
        <w:t xml:space="preserve"> annual reports on activities and management.</w:t>
      </w:r>
    </w:p>
    <w:p w14:paraId="6659750E" w14:textId="5C0DC282" w:rsidR="00DF791C" w:rsidRPr="00F535FA" w:rsidRDefault="00DF791C" w:rsidP="00412127">
      <w:pPr>
        <w:spacing w:after="10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One of the USB priorities is equal access to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In accordance with the Declaration of Social Responsibi</w:t>
      </w:r>
      <w:r w:rsidR="00F067CE">
        <w:rPr>
          <w:rFonts w:ascii="Clara Sans" w:hAnsi="Clara Sans" w:cs="Times New Roman"/>
          <w:sz w:val="20"/>
          <w:szCs w:val="20"/>
          <w:lang w:val="en-GB"/>
        </w:rPr>
        <w:t>lity of the USB in relation to educational a</w:t>
      </w:r>
      <w:r w:rsidRPr="00F535FA">
        <w:rPr>
          <w:rFonts w:ascii="Clara Sans" w:hAnsi="Clara Sans" w:cs="Times New Roman"/>
          <w:sz w:val="20"/>
          <w:szCs w:val="20"/>
          <w:lang w:val="en-GB"/>
        </w:rPr>
        <w:t xml:space="preserve">ctivities, the managerial staff of the USB and its components take responsibility for </w:t>
      </w:r>
      <w:r w:rsidRPr="00C94767">
        <w:rPr>
          <w:rFonts w:ascii="Clara Sans" w:hAnsi="Clara Sans" w:cs="Times New Roman"/>
          <w:sz w:val="20"/>
          <w:szCs w:val="20"/>
          <w:lang w:val="en-GB"/>
        </w:rPr>
        <w:t xml:space="preserve">evaluating impulses </w:t>
      </w:r>
      <w:r w:rsidR="00F067CE">
        <w:rPr>
          <w:rFonts w:ascii="Clara Sans" w:hAnsi="Clara Sans" w:cs="Times New Roman"/>
          <w:sz w:val="20"/>
          <w:szCs w:val="20"/>
          <w:lang w:val="en-GB"/>
        </w:rPr>
        <w:t>provided to ensure and improve</w:t>
      </w:r>
      <w:r w:rsidRPr="00F535FA">
        <w:rPr>
          <w:rFonts w:ascii="Clara Sans" w:hAnsi="Clara Sans" w:cs="Times New Roman"/>
          <w:sz w:val="20"/>
          <w:szCs w:val="20"/>
          <w:lang w:val="en-GB"/>
        </w:rPr>
        <w:t xml:space="preserve"> the quality of the university environment and for activities related to the </w:t>
      </w:r>
      <w:r w:rsidR="00D02342" w:rsidRPr="00F535FA">
        <w:rPr>
          <w:rFonts w:ascii="Clara Sans" w:hAnsi="Clara Sans" w:cs="Times New Roman"/>
          <w:sz w:val="20"/>
          <w:szCs w:val="20"/>
          <w:lang w:val="en-GB"/>
        </w:rPr>
        <w:t>fulfilment</w:t>
      </w:r>
      <w:r w:rsidR="001B30E1">
        <w:rPr>
          <w:rFonts w:ascii="Clara Sans" w:hAnsi="Clara Sans" w:cs="Times New Roman"/>
          <w:sz w:val="20"/>
          <w:szCs w:val="20"/>
          <w:lang w:val="en-GB"/>
        </w:rPr>
        <w:t xml:space="preserve"> of the u</w:t>
      </w:r>
      <w:r w:rsidRPr="00F535FA">
        <w:rPr>
          <w:rFonts w:ascii="Clara Sans" w:hAnsi="Clara Sans" w:cs="Times New Roman"/>
          <w:sz w:val="20"/>
          <w:szCs w:val="20"/>
          <w:lang w:val="en-GB"/>
        </w:rPr>
        <w:t>niversity mission in accor</w:t>
      </w:r>
      <w:r w:rsidR="001B30E1">
        <w:rPr>
          <w:rFonts w:ascii="Clara Sans" w:hAnsi="Clara Sans" w:cs="Times New Roman"/>
          <w:sz w:val="20"/>
          <w:szCs w:val="20"/>
          <w:lang w:val="en-GB"/>
        </w:rPr>
        <w:t>dance with Section 1 of the Act. I</w:t>
      </w:r>
      <w:r w:rsidRPr="00F535FA">
        <w:rPr>
          <w:rFonts w:ascii="Clara Sans" w:hAnsi="Clara Sans" w:cs="Times New Roman"/>
          <w:sz w:val="20"/>
          <w:szCs w:val="20"/>
          <w:lang w:val="en-GB"/>
        </w:rPr>
        <w:t xml:space="preserve">n the event of </w:t>
      </w:r>
      <w:r w:rsidR="001B30E1">
        <w:rPr>
          <w:rFonts w:ascii="Clara Sans" w:hAnsi="Clara Sans" w:cs="Times New Roman"/>
          <w:sz w:val="20"/>
          <w:szCs w:val="20"/>
          <w:lang w:val="en-GB"/>
        </w:rPr>
        <w:t>any deficiencies</w:t>
      </w:r>
      <w:r w:rsidR="00B00D07">
        <w:rPr>
          <w:rFonts w:ascii="Clara Sans" w:hAnsi="Clara Sans" w:cs="Times New Roman"/>
          <w:sz w:val="20"/>
          <w:szCs w:val="20"/>
          <w:lang w:val="en-GB"/>
        </w:rPr>
        <w:t>,</w:t>
      </w:r>
      <w:r w:rsidR="001B30E1">
        <w:rPr>
          <w:rFonts w:ascii="Clara Sans" w:hAnsi="Clara Sans" w:cs="Times New Roman"/>
          <w:sz w:val="20"/>
          <w:szCs w:val="20"/>
          <w:lang w:val="en-GB"/>
        </w:rPr>
        <w:t xml:space="preserve"> </w:t>
      </w:r>
      <w:r w:rsidR="001B30E1" w:rsidRPr="00F535FA">
        <w:rPr>
          <w:rFonts w:ascii="Clara Sans" w:hAnsi="Clara Sans" w:cs="Times New Roman"/>
          <w:sz w:val="20"/>
          <w:szCs w:val="20"/>
          <w:lang w:val="en-GB"/>
        </w:rPr>
        <w:t xml:space="preserve">timely and appropriate steps to remedy </w:t>
      </w:r>
      <w:r w:rsidR="001B30E1">
        <w:rPr>
          <w:rFonts w:ascii="Clara Sans" w:hAnsi="Clara Sans" w:cs="Times New Roman"/>
          <w:sz w:val="20"/>
          <w:szCs w:val="20"/>
          <w:lang w:val="en-GB"/>
        </w:rPr>
        <w:t>these are taken</w:t>
      </w:r>
      <w:r w:rsidRPr="00F535FA">
        <w:rPr>
          <w:rFonts w:ascii="Clara Sans" w:hAnsi="Clara Sans" w:cs="Times New Roman"/>
          <w:sz w:val="20"/>
          <w:szCs w:val="20"/>
          <w:lang w:val="en-GB"/>
        </w:rPr>
        <w:t xml:space="preserve"> in co</w:t>
      </w:r>
      <w:r w:rsidR="001B30E1">
        <w:rPr>
          <w:rFonts w:ascii="Clara Sans" w:hAnsi="Clara Sans" w:cs="Times New Roman"/>
          <w:sz w:val="20"/>
          <w:szCs w:val="20"/>
          <w:lang w:val="en-GB"/>
        </w:rPr>
        <w:t>operation</w:t>
      </w:r>
      <w:r w:rsidRPr="00F535FA">
        <w:rPr>
          <w:rFonts w:ascii="Clara Sans" w:hAnsi="Clara Sans" w:cs="Times New Roman"/>
          <w:sz w:val="20"/>
          <w:szCs w:val="20"/>
          <w:lang w:val="en-GB"/>
        </w:rPr>
        <w:t xml:space="preserve"> with the USB </w:t>
      </w:r>
      <w:bookmarkStart w:id="6" w:name="_Hlk505066998"/>
      <w:r w:rsidRPr="00F535FA">
        <w:rPr>
          <w:rFonts w:ascii="Clara Sans" w:hAnsi="Clara Sans" w:cs="Times New Roman"/>
          <w:sz w:val="20"/>
          <w:szCs w:val="20"/>
          <w:lang w:val="en-GB"/>
        </w:rPr>
        <w:t>Ethics Committee</w:t>
      </w:r>
      <w:bookmarkEnd w:id="6"/>
      <w:r w:rsidRPr="00F535FA">
        <w:rPr>
          <w:rFonts w:ascii="Clara Sans" w:hAnsi="Clara Sans" w:cs="Times New Roman"/>
          <w:sz w:val="20"/>
          <w:szCs w:val="20"/>
          <w:lang w:val="en-GB"/>
        </w:rPr>
        <w:t xml:space="preserve">, </w:t>
      </w:r>
      <w:bookmarkStart w:id="7" w:name="_Hlk505067045"/>
      <w:r w:rsidRPr="00F535FA">
        <w:rPr>
          <w:rFonts w:ascii="Clara Sans" w:hAnsi="Clara Sans" w:cs="Times New Roman"/>
          <w:sz w:val="20"/>
          <w:szCs w:val="20"/>
          <w:lang w:val="en-GB"/>
        </w:rPr>
        <w:t>Disciplinary Board</w:t>
      </w:r>
      <w:bookmarkEnd w:id="7"/>
      <w:r w:rsidRPr="00F535FA">
        <w:rPr>
          <w:rFonts w:ascii="Clara Sans" w:hAnsi="Clara Sans" w:cs="Times New Roman"/>
          <w:sz w:val="20"/>
          <w:szCs w:val="20"/>
          <w:lang w:val="en-GB"/>
        </w:rPr>
        <w:t xml:space="preserve">s of individual Faculties and other </w:t>
      </w:r>
      <w:r w:rsidR="001B30E1">
        <w:rPr>
          <w:rFonts w:ascii="Clara Sans" w:hAnsi="Clara Sans" w:cs="Times New Roman"/>
          <w:sz w:val="20"/>
          <w:szCs w:val="20"/>
          <w:lang w:val="en-GB"/>
        </w:rPr>
        <w:t>relevant bodies and authorities</w:t>
      </w:r>
      <w:r w:rsidRPr="00F535FA">
        <w:rPr>
          <w:rFonts w:ascii="Clara Sans" w:hAnsi="Clara Sans" w:cs="Times New Roman"/>
          <w:sz w:val="20"/>
          <w:szCs w:val="20"/>
          <w:lang w:val="en-GB"/>
        </w:rPr>
        <w:t>.</w:t>
      </w:r>
    </w:p>
    <w:p w14:paraId="50D95220" w14:textId="7E23B4A4" w:rsidR="003125F3" w:rsidRPr="00F535FA" w:rsidRDefault="001B30E1" w:rsidP="003125F3">
      <w:pPr>
        <w:spacing w:after="120" w:line="240" w:lineRule="auto"/>
        <w:jc w:val="both"/>
        <w:rPr>
          <w:rFonts w:ascii="Clara Sans" w:hAnsi="Clara Sans" w:cs="Times New Roman"/>
          <w:sz w:val="20"/>
          <w:szCs w:val="20"/>
          <w:lang w:val="en-GB"/>
        </w:rPr>
      </w:pPr>
      <w:r>
        <w:rPr>
          <w:rFonts w:ascii="Clara Sans" w:hAnsi="Clara Sans" w:cs="Times New Roman"/>
          <w:sz w:val="20"/>
          <w:szCs w:val="20"/>
          <w:lang w:val="en-GB"/>
        </w:rPr>
        <w:t>The USB emphasizes</w:t>
      </w:r>
      <w:r w:rsidR="002F2C3F" w:rsidRPr="00F535FA">
        <w:rPr>
          <w:rFonts w:ascii="Clara Sans" w:hAnsi="Clara Sans" w:cs="Times New Roman"/>
          <w:sz w:val="20"/>
          <w:szCs w:val="20"/>
          <w:lang w:val="en-GB"/>
        </w:rPr>
        <w:t xml:space="preserve"> protection of intellectual property at all levels, including unpublished student work. To prevent and detect gross violations of intellectual property laws in </w:t>
      </w:r>
      <w:r w:rsidR="00D02342" w:rsidRPr="00F535FA">
        <w:rPr>
          <w:rFonts w:ascii="Clara Sans" w:hAnsi="Clara Sans" w:cs="Times New Roman"/>
          <w:sz w:val="20"/>
          <w:szCs w:val="20"/>
          <w:lang w:val="en-GB"/>
        </w:rPr>
        <w:t>the students</w:t>
      </w:r>
      <w:r w:rsidR="002E3364" w:rsidRPr="00F535FA">
        <w:rPr>
          <w:rFonts w:ascii="Clara Sans" w:hAnsi="Clara Sans" w:cs="Times New Roman"/>
          <w:sz w:val="20"/>
          <w:szCs w:val="20"/>
          <w:lang w:val="en-GB"/>
        </w:rPr>
        <w:t>’</w:t>
      </w:r>
      <w:r w:rsidR="00D02342" w:rsidRPr="00F535FA">
        <w:rPr>
          <w:rFonts w:ascii="Clara Sans" w:hAnsi="Clara Sans" w:cs="Times New Roman"/>
          <w:sz w:val="20"/>
          <w:szCs w:val="20"/>
          <w:lang w:val="en-GB"/>
        </w:rPr>
        <w:t xml:space="preserve"> </w:t>
      </w:r>
      <w:r w:rsidR="002F2C3F" w:rsidRPr="00F535FA">
        <w:rPr>
          <w:rFonts w:ascii="Clara Sans" w:hAnsi="Clara Sans" w:cs="Times New Roman"/>
          <w:sz w:val="20"/>
          <w:szCs w:val="20"/>
          <w:lang w:val="en-GB"/>
        </w:rPr>
        <w:t>Bachelor</w:t>
      </w:r>
      <w:r w:rsidR="002E3364" w:rsidRPr="00F535FA">
        <w:rPr>
          <w:rFonts w:ascii="Clara Sans" w:hAnsi="Clara Sans" w:cs="Times New Roman"/>
          <w:sz w:val="20"/>
          <w:szCs w:val="20"/>
          <w:lang w:val="en-GB"/>
        </w:rPr>
        <w:t>’</w:t>
      </w:r>
      <w:r w:rsidR="002F2C3F" w:rsidRPr="00F535FA">
        <w:rPr>
          <w:rFonts w:ascii="Clara Sans" w:hAnsi="Clara Sans" w:cs="Times New Roman"/>
          <w:sz w:val="20"/>
          <w:szCs w:val="20"/>
          <w:lang w:val="en-GB"/>
        </w:rPr>
        <w:t>s, Master</w:t>
      </w:r>
      <w:r w:rsidR="002E3364" w:rsidRPr="00F535FA">
        <w:rPr>
          <w:rFonts w:ascii="Clara Sans" w:hAnsi="Clara Sans" w:cs="Times New Roman"/>
          <w:sz w:val="20"/>
          <w:szCs w:val="20"/>
          <w:lang w:val="en-GB"/>
        </w:rPr>
        <w:t>’</w:t>
      </w:r>
      <w:r w:rsidR="002F2C3F" w:rsidRPr="00F535FA">
        <w:rPr>
          <w:rFonts w:ascii="Clara Sans" w:hAnsi="Clara Sans" w:cs="Times New Roman"/>
          <w:sz w:val="20"/>
          <w:szCs w:val="20"/>
          <w:lang w:val="en-GB"/>
        </w:rPr>
        <w:t xml:space="preserve">s, Dissertation and </w:t>
      </w:r>
      <w:r w:rsidR="00B00D07">
        <w:rPr>
          <w:rFonts w:ascii="Clara Sans" w:hAnsi="Clara Sans" w:cs="Times New Roman"/>
          <w:sz w:val="20"/>
          <w:szCs w:val="20"/>
          <w:lang w:val="en-GB"/>
        </w:rPr>
        <w:t>Advanced Master’s (Rigorosum)</w:t>
      </w:r>
      <w:r w:rsidR="002F2C3F" w:rsidRPr="00F535FA">
        <w:rPr>
          <w:rFonts w:ascii="Clara Sans" w:hAnsi="Clara Sans" w:cs="Times New Roman"/>
          <w:sz w:val="20"/>
          <w:szCs w:val="20"/>
          <w:lang w:val="en-GB"/>
        </w:rPr>
        <w:t xml:space="preserve"> theses (hereinafter referred to a</w:t>
      </w:r>
      <w:r w:rsidR="00123B7D">
        <w:rPr>
          <w:rFonts w:ascii="Clara Sans" w:hAnsi="Clara Sans" w:cs="Times New Roman"/>
          <w:sz w:val="20"/>
          <w:szCs w:val="20"/>
          <w:lang w:val="en-GB"/>
        </w:rPr>
        <w:t>s "graduation t</w:t>
      </w:r>
      <w:r w:rsidR="002F2C3F" w:rsidRPr="00F535FA">
        <w:rPr>
          <w:rFonts w:ascii="Clara Sans" w:hAnsi="Clara Sans" w:cs="Times New Roman"/>
          <w:sz w:val="20"/>
          <w:szCs w:val="20"/>
          <w:lang w:val="en-GB"/>
        </w:rPr>
        <w:t>hes</w:t>
      </w:r>
      <w:r w:rsidR="002E3364" w:rsidRPr="00F535FA">
        <w:rPr>
          <w:rFonts w:ascii="Clara Sans" w:hAnsi="Clara Sans" w:cs="Times New Roman"/>
          <w:sz w:val="20"/>
          <w:szCs w:val="20"/>
          <w:lang w:val="en-GB"/>
        </w:rPr>
        <w:t>e</w:t>
      </w:r>
      <w:r w:rsidR="002F2C3F" w:rsidRPr="00F535FA">
        <w:rPr>
          <w:rFonts w:ascii="Clara Sans" w:hAnsi="Clara Sans" w:cs="Times New Roman"/>
          <w:sz w:val="20"/>
          <w:szCs w:val="20"/>
          <w:lang w:val="en-GB"/>
        </w:rPr>
        <w:t>s")</w:t>
      </w:r>
      <w:r w:rsidR="00D02342" w:rsidRPr="00F535FA">
        <w:rPr>
          <w:rFonts w:ascii="Clara Sans" w:hAnsi="Clara Sans" w:cs="Times New Roman"/>
          <w:sz w:val="20"/>
          <w:szCs w:val="20"/>
          <w:lang w:val="en-GB"/>
        </w:rPr>
        <w:t xml:space="preserve">, </w:t>
      </w:r>
      <w:r w:rsidR="002E3364" w:rsidRPr="00F535FA">
        <w:rPr>
          <w:rFonts w:ascii="Clara Sans" w:hAnsi="Clara Sans" w:cs="Times New Roman"/>
          <w:sz w:val="20"/>
          <w:szCs w:val="20"/>
          <w:lang w:val="en-GB"/>
        </w:rPr>
        <w:t>t</w:t>
      </w:r>
      <w:r w:rsidR="00D02342" w:rsidRPr="00F535FA">
        <w:rPr>
          <w:rFonts w:ascii="Clara Sans" w:hAnsi="Clara Sans" w:cs="Times New Roman"/>
          <w:sz w:val="20"/>
          <w:szCs w:val="20"/>
          <w:lang w:val="en-GB"/>
        </w:rPr>
        <w:t xml:space="preserve">he USB </w:t>
      </w:r>
      <w:r w:rsidR="002F2C3F" w:rsidRPr="00F535FA">
        <w:rPr>
          <w:rFonts w:ascii="Clara Sans" w:hAnsi="Clara Sans" w:cs="Times New Roman"/>
          <w:sz w:val="20"/>
          <w:szCs w:val="20"/>
          <w:lang w:val="en-GB"/>
        </w:rPr>
        <w:t>use</w:t>
      </w:r>
      <w:r w:rsidR="00D02342" w:rsidRPr="00F535FA">
        <w:rPr>
          <w:rFonts w:ascii="Clara Sans" w:hAnsi="Clara Sans" w:cs="Times New Roman"/>
          <w:sz w:val="20"/>
          <w:szCs w:val="20"/>
          <w:lang w:val="en-GB"/>
        </w:rPr>
        <w:t>s</w:t>
      </w:r>
      <w:r w:rsidR="002F2C3F" w:rsidRPr="00F535FA">
        <w:rPr>
          <w:rFonts w:ascii="Clara Sans" w:hAnsi="Clara Sans" w:cs="Times New Roman"/>
          <w:sz w:val="20"/>
          <w:szCs w:val="20"/>
          <w:lang w:val="en-GB"/>
        </w:rPr>
        <w:t xml:space="preserve"> system tools </w:t>
      </w:r>
      <w:r w:rsidR="00D02342" w:rsidRPr="00F535FA">
        <w:rPr>
          <w:rFonts w:ascii="Clara Sans" w:hAnsi="Clara Sans" w:cs="Times New Roman"/>
          <w:sz w:val="20"/>
          <w:szCs w:val="20"/>
          <w:lang w:val="en-GB"/>
        </w:rPr>
        <w:t>as specified in</w:t>
      </w:r>
      <w:r w:rsidR="002F2C3F" w:rsidRPr="00F535FA">
        <w:rPr>
          <w:rFonts w:ascii="Clara Sans" w:hAnsi="Clara Sans" w:cs="Times New Roman"/>
          <w:sz w:val="20"/>
          <w:szCs w:val="20"/>
          <w:lang w:val="en-GB"/>
        </w:rPr>
        <w:t xml:space="preserve"> the USB </w:t>
      </w:r>
      <w:r w:rsidR="00B00D07">
        <w:rPr>
          <w:rFonts w:ascii="Clara Sans" w:hAnsi="Clara Sans" w:cs="Times New Roman"/>
          <w:sz w:val="20"/>
          <w:szCs w:val="20"/>
          <w:lang w:val="en-GB"/>
        </w:rPr>
        <w:t>Studies and Examination Regulations</w:t>
      </w:r>
      <w:r w:rsidR="003125F3" w:rsidRPr="00F535FA">
        <w:rPr>
          <w:rFonts w:ascii="Clara Sans" w:hAnsi="Clara Sans" w:cs="Times New Roman"/>
          <w:sz w:val="20"/>
          <w:szCs w:val="20"/>
          <w:lang w:val="en-GB"/>
        </w:rPr>
        <w:t>.</w:t>
      </w:r>
    </w:p>
    <w:p w14:paraId="29959561" w14:textId="6C3D2BEE" w:rsidR="00A65A2C" w:rsidRPr="00F535FA" w:rsidRDefault="00777F4C" w:rsidP="00412127">
      <w:pPr>
        <w:spacing w:before="600" w:after="120" w:line="240" w:lineRule="auto"/>
        <w:jc w:val="center"/>
        <w:rPr>
          <w:rFonts w:ascii="Clara Sans" w:eastAsia="Times New Roman" w:hAnsi="Clara Sans" w:cs="Times New Roman"/>
          <w:sz w:val="24"/>
          <w:szCs w:val="24"/>
          <w:lang w:val="en-GB" w:eastAsia="cs-CZ"/>
        </w:rPr>
      </w:pPr>
      <w:r w:rsidRPr="00F535FA">
        <w:rPr>
          <w:rFonts w:ascii="Clara Sans" w:eastAsia="Times New Roman" w:hAnsi="Clara Sans" w:cs="Times New Roman"/>
          <w:b/>
          <w:sz w:val="24"/>
          <w:szCs w:val="24"/>
          <w:lang w:val="en-GB" w:eastAsia="cs-CZ"/>
        </w:rPr>
        <w:t>PART ONE</w:t>
      </w:r>
      <w:r w:rsidR="00A65A2C" w:rsidRPr="00F535FA">
        <w:rPr>
          <w:rFonts w:ascii="Clara Sans" w:eastAsia="Times New Roman" w:hAnsi="Clara Sans" w:cs="Times New Roman"/>
          <w:b/>
          <w:sz w:val="24"/>
          <w:szCs w:val="24"/>
          <w:lang w:val="en-GB" w:eastAsia="cs-CZ"/>
        </w:rPr>
        <w:br/>
      </w:r>
      <w:r w:rsidR="001B30E1">
        <w:rPr>
          <w:rFonts w:ascii="Clara Sans" w:eastAsia="Times New Roman" w:hAnsi="Clara Sans" w:cs="Times New Roman"/>
          <w:b/>
          <w:sz w:val="24"/>
          <w:szCs w:val="24"/>
          <w:lang w:val="en-GB" w:eastAsia="cs-CZ"/>
        </w:rPr>
        <w:t>DEFINITION OF TERMS AND</w:t>
      </w:r>
      <w:r w:rsidRPr="00F535FA">
        <w:rPr>
          <w:rFonts w:ascii="Clara Sans" w:eastAsia="Times New Roman" w:hAnsi="Clara Sans" w:cs="Times New Roman"/>
          <w:b/>
          <w:sz w:val="24"/>
          <w:szCs w:val="24"/>
          <w:lang w:val="en-GB" w:eastAsia="cs-CZ"/>
        </w:rPr>
        <w:t xml:space="preserve"> STRUCTURE OF THE </w:t>
      </w:r>
      <w:r w:rsidRPr="00F535FA">
        <w:rPr>
          <w:rFonts w:ascii="Clara Sans" w:hAnsi="Clara Sans" w:cs="TimesNewRomanPS-BoldMT"/>
          <w:b/>
          <w:bCs/>
          <w:sz w:val="24"/>
          <w:szCs w:val="24"/>
          <w:lang w:val="en-GB"/>
        </w:rPr>
        <w:t xml:space="preserve">QUALITY ASSURANCE AND INTERNAL QUALITY </w:t>
      </w:r>
      <w:r w:rsidR="00C12AD7">
        <w:rPr>
          <w:rFonts w:ascii="Clara Sans" w:hAnsi="Clara Sans" w:cs="TimesNewRomanPS-BoldMT"/>
          <w:b/>
          <w:bCs/>
          <w:sz w:val="24"/>
          <w:szCs w:val="24"/>
          <w:lang w:val="en-GB"/>
        </w:rPr>
        <w:t>EVALUATION</w:t>
      </w:r>
      <w:r w:rsidRPr="00F535FA">
        <w:rPr>
          <w:rFonts w:ascii="Clara Sans" w:hAnsi="Clara Sans" w:cs="TimesNewRomanPS-BoldMT"/>
          <w:b/>
          <w:bCs/>
          <w:sz w:val="24"/>
          <w:szCs w:val="24"/>
          <w:lang w:val="en-GB"/>
        </w:rPr>
        <w:t xml:space="preserve"> SYSTEM AT THE</w:t>
      </w:r>
      <w:r w:rsidR="00A65A2C" w:rsidRPr="00F535FA">
        <w:rPr>
          <w:rFonts w:ascii="Clara Sans" w:eastAsia="Times New Roman" w:hAnsi="Clara Sans" w:cs="Times New Roman"/>
          <w:b/>
          <w:sz w:val="24"/>
          <w:szCs w:val="24"/>
          <w:lang w:val="en-GB" w:eastAsia="cs-CZ"/>
        </w:rPr>
        <w:t xml:space="preserve"> </w:t>
      </w:r>
      <w:r w:rsidR="00EC15D4" w:rsidRPr="00F535FA">
        <w:rPr>
          <w:rFonts w:ascii="Clara Sans" w:eastAsia="Times New Roman" w:hAnsi="Clara Sans" w:cs="Times New Roman"/>
          <w:b/>
          <w:sz w:val="24"/>
          <w:szCs w:val="24"/>
          <w:lang w:val="en-GB" w:eastAsia="cs-CZ"/>
        </w:rPr>
        <w:t>USB</w:t>
      </w:r>
    </w:p>
    <w:p w14:paraId="6A90667A" w14:textId="71B0ACD6" w:rsidR="00EF1893" w:rsidRPr="00F535FA" w:rsidRDefault="00777F4C" w:rsidP="009A5B52">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A65A2C" w:rsidRPr="00F535FA">
        <w:rPr>
          <w:rFonts w:ascii="Clara Sans" w:hAnsi="Clara Sans" w:cs="Times New Roman"/>
          <w:b/>
          <w:sz w:val="20"/>
          <w:szCs w:val="20"/>
          <w:lang w:val="en-GB"/>
        </w:rPr>
        <w:t xml:space="preserve"> </w:t>
      </w:r>
      <w:r w:rsidR="002B0E61" w:rsidRPr="00F535FA">
        <w:rPr>
          <w:rFonts w:ascii="Clara Sans" w:hAnsi="Clara Sans" w:cs="Times New Roman"/>
          <w:b/>
          <w:sz w:val="20"/>
          <w:szCs w:val="20"/>
          <w:lang w:val="en-GB"/>
        </w:rPr>
        <w:t>1</w:t>
      </w:r>
      <w:r w:rsidR="00A65A2C" w:rsidRPr="00F535FA">
        <w:rPr>
          <w:rFonts w:ascii="Clara Sans" w:hAnsi="Clara Sans" w:cs="Times New Roman"/>
          <w:b/>
          <w:sz w:val="20"/>
          <w:szCs w:val="20"/>
          <w:lang w:val="en-GB"/>
        </w:rPr>
        <w:br/>
      </w:r>
      <w:r w:rsidRPr="00F535FA">
        <w:rPr>
          <w:rFonts w:ascii="Clara Sans" w:hAnsi="Clara Sans" w:cs="Times New Roman"/>
          <w:b/>
          <w:sz w:val="20"/>
          <w:szCs w:val="20"/>
          <w:lang w:val="en-GB"/>
        </w:rPr>
        <w:t xml:space="preserve">Quality, Assurance and </w:t>
      </w:r>
      <w:r w:rsidR="001B30E1">
        <w:rPr>
          <w:rFonts w:ascii="Clara Sans" w:hAnsi="Clara Sans" w:cs="Times New Roman"/>
          <w:b/>
          <w:sz w:val="20"/>
          <w:szCs w:val="20"/>
          <w:lang w:val="en-GB"/>
        </w:rPr>
        <w:t>Evaluation</w:t>
      </w:r>
      <w:r w:rsidRPr="00F535FA">
        <w:rPr>
          <w:rFonts w:ascii="Clara Sans" w:hAnsi="Clara Sans" w:cs="Times New Roman"/>
          <w:b/>
          <w:sz w:val="20"/>
          <w:szCs w:val="20"/>
          <w:lang w:val="en-GB"/>
        </w:rPr>
        <w:t xml:space="preserve"> of Quality</w:t>
      </w:r>
    </w:p>
    <w:p w14:paraId="7F439545" w14:textId="7EC381DD" w:rsidR="00777F4C" w:rsidRPr="00F535FA" w:rsidRDefault="001B30E1" w:rsidP="00777F4C">
      <w:pPr>
        <w:pStyle w:val="Odstavecseseznamem"/>
        <w:numPr>
          <w:ilvl w:val="0"/>
          <w:numId w:val="26"/>
        </w:numPr>
        <w:autoSpaceDE w:val="0"/>
        <w:autoSpaceDN w:val="0"/>
        <w:adjustRightInd w:val="0"/>
        <w:spacing w:after="120" w:line="240" w:lineRule="auto"/>
        <w:jc w:val="both"/>
        <w:rPr>
          <w:rFonts w:ascii="Clara Sans" w:hAnsi="Clara Sans" w:cs="TimesNewRomanPSMT"/>
          <w:sz w:val="20"/>
          <w:szCs w:val="20"/>
          <w:lang w:val="en-GB"/>
        </w:rPr>
      </w:pPr>
      <w:r>
        <w:rPr>
          <w:rFonts w:ascii="Clara Sans" w:hAnsi="Clara Sans" w:cs="TimesNewRomanPSMT"/>
          <w:sz w:val="20"/>
          <w:szCs w:val="20"/>
          <w:lang w:val="en-GB"/>
        </w:rPr>
        <w:t>W</w:t>
      </w:r>
      <w:r w:rsidRPr="00F535FA">
        <w:rPr>
          <w:rFonts w:ascii="Clara Sans" w:hAnsi="Clara Sans" w:cs="TimesNewRomanPSMT"/>
          <w:sz w:val="20"/>
          <w:szCs w:val="20"/>
          <w:lang w:val="en-GB"/>
        </w:rPr>
        <w:t>ithin these Rules</w:t>
      </w:r>
      <w:r>
        <w:rPr>
          <w:rFonts w:ascii="Clara Sans" w:hAnsi="Clara Sans" w:cs="TimesNewRomanPSMT"/>
          <w:sz w:val="20"/>
          <w:szCs w:val="20"/>
          <w:lang w:val="en-GB"/>
        </w:rPr>
        <w:t>,</w:t>
      </w:r>
      <w:r w:rsidRPr="00F535FA">
        <w:rPr>
          <w:rFonts w:ascii="Clara Sans" w:hAnsi="Clara Sans" w:cs="TimesNewRomanPSMT"/>
          <w:sz w:val="20"/>
          <w:szCs w:val="20"/>
          <w:lang w:val="en-GB"/>
        </w:rPr>
        <w:t xml:space="preserve"> </w:t>
      </w:r>
      <w:r>
        <w:rPr>
          <w:rFonts w:ascii="Clara Sans" w:hAnsi="Clara Sans" w:cs="TimesNewRomanPSMT"/>
          <w:sz w:val="20"/>
          <w:szCs w:val="20"/>
          <w:lang w:val="en-GB"/>
        </w:rPr>
        <w:t>q</w:t>
      </w:r>
      <w:r w:rsidR="00777F4C" w:rsidRPr="00F535FA">
        <w:rPr>
          <w:rFonts w:ascii="Clara Sans" w:hAnsi="Clara Sans" w:cs="TimesNewRomanPSMT"/>
          <w:sz w:val="20"/>
          <w:szCs w:val="20"/>
          <w:lang w:val="en-GB"/>
        </w:rPr>
        <w:t xml:space="preserve">uality is understood as meeting the required standards of the USB activities, or respectively as an </w:t>
      </w:r>
      <w:r w:rsidR="002E3364" w:rsidRPr="00F535FA">
        <w:rPr>
          <w:rFonts w:ascii="Clara Sans" w:hAnsi="Clara Sans" w:cs="TimesNewRomanPSMT"/>
          <w:sz w:val="20"/>
          <w:szCs w:val="20"/>
          <w:lang w:val="en-GB"/>
        </w:rPr>
        <w:t>endeavour</w:t>
      </w:r>
      <w:r w:rsidR="00777F4C" w:rsidRPr="00F535FA">
        <w:rPr>
          <w:rFonts w:ascii="Clara Sans" w:hAnsi="Clara Sans" w:cs="TimesNewRomanPSMT"/>
          <w:sz w:val="20"/>
          <w:szCs w:val="20"/>
          <w:lang w:val="en-GB"/>
        </w:rPr>
        <w:t xml:space="preserve"> to exceed them and to continually improve the outcomes of all activities </w:t>
      </w:r>
      <w:r w:rsidR="009F2090">
        <w:rPr>
          <w:rFonts w:ascii="Clara Sans" w:hAnsi="Clara Sans" w:cs="TimesNewRomanPSMT"/>
          <w:sz w:val="20"/>
          <w:szCs w:val="20"/>
          <w:lang w:val="en-GB"/>
        </w:rPr>
        <w:t>implemented</w:t>
      </w:r>
      <w:r w:rsidR="00777F4C" w:rsidRPr="00F535FA">
        <w:rPr>
          <w:rFonts w:ascii="Clara Sans" w:hAnsi="Clara Sans" w:cs="TimesNewRomanPSMT"/>
          <w:sz w:val="20"/>
          <w:szCs w:val="20"/>
          <w:lang w:val="en-GB"/>
        </w:rPr>
        <w:t xml:space="preserve"> by the USB.</w:t>
      </w:r>
    </w:p>
    <w:p w14:paraId="35E0F4F3" w14:textId="77777777" w:rsidR="00777F4C" w:rsidRPr="00F535FA" w:rsidRDefault="00777F4C" w:rsidP="00777F4C">
      <w:pPr>
        <w:pStyle w:val="Odstavecseseznamem"/>
        <w:autoSpaceDE w:val="0"/>
        <w:autoSpaceDN w:val="0"/>
        <w:adjustRightInd w:val="0"/>
        <w:spacing w:after="120" w:line="240" w:lineRule="auto"/>
        <w:ind w:left="790"/>
        <w:jc w:val="both"/>
        <w:rPr>
          <w:rFonts w:ascii="Clara Sans" w:hAnsi="Clara Sans" w:cs="TimesNewRomanPSMT"/>
          <w:sz w:val="20"/>
          <w:szCs w:val="20"/>
          <w:lang w:val="en-GB"/>
        </w:rPr>
      </w:pPr>
    </w:p>
    <w:p w14:paraId="7B7F99BF" w14:textId="5BFB08B7" w:rsidR="00777F4C" w:rsidRDefault="00777F4C" w:rsidP="00777F4C">
      <w:pPr>
        <w:pStyle w:val="Odstavecseseznamem"/>
        <w:numPr>
          <w:ilvl w:val="0"/>
          <w:numId w:val="26"/>
        </w:numPr>
        <w:spacing w:after="120" w:line="240" w:lineRule="auto"/>
        <w:jc w:val="both"/>
        <w:rPr>
          <w:rFonts w:ascii="Clara Sans" w:hAnsi="Clara Sans" w:cs="TimesNewRomanPSMT"/>
          <w:sz w:val="20"/>
          <w:szCs w:val="20"/>
          <w:lang w:val="en-GB"/>
        </w:rPr>
      </w:pPr>
      <w:r w:rsidRPr="00F535FA">
        <w:rPr>
          <w:rFonts w:ascii="Clara Sans" w:hAnsi="Clara Sans" w:cs="TimesNewRomanPSMT"/>
          <w:sz w:val="20"/>
          <w:szCs w:val="20"/>
          <w:lang w:val="en-GB"/>
        </w:rPr>
        <w:t xml:space="preserve">Quality assurance is seen as a lasting, systematic, internally structured care </w:t>
      </w:r>
      <w:r w:rsidR="001B30E1">
        <w:rPr>
          <w:rFonts w:ascii="Clara Sans" w:hAnsi="Clara Sans" w:cs="TimesNewRomanPSMT"/>
          <w:sz w:val="20"/>
          <w:szCs w:val="20"/>
          <w:lang w:val="en-GB"/>
        </w:rPr>
        <w:t>for</w:t>
      </w:r>
      <w:r w:rsidRPr="00F535FA">
        <w:rPr>
          <w:rFonts w:ascii="Clara Sans" w:hAnsi="Clara Sans" w:cs="TimesNewRomanPSMT"/>
          <w:sz w:val="20"/>
          <w:szCs w:val="20"/>
          <w:lang w:val="en-GB"/>
        </w:rPr>
        <w:t xml:space="preserve"> the quality of all activities </w:t>
      </w:r>
      <w:r w:rsidR="009F2090">
        <w:rPr>
          <w:rFonts w:ascii="Clara Sans" w:hAnsi="Clara Sans" w:cs="TimesNewRomanPSMT"/>
          <w:sz w:val="20"/>
          <w:szCs w:val="20"/>
          <w:lang w:val="en-GB"/>
        </w:rPr>
        <w:t>implemented</w:t>
      </w:r>
      <w:r w:rsidR="009F2090" w:rsidRPr="00F535FA">
        <w:rPr>
          <w:rFonts w:ascii="Clara Sans" w:hAnsi="Clara Sans" w:cs="TimesNewRomanPSMT"/>
          <w:sz w:val="20"/>
          <w:szCs w:val="20"/>
          <w:lang w:val="en-GB"/>
        </w:rPr>
        <w:t xml:space="preserve"> by </w:t>
      </w:r>
      <w:r w:rsidRPr="00F535FA">
        <w:rPr>
          <w:rFonts w:ascii="Clara Sans" w:hAnsi="Clara Sans" w:cs="TimesNewRomanPSMT"/>
          <w:sz w:val="20"/>
          <w:szCs w:val="20"/>
          <w:lang w:val="en-GB"/>
        </w:rPr>
        <w:t xml:space="preserve">the USB. </w:t>
      </w:r>
    </w:p>
    <w:p w14:paraId="36641F2E" w14:textId="77777777" w:rsidR="001B30E1" w:rsidRPr="001B30E1" w:rsidRDefault="001B30E1" w:rsidP="001B30E1">
      <w:pPr>
        <w:pStyle w:val="Odstavecseseznamem"/>
        <w:rPr>
          <w:rFonts w:ascii="Clara Sans" w:hAnsi="Clara Sans" w:cs="TimesNewRomanPSMT"/>
          <w:sz w:val="20"/>
          <w:szCs w:val="20"/>
          <w:lang w:val="en-GB"/>
        </w:rPr>
      </w:pPr>
    </w:p>
    <w:p w14:paraId="7259E31B" w14:textId="2F88CF75" w:rsidR="000D18D1" w:rsidRPr="00F535FA" w:rsidRDefault="000D18D1" w:rsidP="001B30E1">
      <w:pPr>
        <w:pStyle w:val="Odstavecseseznamem"/>
        <w:numPr>
          <w:ilvl w:val="0"/>
          <w:numId w:val="26"/>
        </w:numPr>
        <w:spacing w:after="120" w:line="240" w:lineRule="auto"/>
        <w:jc w:val="both"/>
        <w:rPr>
          <w:rFonts w:ascii="Clara Sans" w:hAnsi="Clara Sans" w:cs="TimesNewRomanPSMT"/>
          <w:sz w:val="20"/>
          <w:szCs w:val="20"/>
          <w:lang w:val="en-GB"/>
        </w:rPr>
      </w:pPr>
      <w:r w:rsidRPr="00F535FA">
        <w:rPr>
          <w:rFonts w:ascii="Clara Sans" w:hAnsi="Clara Sans" w:cs="TimesNewRomanPSMT"/>
          <w:sz w:val="20"/>
          <w:szCs w:val="20"/>
          <w:lang w:val="en-GB"/>
        </w:rPr>
        <w:t xml:space="preserve">Apart </w:t>
      </w:r>
      <w:r w:rsidR="002E3364" w:rsidRPr="00F535FA">
        <w:rPr>
          <w:rFonts w:ascii="Clara Sans" w:hAnsi="Clara Sans" w:cs="TimesNewRomanPSMT"/>
          <w:sz w:val="20"/>
          <w:szCs w:val="20"/>
          <w:lang w:val="en-GB"/>
        </w:rPr>
        <w:t>from</w:t>
      </w:r>
      <w:r w:rsidRPr="00F535FA">
        <w:rPr>
          <w:rFonts w:ascii="Clara Sans" w:hAnsi="Clara Sans" w:cs="TimesNewRomanPSMT"/>
          <w:sz w:val="20"/>
          <w:szCs w:val="20"/>
          <w:lang w:val="en-GB"/>
        </w:rPr>
        <w:t xml:space="preserve"> these Rules, the quality assurance also relies on other internal USB regulations, especially the </w:t>
      </w:r>
      <w:r w:rsidR="00B00D07">
        <w:rPr>
          <w:rFonts w:ascii="Clara Sans" w:hAnsi="Clara Sans" w:cs="TimesNewRomanPSMT"/>
          <w:sz w:val="20"/>
          <w:szCs w:val="20"/>
          <w:lang w:val="en-GB"/>
        </w:rPr>
        <w:t>Studies and Examination Regulations</w:t>
      </w:r>
      <w:r w:rsidRPr="00F535FA">
        <w:rPr>
          <w:rFonts w:ascii="Clara Sans" w:hAnsi="Clara Sans" w:cs="TimesNewRomanPSMT"/>
          <w:sz w:val="20"/>
          <w:szCs w:val="20"/>
          <w:lang w:val="en-GB"/>
        </w:rPr>
        <w:t xml:space="preserve"> of the USB, the </w:t>
      </w:r>
      <w:bookmarkStart w:id="8" w:name="_Hlk505166166"/>
      <w:r w:rsidRPr="00F535FA">
        <w:rPr>
          <w:rFonts w:ascii="Clara Sans" w:hAnsi="Clara Sans" w:cs="TimesNewRomanPSMT"/>
          <w:sz w:val="20"/>
          <w:szCs w:val="20"/>
          <w:lang w:val="en-GB"/>
        </w:rPr>
        <w:t>Bursary Code of the USB</w:t>
      </w:r>
      <w:bookmarkEnd w:id="8"/>
      <w:r w:rsidRPr="00F535FA">
        <w:rPr>
          <w:rFonts w:ascii="Clara Sans" w:hAnsi="Clara Sans" w:cs="TimesNewRomanPSMT"/>
          <w:sz w:val="20"/>
          <w:szCs w:val="20"/>
          <w:lang w:val="en-GB"/>
        </w:rPr>
        <w:t xml:space="preserve">, </w:t>
      </w:r>
      <w:r w:rsidR="001B30E1" w:rsidRPr="001B30E1">
        <w:rPr>
          <w:rFonts w:ascii="Clara Sans" w:hAnsi="Clara Sans" w:cs="TimesNewRomanPSMT"/>
          <w:sz w:val="20"/>
          <w:szCs w:val="20"/>
          <w:lang w:val="en-GB"/>
        </w:rPr>
        <w:t>Rules of Academic Staff Recruitment at the USB</w:t>
      </w:r>
      <w:r w:rsidRPr="00F535FA">
        <w:rPr>
          <w:rFonts w:ascii="Clara Sans" w:hAnsi="Clara Sans" w:cs="TimesNewRomanPSMT"/>
          <w:sz w:val="20"/>
          <w:szCs w:val="20"/>
          <w:lang w:val="en-GB"/>
        </w:rPr>
        <w:t>, Statute of the</w:t>
      </w:r>
      <w:r w:rsidR="001B30E1">
        <w:rPr>
          <w:rFonts w:ascii="Clara Sans" w:hAnsi="Clara Sans" w:cs="TimesNewRomanPSMT"/>
          <w:sz w:val="20"/>
          <w:szCs w:val="20"/>
          <w:lang w:val="en-GB"/>
        </w:rPr>
        <w:t xml:space="preserve"> USB</w:t>
      </w:r>
      <w:r w:rsidRPr="00F535FA">
        <w:rPr>
          <w:rFonts w:ascii="Clara Sans" w:hAnsi="Clara Sans" w:cs="TimesNewRomanPSMT"/>
          <w:sz w:val="20"/>
          <w:szCs w:val="20"/>
          <w:lang w:val="en-GB"/>
        </w:rPr>
        <w:t xml:space="preserve"> </w:t>
      </w:r>
      <w:r w:rsidR="00C12AD7" w:rsidRPr="009F2090">
        <w:rPr>
          <w:rFonts w:ascii="Clara Sans" w:hAnsi="Clara Sans" w:cs="Times New Roman"/>
          <w:color w:val="000000" w:themeColor="text1"/>
          <w:sz w:val="20"/>
          <w:szCs w:val="20"/>
          <w:lang w:val="en-GB"/>
        </w:rPr>
        <w:t>Internal Evaluation Board</w:t>
      </w:r>
      <w:r w:rsidR="001B30E1">
        <w:rPr>
          <w:rFonts w:ascii="Clara Sans" w:hAnsi="Clara Sans" w:cs="TimesNewRomanPSMT"/>
          <w:sz w:val="20"/>
          <w:szCs w:val="20"/>
          <w:lang w:val="en-GB"/>
        </w:rPr>
        <w:t xml:space="preserve"> </w:t>
      </w:r>
      <w:r w:rsidR="002E3364" w:rsidRPr="00F535FA">
        <w:rPr>
          <w:rFonts w:ascii="Clara Sans" w:hAnsi="Clara Sans" w:cs="TimesNewRomanPSMT"/>
          <w:sz w:val="20"/>
          <w:szCs w:val="20"/>
          <w:lang w:val="en-GB"/>
        </w:rPr>
        <w:t>as well as Rector’s and Deans</w:t>
      </w:r>
      <w:r w:rsidR="00EF3C81" w:rsidRPr="00F535FA">
        <w:rPr>
          <w:rFonts w:ascii="Clara Sans" w:hAnsi="Clara Sans" w:cs="TimesNewRomanPSMT"/>
          <w:sz w:val="20"/>
          <w:szCs w:val="20"/>
          <w:lang w:val="en-GB"/>
        </w:rPr>
        <w:t>’</w:t>
      </w:r>
      <w:r w:rsidR="002E3364" w:rsidRPr="00F535FA">
        <w:rPr>
          <w:rFonts w:ascii="Clara Sans" w:hAnsi="Clara Sans" w:cs="TimesNewRomanPSMT"/>
          <w:sz w:val="20"/>
          <w:szCs w:val="20"/>
          <w:lang w:val="en-GB"/>
        </w:rPr>
        <w:t xml:space="preserve"> </w:t>
      </w:r>
      <w:r w:rsidR="00B00D07">
        <w:rPr>
          <w:rFonts w:ascii="Clara Sans" w:hAnsi="Clara Sans" w:cs="TimesNewRomanPSMT"/>
          <w:sz w:val="20"/>
          <w:szCs w:val="20"/>
          <w:lang w:val="en-GB"/>
        </w:rPr>
        <w:t>Ordinance</w:t>
      </w:r>
      <w:r w:rsidR="002E3364" w:rsidRPr="00F535FA">
        <w:rPr>
          <w:rFonts w:ascii="Clara Sans" w:hAnsi="Clara Sans" w:cs="TimesNewRomanPSMT"/>
          <w:sz w:val="20"/>
          <w:szCs w:val="20"/>
          <w:lang w:val="en-GB"/>
        </w:rPr>
        <w:t xml:space="preserve">s and methodological guidelines of the </w:t>
      </w:r>
      <w:r w:rsidR="001B30E1">
        <w:rPr>
          <w:rFonts w:ascii="Clara Sans" w:hAnsi="Clara Sans" w:cs="TimesNewRomanPSMT"/>
          <w:sz w:val="20"/>
          <w:szCs w:val="20"/>
          <w:lang w:val="en-GB"/>
        </w:rPr>
        <w:t>Bursar</w:t>
      </w:r>
      <w:r w:rsidR="002E3364" w:rsidRPr="00F535FA">
        <w:rPr>
          <w:rFonts w:ascii="Clara Sans" w:hAnsi="Clara Sans" w:cs="TimesNewRomanPSMT"/>
          <w:sz w:val="20"/>
          <w:szCs w:val="20"/>
          <w:lang w:val="en-GB"/>
        </w:rPr>
        <w:t>, Vice-Rectors and Vice-Deans and m</w:t>
      </w:r>
      <w:r w:rsidR="001B30E1">
        <w:rPr>
          <w:rFonts w:ascii="Clara Sans" w:hAnsi="Clara Sans" w:cs="TimesNewRomanPSMT"/>
          <w:sz w:val="20"/>
          <w:szCs w:val="20"/>
          <w:lang w:val="en-GB"/>
        </w:rPr>
        <w:t>anagerial staff members of the u</w:t>
      </w:r>
      <w:r w:rsidR="002E3364" w:rsidRPr="00F535FA">
        <w:rPr>
          <w:rFonts w:ascii="Clara Sans" w:hAnsi="Clara Sans" w:cs="TimesNewRomanPSMT"/>
          <w:sz w:val="20"/>
          <w:szCs w:val="20"/>
          <w:lang w:val="en-GB"/>
        </w:rPr>
        <w:t xml:space="preserve">niversity linked to these </w:t>
      </w:r>
      <w:r w:rsidR="00B00D07">
        <w:rPr>
          <w:rFonts w:ascii="Clara Sans" w:hAnsi="Clara Sans" w:cs="TimesNewRomanPSMT"/>
          <w:sz w:val="20"/>
          <w:szCs w:val="20"/>
          <w:lang w:val="en-GB"/>
        </w:rPr>
        <w:t>Internal Regulation</w:t>
      </w:r>
      <w:r w:rsidR="002E3364" w:rsidRPr="00F535FA">
        <w:rPr>
          <w:rFonts w:ascii="Clara Sans" w:hAnsi="Clara Sans" w:cs="TimesNewRomanPSMT"/>
          <w:sz w:val="20"/>
          <w:szCs w:val="20"/>
          <w:lang w:val="en-GB"/>
        </w:rPr>
        <w:t>s. Quality assurance is part of the s</w:t>
      </w:r>
      <w:r w:rsidR="009F2090">
        <w:rPr>
          <w:rFonts w:ascii="Clara Sans" w:hAnsi="Clara Sans" w:cs="TimesNewRomanPSMT"/>
          <w:sz w:val="20"/>
          <w:szCs w:val="20"/>
          <w:lang w:val="en-GB"/>
        </w:rPr>
        <w:t>trategic development of the USB</w:t>
      </w:r>
      <w:r w:rsidR="002E3364" w:rsidRPr="00F535FA">
        <w:rPr>
          <w:rFonts w:ascii="Clara Sans" w:hAnsi="Clara Sans" w:cs="TimesNewRomanPSMT"/>
          <w:sz w:val="20"/>
          <w:szCs w:val="20"/>
          <w:lang w:val="en-GB"/>
        </w:rPr>
        <w:t xml:space="preserve"> and is mainly covered by the Rector's </w:t>
      </w:r>
      <w:r w:rsidR="00B00D07">
        <w:rPr>
          <w:rFonts w:ascii="Clara Sans" w:hAnsi="Clara Sans" w:cs="TimesNewRomanPSMT"/>
          <w:sz w:val="20"/>
          <w:szCs w:val="20"/>
          <w:lang w:val="en-GB"/>
        </w:rPr>
        <w:t>Ordinance</w:t>
      </w:r>
      <w:r w:rsidR="001B30E1">
        <w:rPr>
          <w:rFonts w:ascii="Clara Sans" w:hAnsi="Clara Sans" w:cs="TimesNewRomanPSMT"/>
          <w:sz w:val="20"/>
          <w:szCs w:val="20"/>
          <w:lang w:val="en-GB"/>
        </w:rPr>
        <w:t xml:space="preserve"> setting out the Rules for</w:t>
      </w:r>
      <w:r w:rsidR="002E3364" w:rsidRPr="00F535FA">
        <w:rPr>
          <w:rFonts w:ascii="Clara Sans" w:hAnsi="Clara Sans" w:cs="TimesNewRomanPSMT"/>
          <w:sz w:val="20"/>
          <w:szCs w:val="20"/>
          <w:lang w:val="en-GB"/>
        </w:rPr>
        <w:t xml:space="preserve"> Creation, Approval and Publication of USB Strategic Documents and the </w:t>
      </w:r>
      <w:r w:rsidR="000512E6">
        <w:rPr>
          <w:rFonts w:ascii="Clara Sans" w:hAnsi="Clara Sans" w:cs="TimesNewRomanPSMT"/>
          <w:sz w:val="20"/>
          <w:szCs w:val="20"/>
          <w:lang w:val="en-GB"/>
        </w:rPr>
        <w:t>related</w:t>
      </w:r>
      <w:r w:rsidR="002E3364" w:rsidRPr="00F535FA">
        <w:rPr>
          <w:rFonts w:ascii="Clara Sans" w:hAnsi="Clara Sans" w:cs="TimesNewRomanPSMT"/>
          <w:sz w:val="20"/>
          <w:szCs w:val="20"/>
          <w:lang w:val="en-GB"/>
        </w:rPr>
        <w:t xml:space="preserve"> </w:t>
      </w:r>
      <w:r w:rsidR="00B00D07">
        <w:rPr>
          <w:rFonts w:ascii="Clara Sans" w:hAnsi="Clara Sans" w:cs="TimesNewRomanPSMT"/>
          <w:sz w:val="20"/>
          <w:szCs w:val="20"/>
          <w:lang w:val="en-GB"/>
        </w:rPr>
        <w:t>Ordinance</w:t>
      </w:r>
      <w:r w:rsidR="002E3364" w:rsidRPr="00F535FA">
        <w:rPr>
          <w:rFonts w:ascii="Clara Sans" w:hAnsi="Clara Sans" w:cs="TimesNewRomanPSMT"/>
          <w:sz w:val="20"/>
          <w:szCs w:val="20"/>
          <w:lang w:val="en-GB"/>
        </w:rPr>
        <w:t>s of the Faculti</w:t>
      </w:r>
      <w:r w:rsidR="001B30E1">
        <w:rPr>
          <w:rFonts w:ascii="Clara Sans" w:hAnsi="Clara Sans" w:cs="TimesNewRomanPSMT"/>
          <w:sz w:val="20"/>
          <w:szCs w:val="20"/>
          <w:lang w:val="en-GB"/>
        </w:rPr>
        <w:t>es and other components of the u</w:t>
      </w:r>
      <w:r w:rsidR="002E3364" w:rsidRPr="00F535FA">
        <w:rPr>
          <w:rFonts w:ascii="Clara Sans" w:hAnsi="Clara Sans" w:cs="TimesNewRomanPSMT"/>
          <w:sz w:val="20"/>
          <w:szCs w:val="20"/>
          <w:lang w:val="en-GB"/>
        </w:rPr>
        <w:t>niversity.</w:t>
      </w:r>
    </w:p>
    <w:p w14:paraId="1AE8561B" w14:textId="18E6E842" w:rsidR="00777F4C" w:rsidRPr="00F535FA" w:rsidRDefault="002E3364" w:rsidP="00402109">
      <w:pPr>
        <w:spacing w:after="120" w:line="240" w:lineRule="auto"/>
        <w:ind w:left="425" w:hanging="425"/>
        <w:jc w:val="both"/>
        <w:rPr>
          <w:rFonts w:ascii="Clara Sans" w:hAnsi="Clara Sans" w:cs="TimesNewRomanPSMT"/>
          <w:sz w:val="20"/>
          <w:szCs w:val="20"/>
          <w:lang w:val="en-GB"/>
        </w:rPr>
      </w:pPr>
      <w:r w:rsidRPr="00F535FA">
        <w:rPr>
          <w:rFonts w:ascii="Clara Sans" w:hAnsi="Clara Sans" w:cs="TimesNewRomanPSMT"/>
          <w:sz w:val="20"/>
          <w:szCs w:val="20"/>
          <w:lang w:val="en-GB"/>
        </w:rPr>
        <w:t xml:space="preserve"> </w:t>
      </w:r>
      <w:r w:rsidR="00402109" w:rsidRPr="00F535FA">
        <w:rPr>
          <w:rFonts w:ascii="Clara Sans" w:hAnsi="Clara Sans" w:cs="TimesNewRomanPSMT"/>
          <w:sz w:val="20"/>
          <w:szCs w:val="20"/>
          <w:lang w:val="en-GB"/>
        </w:rPr>
        <w:t>(</w:t>
      </w:r>
      <w:r w:rsidR="002B0E61" w:rsidRPr="00F535FA">
        <w:rPr>
          <w:rFonts w:ascii="Clara Sans" w:hAnsi="Clara Sans" w:cs="TimesNewRomanPSMT"/>
          <w:sz w:val="20"/>
          <w:szCs w:val="20"/>
          <w:lang w:val="en-GB"/>
        </w:rPr>
        <w:t>4</w:t>
      </w:r>
      <w:r w:rsidR="00402109" w:rsidRPr="00F535FA">
        <w:rPr>
          <w:rFonts w:ascii="Clara Sans" w:hAnsi="Clara Sans" w:cs="TimesNewRomanPSMT"/>
          <w:sz w:val="20"/>
          <w:szCs w:val="20"/>
          <w:lang w:val="en-GB"/>
        </w:rPr>
        <w:t xml:space="preserve">) </w:t>
      </w:r>
      <w:r w:rsidR="00402109" w:rsidRPr="00F535FA">
        <w:rPr>
          <w:rFonts w:ascii="Clara Sans" w:hAnsi="Clara Sans" w:cs="TimesNewRomanPSMT"/>
          <w:sz w:val="20"/>
          <w:szCs w:val="20"/>
          <w:lang w:val="en-GB"/>
        </w:rPr>
        <w:tab/>
      </w:r>
      <w:r w:rsidR="00777F4C" w:rsidRPr="00F535FA">
        <w:rPr>
          <w:rFonts w:ascii="Clara Sans" w:hAnsi="Clara Sans" w:cs="TimesNewRomanPSMT"/>
          <w:sz w:val="20"/>
          <w:szCs w:val="20"/>
          <w:lang w:val="en-GB"/>
        </w:rPr>
        <w:t xml:space="preserve">Quality assurance is a continuous process involving other institutions in the Czech Republic as well as abroad, </w:t>
      </w:r>
      <w:r w:rsidR="003853AA" w:rsidRPr="00F535FA">
        <w:rPr>
          <w:rFonts w:ascii="Clara Sans" w:hAnsi="Clara Sans" w:cs="TimesNewRomanPSMT"/>
          <w:sz w:val="20"/>
          <w:szCs w:val="20"/>
          <w:lang w:val="en-GB"/>
        </w:rPr>
        <w:t>relying on</w:t>
      </w:r>
      <w:r w:rsidR="00777F4C" w:rsidRPr="00F535FA">
        <w:rPr>
          <w:rFonts w:ascii="Clara Sans" w:hAnsi="Clara Sans" w:cs="TimesNewRomanPSMT"/>
          <w:sz w:val="20"/>
          <w:szCs w:val="20"/>
          <w:lang w:val="en-GB"/>
        </w:rPr>
        <w:t xml:space="preserve"> mutual cooperation between universities, institutes of the Academy of Sciences of the Czech Republic and other institutions</w:t>
      </w:r>
      <w:r w:rsidR="003853AA" w:rsidRPr="00F535FA">
        <w:rPr>
          <w:rFonts w:ascii="Clara Sans" w:hAnsi="Clara Sans" w:cs="TimesNewRomanPSMT"/>
          <w:sz w:val="20"/>
          <w:szCs w:val="20"/>
          <w:lang w:val="en-GB"/>
        </w:rPr>
        <w:t>.</w:t>
      </w:r>
    </w:p>
    <w:p w14:paraId="0FAB7E80" w14:textId="151D7BF1" w:rsidR="003853AA" w:rsidRPr="00F535FA" w:rsidRDefault="003853AA" w:rsidP="00402109">
      <w:pPr>
        <w:spacing w:after="120" w:line="240" w:lineRule="auto"/>
        <w:ind w:left="426" w:hanging="426"/>
        <w:jc w:val="both"/>
        <w:rPr>
          <w:rFonts w:ascii="Clara Sans" w:hAnsi="Clara Sans" w:cs="TimesNewRomanPSMT"/>
          <w:sz w:val="20"/>
          <w:szCs w:val="20"/>
          <w:lang w:val="en-GB"/>
        </w:rPr>
      </w:pPr>
      <w:r w:rsidRPr="00F535FA">
        <w:rPr>
          <w:rFonts w:ascii="Clara Sans" w:hAnsi="Clara Sans" w:cs="TimesNewRomanPSMT"/>
          <w:sz w:val="20"/>
          <w:szCs w:val="20"/>
          <w:lang w:val="en-GB"/>
        </w:rPr>
        <w:t xml:space="preserve"> </w:t>
      </w:r>
      <w:r w:rsidR="00A65A2C" w:rsidRPr="00F535FA">
        <w:rPr>
          <w:rFonts w:ascii="Clara Sans" w:hAnsi="Clara Sans" w:cs="TimesNewRomanPSMT"/>
          <w:sz w:val="20"/>
          <w:szCs w:val="20"/>
          <w:lang w:val="en-GB"/>
        </w:rPr>
        <w:t>(</w:t>
      </w:r>
      <w:r w:rsidR="002B0E61" w:rsidRPr="00F535FA">
        <w:rPr>
          <w:rFonts w:ascii="Clara Sans" w:hAnsi="Clara Sans" w:cs="TimesNewRomanPSMT"/>
          <w:sz w:val="20"/>
          <w:szCs w:val="20"/>
          <w:lang w:val="en-GB"/>
        </w:rPr>
        <w:t>5</w:t>
      </w:r>
      <w:r w:rsidR="00A65A2C" w:rsidRPr="00F535FA">
        <w:rPr>
          <w:rFonts w:ascii="Clara Sans" w:hAnsi="Clara Sans" w:cs="TimesNewRomanPSMT"/>
          <w:sz w:val="20"/>
          <w:szCs w:val="20"/>
          <w:lang w:val="en-GB"/>
        </w:rPr>
        <w:t xml:space="preserve">) </w:t>
      </w:r>
      <w:r w:rsidR="00402109" w:rsidRPr="00F535FA">
        <w:rPr>
          <w:rFonts w:ascii="Clara Sans" w:hAnsi="Clara Sans" w:cs="TimesNewRomanPSMT"/>
          <w:sz w:val="20"/>
          <w:szCs w:val="20"/>
          <w:lang w:val="en-GB"/>
        </w:rPr>
        <w:tab/>
      </w:r>
      <w:r w:rsidRPr="00F535FA">
        <w:rPr>
          <w:rFonts w:ascii="Clara Sans" w:hAnsi="Clara Sans" w:cs="TimesNewRomanPSMT"/>
          <w:sz w:val="20"/>
          <w:szCs w:val="20"/>
          <w:lang w:val="en-GB"/>
        </w:rPr>
        <w:t xml:space="preserve">Quality </w:t>
      </w:r>
      <w:r w:rsidR="001B30E1">
        <w:rPr>
          <w:rFonts w:ascii="Clara Sans" w:hAnsi="Clara Sans" w:cs="TimesNewRomanPSMT"/>
          <w:sz w:val="20"/>
          <w:szCs w:val="20"/>
          <w:lang w:val="en-GB"/>
        </w:rPr>
        <w:t>evaluation</w:t>
      </w:r>
      <w:r w:rsidRPr="00F535FA">
        <w:rPr>
          <w:rFonts w:ascii="Clara Sans" w:hAnsi="Clara Sans" w:cs="TimesNewRomanPSMT"/>
          <w:sz w:val="20"/>
          <w:szCs w:val="20"/>
          <w:lang w:val="en-GB"/>
        </w:rPr>
        <w:t xml:space="preserve"> assesses the</w:t>
      </w:r>
      <w:r w:rsidR="00EF3C81" w:rsidRPr="00F535FA">
        <w:rPr>
          <w:rFonts w:ascii="Clara Sans" w:hAnsi="Clara Sans" w:cs="TimesNewRomanPSMT"/>
          <w:sz w:val="20"/>
          <w:szCs w:val="20"/>
          <w:lang w:val="en-GB"/>
        </w:rPr>
        <w:t xml:space="preserve"> performance of the</w:t>
      </w:r>
      <w:r w:rsidRPr="00F535FA">
        <w:rPr>
          <w:rFonts w:ascii="Clara Sans" w:hAnsi="Clara Sans" w:cs="TimesNewRomanPSMT"/>
          <w:sz w:val="20"/>
          <w:szCs w:val="20"/>
          <w:lang w:val="en-GB"/>
        </w:rPr>
        <w:t xml:space="preserve"> USB and its individual components in meeting the USB </w:t>
      </w:r>
      <w:r w:rsidR="002E3364" w:rsidRPr="00F535FA">
        <w:rPr>
          <w:rFonts w:ascii="Clara Sans" w:hAnsi="Clara Sans" w:cs="TimesNewRomanPSMT"/>
          <w:sz w:val="20"/>
          <w:szCs w:val="20"/>
          <w:lang w:val="en-GB"/>
        </w:rPr>
        <w:t>required</w:t>
      </w:r>
      <w:r w:rsidRPr="00F535FA">
        <w:rPr>
          <w:rFonts w:ascii="Clara Sans" w:hAnsi="Clara Sans" w:cs="TimesNewRomanPSMT"/>
          <w:sz w:val="20"/>
          <w:szCs w:val="20"/>
          <w:lang w:val="en-GB"/>
        </w:rPr>
        <w:t xml:space="preserve"> standards in </w:t>
      </w:r>
      <w:r w:rsidR="00EF3C81" w:rsidRPr="00F535FA">
        <w:rPr>
          <w:rFonts w:ascii="Clara Sans" w:hAnsi="Clara Sans" w:cs="TimesNewRomanPSMT"/>
          <w:sz w:val="20"/>
          <w:szCs w:val="20"/>
          <w:lang w:val="en-GB"/>
        </w:rPr>
        <w:t>their</w:t>
      </w:r>
      <w:r w:rsidRPr="00F535FA">
        <w:rPr>
          <w:rFonts w:ascii="Clara Sans" w:hAnsi="Clara Sans" w:cs="TimesNewRomanPSMT"/>
          <w:sz w:val="20"/>
          <w:szCs w:val="20"/>
          <w:lang w:val="en-GB"/>
        </w:rPr>
        <w:t xml:space="preserve"> individual activities. Quality </w:t>
      </w:r>
      <w:r w:rsidR="001B30E1">
        <w:rPr>
          <w:rFonts w:ascii="Clara Sans" w:hAnsi="Clara Sans" w:cs="TimesNewRomanPSMT"/>
          <w:sz w:val="20"/>
          <w:szCs w:val="20"/>
          <w:lang w:val="en-GB"/>
        </w:rPr>
        <w:t>evaluation</w:t>
      </w:r>
      <w:r w:rsidRPr="00F535FA">
        <w:rPr>
          <w:rFonts w:ascii="Clara Sans" w:hAnsi="Clara Sans" w:cs="TimesNewRomanPSMT"/>
          <w:sz w:val="20"/>
          <w:szCs w:val="20"/>
          <w:lang w:val="en-GB"/>
        </w:rPr>
        <w:t xml:space="preserve"> also involves </w:t>
      </w:r>
      <w:r w:rsidR="001B30E1">
        <w:rPr>
          <w:rFonts w:ascii="Clara Sans" w:hAnsi="Clara Sans" w:cs="TimesNewRomanPSMT"/>
          <w:sz w:val="20"/>
          <w:szCs w:val="20"/>
          <w:lang w:val="en-GB"/>
        </w:rPr>
        <w:t>identifying</w:t>
      </w:r>
      <w:r w:rsidRPr="00F535FA">
        <w:rPr>
          <w:rFonts w:ascii="Clara Sans" w:hAnsi="Clara Sans" w:cs="TimesNewRomanPSMT"/>
          <w:sz w:val="20"/>
          <w:szCs w:val="20"/>
          <w:lang w:val="en-GB"/>
        </w:rPr>
        <w:t xml:space="preserve"> the strengths and weaknesses of USB-based activities with the long-term goal of ensuring that quality standards are </w:t>
      </w:r>
      <w:r w:rsidR="00237774">
        <w:rPr>
          <w:rFonts w:ascii="Clara Sans" w:hAnsi="Clara Sans" w:cs="TimesNewRomanPSMT"/>
          <w:sz w:val="20"/>
          <w:szCs w:val="20"/>
          <w:lang w:val="en-GB"/>
        </w:rPr>
        <w:t>consistently</w:t>
      </w:r>
      <w:r w:rsidRPr="00F535FA">
        <w:rPr>
          <w:rFonts w:ascii="Clara Sans" w:hAnsi="Clara Sans" w:cs="TimesNewRomanPSMT"/>
          <w:sz w:val="20"/>
          <w:szCs w:val="20"/>
          <w:lang w:val="en-GB"/>
        </w:rPr>
        <w:t xml:space="preserve"> met and, where possible, exceeded towards excellence. The </w:t>
      </w:r>
      <w:r w:rsidR="00237774">
        <w:rPr>
          <w:rFonts w:ascii="Clara Sans" w:hAnsi="Clara Sans" w:cs="TimesNewRomanPSMT"/>
          <w:sz w:val="20"/>
          <w:szCs w:val="20"/>
          <w:lang w:val="en-GB"/>
        </w:rPr>
        <w:t>evaluation</w:t>
      </w:r>
      <w:r w:rsidRPr="00F535FA">
        <w:rPr>
          <w:rFonts w:ascii="Clara Sans" w:hAnsi="Clara Sans" w:cs="TimesNewRomanPSMT"/>
          <w:sz w:val="20"/>
          <w:szCs w:val="20"/>
          <w:lang w:val="en-GB"/>
        </w:rPr>
        <w:t xml:space="preserve"> </w:t>
      </w:r>
      <w:r w:rsidR="00EF3C81" w:rsidRPr="00F535FA">
        <w:rPr>
          <w:rFonts w:ascii="Clara Sans" w:hAnsi="Clara Sans" w:cs="TimesNewRomanPSMT"/>
          <w:sz w:val="20"/>
          <w:szCs w:val="20"/>
          <w:lang w:val="en-GB"/>
        </w:rPr>
        <w:t>process involves</w:t>
      </w:r>
      <w:r w:rsidRPr="00F535FA">
        <w:rPr>
          <w:rFonts w:ascii="Clara Sans" w:hAnsi="Clara Sans" w:cs="TimesNewRomanPSMT"/>
          <w:sz w:val="20"/>
          <w:szCs w:val="20"/>
          <w:lang w:val="en-GB"/>
        </w:rPr>
        <w:t xml:space="preserve"> applicants for </w:t>
      </w:r>
      <w:r w:rsidR="00B00D07">
        <w:rPr>
          <w:rFonts w:ascii="Clara Sans" w:hAnsi="Clara Sans" w:cs="TimesNewRomanPSMT"/>
          <w:sz w:val="20"/>
          <w:szCs w:val="20"/>
          <w:lang w:val="en-GB"/>
        </w:rPr>
        <w:t>studies</w:t>
      </w:r>
      <w:r w:rsidRPr="00F535FA">
        <w:rPr>
          <w:rFonts w:ascii="Clara Sans" w:hAnsi="Clara Sans" w:cs="TimesNewRomanPSMT"/>
          <w:sz w:val="20"/>
          <w:szCs w:val="20"/>
          <w:lang w:val="en-GB"/>
        </w:rPr>
        <w:t xml:space="preserve">, students of Bachelor's and Master's </w:t>
      </w:r>
      <w:r w:rsidR="00237774">
        <w:rPr>
          <w:rFonts w:ascii="Clara Sans" w:hAnsi="Clara Sans" w:cs="TimesNewRomanPSMT"/>
          <w:sz w:val="20"/>
          <w:szCs w:val="20"/>
          <w:lang w:val="en-GB"/>
        </w:rPr>
        <w:t xml:space="preserve">degree </w:t>
      </w:r>
      <w:r w:rsidR="000D18D1" w:rsidRPr="00F535FA">
        <w:rPr>
          <w:rFonts w:ascii="Clara Sans" w:hAnsi="Clara Sans" w:cs="TimesNewRomanPSMT"/>
          <w:sz w:val="20"/>
          <w:szCs w:val="20"/>
          <w:lang w:val="en-GB"/>
        </w:rPr>
        <w:t>program</w:t>
      </w:r>
      <w:r w:rsidR="00EF3C81" w:rsidRPr="00F535FA">
        <w:rPr>
          <w:rFonts w:ascii="Clara Sans" w:hAnsi="Clara Sans" w:cs="TimesNewRomanPSMT"/>
          <w:sz w:val="20"/>
          <w:szCs w:val="20"/>
          <w:lang w:val="en-GB"/>
        </w:rPr>
        <w:t>me</w:t>
      </w:r>
      <w:r w:rsidRPr="00F535FA">
        <w:rPr>
          <w:rFonts w:ascii="Clara Sans" w:hAnsi="Clara Sans" w:cs="TimesNewRomanPSMT"/>
          <w:sz w:val="20"/>
          <w:szCs w:val="20"/>
          <w:lang w:val="en-GB"/>
        </w:rPr>
        <w:t xml:space="preserve">s that do not follow Bachelor's </w:t>
      </w:r>
      <w:r w:rsidR="00237774">
        <w:rPr>
          <w:rFonts w:ascii="Clara Sans" w:hAnsi="Clara Sans" w:cs="TimesNewRomanPSMT"/>
          <w:sz w:val="20"/>
          <w:szCs w:val="20"/>
          <w:lang w:val="en-GB"/>
        </w:rPr>
        <w:t xml:space="preserve">degree </w:t>
      </w:r>
      <w:r w:rsidR="000D18D1" w:rsidRPr="00F535FA">
        <w:rPr>
          <w:rFonts w:ascii="Clara Sans" w:hAnsi="Clara Sans" w:cs="TimesNewRomanPSMT"/>
          <w:sz w:val="20"/>
          <w:szCs w:val="20"/>
          <w:lang w:val="en-GB"/>
        </w:rPr>
        <w:t>program</w:t>
      </w:r>
      <w:r w:rsidR="00EF3C81" w:rsidRPr="00F535FA">
        <w:rPr>
          <w:rFonts w:ascii="Clara Sans" w:hAnsi="Clara Sans" w:cs="TimesNewRomanPSMT"/>
          <w:sz w:val="20"/>
          <w:szCs w:val="20"/>
          <w:lang w:val="en-GB"/>
        </w:rPr>
        <w:t>me</w:t>
      </w:r>
      <w:r w:rsidRPr="00F535FA">
        <w:rPr>
          <w:rFonts w:ascii="Clara Sans" w:hAnsi="Clara Sans" w:cs="TimesNewRomanPSMT"/>
          <w:sz w:val="20"/>
          <w:szCs w:val="20"/>
          <w:lang w:val="en-GB"/>
        </w:rPr>
        <w:t xml:space="preserve"> (hereinafter referred to as the "Master's </w:t>
      </w:r>
      <w:r w:rsidR="00237774">
        <w:rPr>
          <w:rFonts w:ascii="Clara Sans" w:hAnsi="Clara Sans" w:cs="TimesNewRomanPSMT"/>
          <w:sz w:val="20"/>
          <w:szCs w:val="20"/>
          <w:lang w:val="en-GB"/>
        </w:rPr>
        <w:t xml:space="preserve">degree </w:t>
      </w:r>
      <w:r w:rsidR="000D18D1" w:rsidRPr="00F535FA">
        <w:rPr>
          <w:rFonts w:ascii="Clara Sans" w:hAnsi="Clara Sans" w:cs="TimesNewRomanPSMT"/>
          <w:sz w:val="20"/>
          <w:szCs w:val="20"/>
          <w:lang w:val="en-GB"/>
        </w:rPr>
        <w:t>program</w:t>
      </w:r>
      <w:r w:rsidR="00EF3C81" w:rsidRPr="00F535FA">
        <w:rPr>
          <w:rFonts w:ascii="Clara Sans" w:hAnsi="Clara Sans" w:cs="TimesNewRomanPSMT"/>
          <w:sz w:val="20"/>
          <w:szCs w:val="20"/>
          <w:lang w:val="en-GB"/>
        </w:rPr>
        <w:t>me</w:t>
      </w:r>
      <w:r w:rsidRPr="00F535FA">
        <w:rPr>
          <w:rFonts w:ascii="Clara Sans" w:hAnsi="Clara Sans" w:cs="TimesNewRomanPSMT"/>
          <w:sz w:val="20"/>
          <w:szCs w:val="20"/>
          <w:lang w:val="en-GB"/>
        </w:rPr>
        <w:t xml:space="preserve">"), students of Master's </w:t>
      </w:r>
      <w:r w:rsidR="00237774">
        <w:rPr>
          <w:rFonts w:ascii="Clara Sans" w:hAnsi="Clara Sans" w:cs="TimesNewRomanPSMT"/>
          <w:sz w:val="20"/>
          <w:szCs w:val="20"/>
          <w:lang w:val="en-GB"/>
        </w:rPr>
        <w:t xml:space="preserve">degree </w:t>
      </w:r>
      <w:r w:rsidR="000D18D1" w:rsidRPr="00F535FA">
        <w:rPr>
          <w:rFonts w:ascii="Clara Sans" w:hAnsi="Clara Sans" w:cs="TimesNewRomanPSMT"/>
          <w:sz w:val="20"/>
          <w:szCs w:val="20"/>
          <w:lang w:val="en-GB"/>
        </w:rPr>
        <w:t>program</w:t>
      </w:r>
      <w:r w:rsidR="00EF3C81" w:rsidRPr="00F535FA">
        <w:rPr>
          <w:rFonts w:ascii="Clara Sans" w:hAnsi="Clara Sans" w:cs="TimesNewRomanPSMT"/>
          <w:sz w:val="20"/>
          <w:szCs w:val="20"/>
          <w:lang w:val="en-GB"/>
        </w:rPr>
        <w:t>me</w:t>
      </w:r>
      <w:r w:rsidRPr="00F535FA">
        <w:rPr>
          <w:rFonts w:ascii="Clara Sans" w:hAnsi="Clara Sans" w:cs="TimesNewRomanPSMT"/>
          <w:sz w:val="20"/>
          <w:szCs w:val="20"/>
          <w:lang w:val="en-GB"/>
        </w:rPr>
        <w:t xml:space="preserve">s which follow the Bachelor's </w:t>
      </w:r>
      <w:r w:rsidR="00237774">
        <w:rPr>
          <w:rFonts w:ascii="Clara Sans" w:hAnsi="Clara Sans" w:cs="TimesNewRomanPSMT"/>
          <w:sz w:val="20"/>
          <w:szCs w:val="20"/>
          <w:lang w:val="en-GB"/>
        </w:rPr>
        <w:t xml:space="preserve">degree </w:t>
      </w:r>
      <w:r w:rsidR="000D18D1" w:rsidRPr="00F535FA">
        <w:rPr>
          <w:rFonts w:ascii="Clara Sans" w:hAnsi="Clara Sans" w:cs="TimesNewRomanPSMT"/>
          <w:sz w:val="20"/>
          <w:szCs w:val="20"/>
          <w:lang w:val="en-GB"/>
        </w:rPr>
        <w:t>program</w:t>
      </w:r>
      <w:r w:rsidR="00EF3C81" w:rsidRPr="00F535FA">
        <w:rPr>
          <w:rFonts w:ascii="Clara Sans" w:hAnsi="Clara Sans" w:cs="TimesNewRomanPSMT"/>
          <w:sz w:val="20"/>
          <w:szCs w:val="20"/>
          <w:lang w:val="en-GB"/>
        </w:rPr>
        <w:t>me</w:t>
      </w:r>
      <w:r w:rsidRPr="00F535FA">
        <w:rPr>
          <w:rFonts w:ascii="Clara Sans" w:hAnsi="Clara Sans" w:cs="TimesNewRomanPSMT"/>
          <w:sz w:val="20"/>
          <w:szCs w:val="20"/>
          <w:lang w:val="en-GB"/>
        </w:rPr>
        <w:t xml:space="preserve"> (hereinafter referred to as the </w:t>
      </w:r>
      <w:r w:rsidR="005D3A45">
        <w:rPr>
          <w:rFonts w:ascii="Clara Sans" w:hAnsi="Clara Sans" w:cs="TimesNewRomanPSMT"/>
          <w:sz w:val="20"/>
          <w:szCs w:val="20"/>
          <w:lang w:val="en-GB"/>
        </w:rPr>
        <w:t>Consecutive</w:t>
      </w:r>
      <w:r w:rsidRPr="00F535FA">
        <w:rPr>
          <w:rFonts w:ascii="Clara Sans" w:hAnsi="Clara Sans" w:cs="TimesNewRomanPSMT"/>
          <w:sz w:val="20"/>
          <w:szCs w:val="20"/>
          <w:lang w:val="en-GB"/>
        </w:rPr>
        <w:t xml:space="preserve"> Master's </w:t>
      </w:r>
      <w:r w:rsidR="00237774">
        <w:rPr>
          <w:rFonts w:ascii="Clara Sans" w:hAnsi="Clara Sans" w:cs="TimesNewRomanPSMT"/>
          <w:sz w:val="20"/>
          <w:szCs w:val="20"/>
          <w:lang w:val="en-GB"/>
        </w:rPr>
        <w:t xml:space="preserve">degree </w:t>
      </w:r>
      <w:r w:rsidR="000D18D1" w:rsidRPr="00F535FA">
        <w:rPr>
          <w:rFonts w:ascii="Clara Sans" w:hAnsi="Clara Sans" w:cs="TimesNewRomanPSMT"/>
          <w:sz w:val="20"/>
          <w:szCs w:val="20"/>
          <w:lang w:val="en-GB"/>
        </w:rPr>
        <w:t>program</w:t>
      </w:r>
      <w:r w:rsidR="00EF3C81" w:rsidRPr="00F535FA">
        <w:rPr>
          <w:rFonts w:ascii="Clara Sans" w:hAnsi="Clara Sans" w:cs="TimesNewRomanPSMT"/>
          <w:sz w:val="20"/>
          <w:szCs w:val="20"/>
          <w:lang w:val="en-GB"/>
        </w:rPr>
        <w:t>me</w:t>
      </w:r>
      <w:r w:rsidRPr="00F535FA">
        <w:rPr>
          <w:rFonts w:ascii="Clara Sans" w:hAnsi="Clara Sans" w:cs="TimesNewRomanPSMT"/>
          <w:sz w:val="20"/>
          <w:szCs w:val="20"/>
          <w:lang w:val="en-GB"/>
        </w:rPr>
        <w:t xml:space="preserve">") and students of Doctoral </w:t>
      </w:r>
      <w:r w:rsidR="00237774">
        <w:rPr>
          <w:rFonts w:ascii="Clara Sans" w:hAnsi="Clara Sans" w:cs="TimesNewRomanPSMT"/>
          <w:sz w:val="20"/>
          <w:szCs w:val="20"/>
          <w:lang w:val="en-GB"/>
        </w:rPr>
        <w:t xml:space="preserve">degree </w:t>
      </w:r>
      <w:r w:rsidR="000D18D1" w:rsidRPr="00F535FA">
        <w:rPr>
          <w:rFonts w:ascii="Clara Sans" w:hAnsi="Clara Sans" w:cs="TimesNewRomanPSMT"/>
          <w:sz w:val="20"/>
          <w:szCs w:val="20"/>
          <w:lang w:val="en-GB"/>
        </w:rPr>
        <w:t>program</w:t>
      </w:r>
      <w:r w:rsidR="00EF3C81" w:rsidRPr="00F535FA">
        <w:rPr>
          <w:rFonts w:ascii="Clara Sans" w:hAnsi="Clara Sans" w:cs="TimesNewRomanPSMT"/>
          <w:sz w:val="20"/>
          <w:szCs w:val="20"/>
          <w:lang w:val="en-GB"/>
        </w:rPr>
        <w:t>me</w:t>
      </w:r>
      <w:r w:rsidR="00237774">
        <w:rPr>
          <w:rFonts w:ascii="Clara Sans" w:hAnsi="Clara Sans" w:cs="TimesNewRomanPSMT"/>
          <w:sz w:val="20"/>
          <w:szCs w:val="20"/>
          <w:lang w:val="en-GB"/>
        </w:rPr>
        <w:t>s</w:t>
      </w:r>
      <w:r w:rsidRPr="00F535FA">
        <w:rPr>
          <w:rFonts w:ascii="Clara Sans" w:hAnsi="Clara Sans" w:cs="TimesNewRomanPSMT"/>
          <w:sz w:val="20"/>
          <w:szCs w:val="20"/>
          <w:lang w:val="en-GB"/>
        </w:rPr>
        <w:t>, participants of</w:t>
      </w:r>
      <w:r w:rsidR="009F2090">
        <w:rPr>
          <w:rFonts w:ascii="Clara Sans" w:hAnsi="Clara Sans" w:cs="TimesNewRomanPSMT"/>
          <w:sz w:val="20"/>
          <w:szCs w:val="20"/>
          <w:lang w:val="en-GB"/>
        </w:rPr>
        <w:t xml:space="preserve"> </w:t>
      </w:r>
      <w:r w:rsidR="00B00D07">
        <w:rPr>
          <w:rFonts w:ascii="Clara Sans" w:hAnsi="Clara Sans" w:cs="TimesNewRomanPSMT"/>
          <w:sz w:val="20"/>
          <w:szCs w:val="20"/>
          <w:lang w:val="en-GB"/>
        </w:rPr>
        <w:t>Lifelong Learning</w:t>
      </w:r>
      <w:r w:rsidR="00C35F4B">
        <w:rPr>
          <w:rFonts w:ascii="Clara Sans" w:hAnsi="Clara Sans" w:cs="TimesNewRomanPSMT"/>
          <w:sz w:val="20"/>
          <w:szCs w:val="20"/>
          <w:lang w:val="en-GB"/>
        </w:rPr>
        <w:t xml:space="preserve"> </w:t>
      </w:r>
      <w:r w:rsidR="009F2090">
        <w:rPr>
          <w:rFonts w:ascii="Clara Sans" w:hAnsi="Clara Sans" w:cs="TimesNewRomanPSMT"/>
          <w:sz w:val="20"/>
          <w:szCs w:val="20"/>
          <w:lang w:val="en-GB"/>
        </w:rPr>
        <w:t>p</w:t>
      </w:r>
      <w:r w:rsidR="00EF3C81" w:rsidRPr="00F535FA">
        <w:rPr>
          <w:rFonts w:ascii="Clara Sans" w:hAnsi="Clara Sans" w:cs="TimesNewRomanPSMT"/>
          <w:sz w:val="20"/>
          <w:szCs w:val="20"/>
          <w:lang w:val="en-GB"/>
        </w:rPr>
        <w:t>rogrammes</w:t>
      </w:r>
      <w:r w:rsidRPr="00F535FA">
        <w:rPr>
          <w:rFonts w:ascii="Clara Sans" w:hAnsi="Clara Sans" w:cs="TimesNewRomanPSMT"/>
          <w:sz w:val="20"/>
          <w:szCs w:val="20"/>
          <w:lang w:val="en-GB"/>
        </w:rPr>
        <w:t xml:space="preserve">, graduates, employers and relevant domestic and foreign experts. The ultimate goal and commitment is to </w:t>
      </w:r>
      <w:r w:rsidR="002E3364" w:rsidRPr="00F535FA">
        <w:rPr>
          <w:rFonts w:ascii="Clara Sans" w:hAnsi="Clara Sans" w:cs="TimesNewRomanPSMT"/>
          <w:sz w:val="20"/>
          <w:szCs w:val="20"/>
          <w:lang w:val="en-GB"/>
        </w:rPr>
        <w:t>ensure quality</w:t>
      </w:r>
      <w:r w:rsidRPr="00F535FA">
        <w:rPr>
          <w:rFonts w:ascii="Clara Sans" w:hAnsi="Clara Sans" w:cs="TimesNewRomanPSMT"/>
          <w:sz w:val="20"/>
          <w:szCs w:val="20"/>
          <w:lang w:val="en-GB"/>
        </w:rPr>
        <w:t xml:space="preserve"> improvement </w:t>
      </w:r>
      <w:r w:rsidR="00EF3C81" w:rsidRPr="00F535FA">
        <w:rPr>
          <w:rFonts w:ascii="Clara Sans" w:hAnsi="Clara Sans" w:cs="TimesNewRomanPSMT"/>
          <w:sz w:val="20"/>
          <w:szCs w:val="20"/>
          <w:lang w:val="en-GB"/>
        </w:rPr>
        <w:t>in</w:t>
      </w:r>
      <w:r w:rsidRPr="00F535FA">
        <w:rPr>
          <w:rFonts w:ascii="Clara Sans" w:hAnsi="Clara Sans" w:cs="TimesNewRomanPSMT"/>
          <w:sz w:val="20"/>
          <w:szCs w:val="20"/>
          <w:lang w:val="en-GB"/>
        </w:rPr>
        <w:t xml:space="preserve"> all activities provided by the USB.</w:t>
      </w:r>
    </w:p>
    <w:p w14:paraId="1D647AA9" w14:textId="17CFBD70" w:rsidR="003853AA" w:rsidRPr="00F535FA" w:rsidRDefault="003853AA" w:rsidP="00A87EBD">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lastRenderedPageBreak/>
        <w:t xml:space="preserve"> </w:t>
      </w:r>
      <w:r w:rsidR="00A87EBD" w:rsidRPr="00F535FA">
        <w:rPr>
          <w:rFonts w:ascii="Clara Sans" w:hAnsi="Clara Sans" w:cs="Times New Roman"/>
          <w:sz w:val="20"/>
          <w:szCs w:val="20"/>
          <w:lang w:val="en-GB"/>
        </w:rPr>
        <w:t xml:space="preserve">(6) </w:t>
      </w:r>
      <w:r w:rsidR="00A87EBD" w:rsidRPr="00F535FA">
        <w:rPr>
          <w:rFonts w:ascii="Clara Sans" w:hAnsi="Clara Sans" w:cs="Times New Roman"/>
          <w:sz w:val="20"/>
          <w:szCs w:val="20"/>
          <w:lang w:val="en-GB"/>
        </w:rPr>
        <w:tab/>
      </w:r>
      <w:r w:rsidRPr="00F535FA">
        <w:rPr>
          <w:rFonts w:ascii="Clara Sans" w:hAnsi="Clara Sans" w:cs="Times New Roman"/>
          <w:sz w:val="20"/>
          <w:szCs w:val="20"/>
          <w:lang w:val="en-GB"/>
        </w:rPr>
        <w:t xml:space="preserve">Quality </w:t>
      </w:r>
      <w:r w:rsidR="00272958">
        <w:rPr>
          <w:rFonts w:ascii="Clara Sans" w:hAnsi="Clara Sans" w:cs="Times New Roman"/>
          <w:sz w:val="20"/>
          <w:szCs w:val="20"/>
          <w:lang w:val="en-GB"/>
        </w:rPr>
        <w:t>evaluation</w:t>
      </w:r>
      <w:r w:rsidRPr="00F535FA">
        <w:rPr>
          <w:rFonts w:ascii="Clara Sans" w:hAnsi="Clara Sans" w:cs="Times New Roman"/>
          <w:sz w:val="20"/>
          <w:szCs w:val="20"/>
          <w:lang w:val="en-GB"/>
        </w:rPr>
        <w:t xml:space="preserve"> consists of several independent processes and takes place at multiple levels of management, i.e. at the level of</w:t>
      </w:r>
      <w:r w:rsidR="00237774">
        <w:rPr>
          <w:rFonts w:ascii="Clara Sans" w:hAnsi="Clara Sans" w:cs="Times New Roman"/>
          <w:sz w:val="20"/>
          <w:szCs w:val="20"/>
          <w:lang w:val="en-GB"/>
        </w:rPr>
        <w:t xml:space="preserve"> the</w:t>
      </w:r>
      <w:r w:rsidRPr="00F535FA">
        <w:rPr>
          <w:rFonts w:ascii="Clara Sans" w:hAnsi="Clara Sans" w:cs="Times New Roman"/>
          <w:sz w:val="20"/>
          <w:szCs w:val="20"/>
          <w:lang w:val="en-GB"/>
        </w:rPr>
        <w:t xml:space="preserve"> USB as a whole, at </w:t>
      </w:r>
      <w:r w:rsidR="002C1BAF">
        <w:rPr>
          <w:rFonts w:ascii="Clara Sans" w:hAnsi="Clara Sans" w:cs="Times New Roman"/>
          <w:sz w:val="20"/>
          <w:szCs w:val="20"/>
          <w:lang w:val="en-GB"/>
        </w:rPr>
        <w:t>Faculty</w:t>
      </w:r>
      <w:r w:rsidRPr="00F535FA">
        <w:rPr>
          <w:rFonts w:ascii="Clara Sans" w:hAnsi="Clara Sans" w:cs="Times New Roman"/>
          <w:sz w:val="20"/>
          <w:szCs w:val="20"/>
          <w:lang w:val="en-GB"/>
        </w:rPr>
        <w:t xml:space="preserve"> and other USB components and other </w:t>
      </w:r>
      <w:r w:rsidR="002C1BAF">
        <w:rPr>
          <w:rFonts w:ascii="Clara Sans" w:hAnsi="Clara Sans" w:cs="Times New Roman"/>
          <w:sz w:val="20"/>
          <w:szCs w:val="20"/>
          <w:lang w:val="en-GB"/>
        </w:rPr>
        <w:t>Faculty</w:t>
      </w:r>
      <w:r w:rsidRPr="00F535FA">
        <w:rPr>
          <w:rFonts w:ascii="Clara Sans" w:hAnsi="Clara Sans" w:cs="Times New Roman"/>
          <w:sz w:val="20"/>
          <w:szCs w:val="20"/>
          <w:lang w:val="en-GB"/>
        </w:rPr>
        <w:t xml:space="preserve"> components (hereinafter referred to as the "Department") level, at the level of education</w:t>
      </w:r>
      <w:r w:rsidR="00237774">
        <w:rPr>
          <w:rFonts w:ascii="Clara Sans" w:hAnsi="Clara Sans" w:cs="Times New Roman"/>
          <w:sz w:val="20"/>
          <w:szCs w:val="20"/>
          <w:lang w:val="en-GB"/>
        </w:rPr>
        <w:t xml:space="preserve"> areas</w:t>
      </w:r>
      <w:r w:rsidRPr="00F535FA">
        <w:rPr>
          <w:rFonts w:ascii="Clara Sans" w:hAnsi="Clara Sans" w:cs="Times New Roman"/>
          <w:sz w:val="20"/>
          <w:szCs w:val="20"/>
          <w:lang w:val="en-GB"/>
        </w:rPr>
        <w:t xml:space="preserve">, </w:t>
      </w:r>
      <w:r w:rsidR="00237774">
        <w:rPr>
          <w:rFonts w:ascii="Clara Sans" w:hAnsi="Clara Sans" w:cs="Times New Roman"/>
          <w:sz w:val="20"/>
          <w:szCs w:val="20"/>
          <w:lang w:val="en-GB"/>
        </w:rPr>
        <w:t xml:space="preserve">the </w:t>
      </w:r>
      <w:r w:rsidRPr="00F535FA">
        <w:rPr>
          <w:rFonts w:ascii="Clara Sans" w:hAnsi="Clara Sans" w:cs="Times New Roman"/>
          <w:sz w:val="20"/>
          <w:szCs w:val="20"/>
          <w:lang w:val="en-GB"/>
        </w:rPr>
        <w:t xml:space="preserve">level of </w:t>
      </w:r>
      <w:r w:rsidR="002A7179" w:rsidRPr="00F535FA">
        <w:rPr>
          <w:rFonts w:ascii="Clara Sans" w:hAnsi="Clara Sans" w:cs="Times New Roman"/>
          <w:sz w:val="20"/>
          <w:szCs w:val="20"/>
          <w:lang w:val="en-GB"/>
        </w:rPr>
        <w:t>programme</w:t>
      </w:r>
      <w:r w:rsidR="00237774">
        <w:rPr>
          <w:rFonts w:ascii="Clara Sans" w:hAnsi="Clara Sans" w:cs="Times New Roman"/>
          <w:sz w:val="20"/>
          <w:szCs w:val="20"/>
          <w:lang w:val="en-GB"/>
        </w:rPr>
        <w:t>s</w:t>
      </w:r>
      <w:r w:rsidR="002A7179" w:rsidRPr="00F535FA">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and at the level of individual subjects</w:t>
      </w:r>
      <w:r w:rsidR="000D18D1" w:rsidRPr="00F535FA">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(hereinafter referred to as "subject") </w:t>
      </w:r>
      <w:r w:rsidR="000D18D1" w:rsidRPr="00F535FA">
        <w:rPr>
          <w:rFonts w:ascii="Clara Sans" w:hAnsi="Clara Sans" w:cs="Times New Roman"/>
          <w:sz w:val="20"/>
          <w:szCs w:val="20"/>
          <w:lang w:val="en-GB"/>
        </w:rPr>
        <w:t xml:space="preserve">as </w:t>
      </w:r>
      <w:r w:rsidRPr="00F535FA">
        <w:rPr>
          <w:rFonts w:ascii="Clara Sans" w:hAnsi="Clara Sans" w:cs="Times New Roman"/>
          <w:sz w:val="20"/>
          <w:szCs w:val="20"/>
          <w:lang w:val="en-GB"/>
        </w:rPr>
        <w:t>defined by</w:t>
      </w:r>
      <w:r w:rsidR="009F2090">
        <w:rPr>
          <w:rFonts w:ascii="Clara Sans" w:hAnsi="Clara Sans" w:cs="Times New Roman"/>
          <w:sz w:val="20"/>
          <w:szCs w:val="20"/>
          <w:lang w:val="en-GB"/>
        </w:rPr>
        <w:t xml:space="preserve"> the</w:t>
      </w:r>
      <w:r w:rsidRPr="00F535FA">
        <w:rPr>
          <w:rFonts w:ascii="Clara Sans" w:hAnsi="Clara Sans" w:cs="Times New Roman"/>
          <w:sz w:val="20"/>
          <w:szCs w:val="20"/>
          <w:lang w:val="en-GB"/>
        </w:rPr>
        <w:t xml:space="preserve"> law and related implementing legal regulations.</w:t>
      </w:r>
    </w:p>
    <w:p w14:paraId="1E776C66" w14:textId="1C5285E6" w:rsidR="000D18D1" w:rsidRPr="00F535FA" w:rsidRDefault="000D18D1" w:rsidP="00402109">
      <w:pPr>
        <w:spacing w:after="120" w:line="240" w:lineRule="auto"/>
        <w:ind w:left="426" w:hanging="426"/>
        <w:jc w:val="both"/>
        <w:rPr>
          <w:rFonts w:ascii="Clara Sans" w:hAnsi="Clara Sans" w:cs="TimesNewRomanPSMT"/>
          <w:sz w:val="20"/>
          <w:szCs w:val="20"/>
          <w:lang w:val="en-GB"/>
        </w:rPr>
      </w:pPr>
      <w:r w:rsidRPr="00F535FA">
        <w:rPr>
          <w:rFonts w:ascii="Clara Sans" w:hAnsi="Clara Sans" w:cs="TimesNewRomanPSMT"/>
          <w:sz w:val="20"/>
          <w:szCs w:val="20"/>
          <w:lang w:val="en-GB"/>
        </w:rPr>
        <w:t xml:space="preserve"> </w:t>
      </w:r>
      <w:r w:rsidR="00A8455F" w:rsidRPr="00F535FA">
        <w:rPr>
          <w:rFonts w:ascii="Clara Sans" w:hAnsi="Clara Sans" w:cs="TimesNewRomanPSMT"/>
          <w:sz w:val="20"/>
          <w:szCs w:val="20"/>
          <w:lang w:val="en-GB"/>
        </w:rPr>
        <w:t>(</w:t>
      </w:r>
      <w:r w:rsidR="00A87EBD" w:rsidRPr="00F535FA">
        <w:rPr>
          <w:rFonts w:ascii="Clara Sans" w:hAnsi="Clara Sans" w:cs="TimesNewRomanPSMT"/>
          <w:sz w:val="20"/>
          <w:szCs w:val="20"/>
          <w:lang w:val="en-GB"/>
        </w:rPr>
        <w:t>7</w:t>
      </w:r>
      <w:r w:rsidR="00A8455F" w:rsidRPr="00F535FA">
        <w:rPr>
          <w:rFonts w:ascii="Clara Sans" w:hAnsi="Clara Sans" w:cs="TimesNewRomanPSMT"/>
          <w:sz w:val="20"/>
          <w:szCs w:val="20"/>
          <w:lang w:val="en-GB"/>
        </w:rPr>
        <w:t xml:space="preserve">) </w:t>
      </w:r>
      <w:r w:rsidR="00A8455F" w:rsidRPr="00F535FA">
        <w:rPr>
          <w:rFonts w:ascii="Clara Sans" w:hAnsi="Clara Sans" w:cs="TimesNewRomanPSMT"/>
          <w:sz w:val="20"/>
          <w:szCs w:val="20"/>
          <w:lang w:val="en-GB"/>
        </w:rPr>
        <w:tab/>
      </w:r>
      <w:r w:rsidRPr="00F535FA">
        <w:rPr>
          <w:rFonts w:ascii="Clara Sans" w:hAnsi="Clara Sans" w:cs="TimesNewRomanPSMT"/>
          <w:sz w:val="20"/>
          <w:szCs w:val="20"/>
          <w:lang w:val="en-GB"/>
        </w:rPr>
        <w:t xml:space="preserve">The basic principle of developing a </w:t>
      </w:r>
      <w:r w:rsidR="00F24FED">
        <w:rPr>
          <w:rFonts w:ascii="Clara Sans" w:hAnsi="Clara Sans" w:cs="TimesNewRomanPSMT"/>
          <w:sz w:val="20"/>
          <w:szCs w:val="20"/>
          <w:lang w:val="en-GB"/>
        </w:rPr>
        <w:t>Quality Assurance and Evaluation System</w:t>
      </w:r>
      <w:r w:rsidR="00237774">
        <w:rPr>
          <w:rFonts w:ascii="Clara Sans" w:hAnsi="Clara Sans" w:cs="TimesNewRomanPSMT"/>
          <w:sz w:val="20"/>
          <w:szCs w:val="20"/>
          <w:lang w:val="en-GB"/>
        </w:rPr>
        <w:t xml:space="preserve"> lies in</w:t>
      </w:r>
      <w:r w:rsidRPr="00F535FA">
        <w:rPr>
          <w:rFonts w:ascii="Clara Sans" w:hAnsi="Clara Sans" w:cs="TimesNewRomanPSMT"/>
          <w:sz w:val="20"/>
          <w:szCs w:val="20"/>
          <w:lang w:val="en-GB"/>
        </w:rPr>
        <w:t xml:space="preserve"> a coordinated and cross-sectional approach, finding common and unified solutions and tools for the </w:t>
      </w:r>
      <w:r w:rsidR="00237774">
        <w:rPr>
          <w:rFonts w:ascii="Clara Sans" w:hAnsi="Clara Sans" w:cs="TimesNewRomanPSMT"/>
          <w:sz w:val="20"/>
          <w:szCs w:val="20"/>
          <w:lang w:val="en-GB"/>
        </w:rPr>
        <w:t xml:space="preserve">whole </w:t>
      </w:r>
      <w:r w:rsidRPr="00F535FA">
        <w:rPr>
          <w:rFonts w:ascii="Clara Sans" w:hAnsi="Clara Sans" w:cs="TimesNewRomanPSMT"/>
          <w:sz w:val="20"/>
          <w:szCs w:val="20"/>
          <w:lang w:val="en-GB"/>
        </w:rPr>
        <w:t xml:space="preserve">USB. </w:t>
      </w:r>
    </w:p>
    <w:p w14:paraId="289CFA3B" w14:textId="0005EBF2" w:rsidR="008C5282" w:rsidRPr="00F535FA" w:rsidRDefault="000D18D1" w:rsidP="00A35677">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A35677" w:rsidRPr="00F535FA">
        <w:rPr>
          <w:rFonts w:ascii="Clara Sans" w:hAnsi="Clara Sans" w:cs="Times New Roman"/>
          <w:b/>
          <w:sz w:val="20"/>
          <w:szCs w:val="20"/>
          <w:lang w:val="en-GB"/>
        </w:rPr>
        <w:t xml:space="preserve"> 2</w:t>
      </w:r>
      <w:r w:rsidR="00A35677" w:rsidRPr="00F535FA">
        <w:rPr>
          <w:rFonts w:ascii="Clara Sans" w:hAnsi="Clara Sans" w:cs="Times New Roman"/>
          <w:b/>
          <w:sz w:val="20"/>
          <w:szCs w:val="20"/>
          <w:lang w:val="en-GB"/>
        </w:rPr>
        <w:br/>
      </w:r>
      <w:r w:rsidR="00237774">
        <w:rPr>
          <w:rFonts w:ascii="Clara Sans" w:hAnsi="Clara Sans" w:cs="Times New Roman"/>
          <w:b/>
          <w:sz w:val="20"/>
          <w:szCs w:val="20"/>
          <w:lang w:val="en-GB"/>
        </w:rPr>
        <w:t>Educational and Creative A</w:t>
      </w:r>
      <w:r w:rsidRPr="00F535FA">
        <w:rPr>
          <w:rFonts w:ascii="Clara Sans" w:hAnsi="Clara Sans" w:cs="Times New Roman"/>
          <w:b/>
          <w:sz w:val="20"/>
          <w:szCs w:val="20"/>
          <w:lang w:val="en-GB"/>
        </w:rPr>
        <w:t>ctivities</w:t>
      </w:r>
    </w:p>
    <w:p w14:paraId="4C545234" w14:textId="131518DF" w:rsidR="00EF3C81" w:rsidRPr="00F535FA" w:rsidRDefault="00EF3C81" w:rsidP="00EF3C81">
      <w:pPr>
        <w:pStyle w:val="Odstavecseseznamem"/>
        <w:numPr>
          <w:ilvl w:val="0"/>
          <w:numId w:val="27"/>
        </w:numPr>
        <w:spacing w:after="12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Educational and related scientific, research, development and innovation, artistic or other creative activities (hereinafter referred to as "creative activities") constitute an inseparable unit with the principal aim to provide the students with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at the </w:t>
      </w:r>
      <w:r w:rsidR="00237774">
        <w:rPr>
          <w:rFonts w:ascii="Clara Sans" w:hAnsi="Clara Sans" w:cs="Times New Roman"/>
          <w:sz w:val="20"/>
          <w:szCs w:val="20"/>
          <w:lang w:val="en-GB"/>
        </w:rPr>
        <w:t>current</w:t>
      </w:r>
      <w:r w:rsidRPr="00F535FA">
        <w:rPr>
          <w:rFonts w:ascii="Clara Sans" w:hAnsi="Clara Sans" w:cs="Times New Roman"/>
          <w:sz w:val="20"/>
          <w:szCs w:val="20"/>
          <w:lang w:val="en-GB"/>
        </w:rPr>
        <w:t xml:space="preserve"> level of scientific knowledge, drawing</w:t>
      </w:r>
      <w:r w:rsidR="00237774">
        <w:rPr>
          <w:rFonts w:ascii="Clara Sans" w:hAnsi="Clara Sans" w:cs="Times New Roman"/>
          <w:sz w:val="20"/>
          <w:szCs w:val="20"/>
          <w:lang w:val="en-GB"/>
        </w:rPr>
        <w:t xml:space="preserve"> on artistic production of the T</w:t>
      </w:r>
      <w:r w:rsidRPr="00F535FA">
        <w:rPr>
          <w:rFonts w:ascii="Clara Sans" w:hAnsi="Clara Sans" w:cs="Times New Roman"/>
          <w:sz w:val="20"/>
          <w:szCs w:val="20"/>
          <w:lang w:val="en-GB"/>
        </w:rPr>
        <w:t xml:space="preserve">eachers where relevant and using state of the art methods, organizational forms of teaching and relevant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supports.</w:t>
      </w:r>
    </w:p>
    <w:p w14:paraId="111EC389" w14:textId="77777777" w:rsidR="00EF3C81" w:rsidRPr="00F535FA" w:rsidRDefault="00EF3C81" w:rsidP="00EF3C81">
      <w:pPr>
        <w:pStyle w:val="Odstavecseseznamem"/>
        <w:spacing w:after="120" w:line="240" w:lineRule="auto"/>
        <w:ind w:left="430"/>
        <w:jc w:val="both"/>
        <w:rPr>
          <w:rFonts w:ascii="Clara Sans" w:hAnsi="Clara Sans" w:cs="Times New Roman"/>
          <w:sz w:val="20"/>
          <w:szCs w:val="20"/>
          <w:lang w:val="en-GB"/>
        </w:rPr>
      </w:pPr>
    </w:p>
    <w:p w14:paraId="3D1FC6D4" w14:textId="4A06A64C" w:rsidR="00EF3C81" w:rsidRPr="00F535FA" w:rsidRDefault="00EF3C81" w:rsidP="00EF3C81">
      <w:pPr>
        <w:pStyle w:val="Odstavecseseznamem"/>
        <w:numPr>
          <w:ilvl w:val="0"/>
          <w:numId w:val="27"/>
        </w:numPr>
        <w:spacing w:after="12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 quality of the educational and creative activities is ensured and </w:t>
      </w:r>
      <w:r w:rsidR="00237774">
        <w:rPr>
          <w:rFonts w:ascii="Clara Sans" w:hAnsi="Clara Sans" w:cs="Times New Roman"/>
          <w:sz w:val="20"/>
          <w:szCs w:val="20"/>
          <w:lang w:val="en-GB"/>
        </w:rPr>
        <w:t>evaluated</w:t>
      </w:r>
      <w:r w:rsidRPr="00F535FA">
        <w:rPr>
          <w:rFonts w:ascii="Clara Sans" w:hAnsi="Clara Sans" w:cs="Times New Roman"/>
          <w:sz w:val="20"/>
          <w:szCs w:val="20"/>
          <w:lang w:val="en-GB"/>
        </w:rPr>
        <w:t xml:space="preserve"> both in relation to the implemented </w:t>
      </w:r>
      <w:r w:rsidR="002A7179" w:rsidRPr="00F535FA">
        <w:rPr>
          <w:rFonts w:ascii="Clara Sans" w:hAnsi="Clara Sans" w:cs="Times New Roman"/>
          <w:sz w:val="20"/>
          <w:szCs w:val="20"/>
          <w:lang w:val="en-GB"/>
        </w:rPr>
        <w:t>programme</w:t>
      </w:r>
      <w:r w:rsidR="00237774">
        <w:rPr>
          <w:rFonts w:ascii="Clara Sans" w:hAnsi="Clara Sans" w:cs="Times New Roman"/>
          <w:sz w:val="20"/>
          <w:szCs w:val="20"/>
          <w:lang w:val="en-GB"/>
        </w:rPr>
        <w:t>s</w:t>
      </w:r>
      <w:r w:rsidR="002A7179" w:rsidRPr="00F535FA">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and in relation to the implemented programs of </w:t>
      </w:r>
      <w:r w:rsidR="0029029E" w:rsidRPr="00F535FA">
        <w:rPr>
          <w:rFonts w:ascii="Clara Sans" w:hAnsi="Clara Sans" w:cs="Times New Roman"/>
          <w:sz w:val="20"/>
          <w:szCs w:val="20"/>
          <w:lang w:val="en-GB"/>
        </w:rPr>
        <w:t>L</w:t>
      </w:r>
      <w:r w:rsidRPr="00F535FA">
        <w:rPr>
          <w:rFonts w:ascii="Clara Sans" w:hAnsi="Clara Sans" w:cs="Times New Roman"/>
          <w:sz w:val="20"/>
          <w:szCs w:val="20"/>
          <w:lang w:val="en-GB"/>
        </w:rPr>
        <w:t>ife</w:t>
      </w:r>
      <w:r w:rsidR="0029029E" w:rsidRPr="00F535FA">
        <w:rPr>
          <w:rFonts w:ascii="Clara Sans" w:hAnsi="Clara Sans" w:cs="Times New Roman"/>
          <w:sz w:val="20"/>
          <w:szCs w:val="20"/>
          <w:lang w:val="en-GB"/>
        </w:rPr>
        <w:t>-</w:t>
      </w:r>
      <w:r w:rsidRPr="00F535FA">
        <w:rPr>
          <w:rFonts w:ascii="Clara Sans" w:hAnsi="Clara Sans" w:cs="Times New Roman"/>
          <w:sz w:val="20"/>
          <w:szCs w:val="20"/>
          <w:lang w:val="en-GB"/>
        </w:rPr>
        <w:t xml:space="preserve">long </w:t>
      </w:r>
      <w:r w:rsidR="0029029E" w:rsidRPr="00F535FA">
        <w:rPr>
          <w:rFonts w:ascii="Clara Sans" w:hAnsi="Clara Sans" w:cs="Times New Roman"/>
          <w:sz w:val="20"/>
          <w:szCs w:val="20"/>
          <w:lang w:val="en-GB"/>
        </w:rPr>
        <w:t>Education.</w:t>
      </w:r>
    </w:p>
    <w:p w14:paraId="36CF8522" w14:textId="77777777" w:rsidR="00EF3C81" w:rsidRPr="00F535FA" w:rsidRDefault="00EF3C81" w:rsidP="00EF3C81">
      <w:pPr>
        <w:pStyle w:val="Odstavecseseznamem"/>
        <w:spacing w:after="120" w:line="240" w:lineRule="auto"/>
        <w:ind w:left="430"/>
        <w:jc w:val="both"/>
        <w:rPr>
          <w:rFonts w:ascii="Clara Sans" w:hAnsi="Clara Sans" w:cs="Times New Roman"/>
          <w:sz w:val="20"/>
          <w:szCs w:val="20"/>
          <w:lang w:val="en-GB"/>
        </w:rPr>
      </w:pPr>
    </w:p>
    <w:p w14:paraId="67029AD7" w14:textId="6DD4AB8B" w:rsidR="00477948" w:rsidRPr="00F535FA" w:rsidRDefault="0029029E" w:rsidP="00477948">
      <w:pPr>
        <w:spacing w:after="120" w:line="240" w:lineRule="auto"/>
        <w:ind w:left="426" w:hanging="426"/>
        <w:jc w:val="both"/>
        <w:rPr>
          <w:rFonts w:ascii="Clara Sans" w:hAnsi="Clara Sans" w:cs="TimesNewRomanPSMT"/>
          <w:sz w:val="20"/>
          <w:szCs w:val="20"/>
          <w:lang w:val="en-GB"/>
        </w:rPr>
      </w:pPr>
      <w:r w:rsidRPr="00F535FA">
        <w:rPr>
          <w:rFonts w:ascii="Clara Sans" w:hAnsi="Clara Sans" w:cs="TimesNewRomanPSMT"/>
          <w:sz w:val="20"/>
          <w:szCs w:val="20"/>
          <w:lang w:val="en-GB"/>
        </w:rPr>
        <w:t xml:space="preserve"> </w:t>
      </w:r>
      <w:r w:rsidR="00477948" w:rsidRPr="00F535FA">
        <w:rPr>
          <w:rFonts w:ascii="Clara Sans" w:hAnsi="Clara Sans" w:cs="TimesNewRomanPSMT"/>
          <w:sz w:val="20"/>
          <w:szCs w:val="20"/>
          <w:lang w:val="en-GB"/>
        </w:rPr>
        <w:t xml:space="preserve">(3) </w:t>
      </w:r>
      <w:r w:rsidR="00477948" w:rsidRPr="00F535FA">
        <w:rPr>
          <w:rFonts w:ascii="Clara Sans" w:hAnsi="Clara Sans" w:cs="TimesNewRomanPSMT"/>
          <w:sz w:val="20"/>
          <w:szCs w:val="20"/>
          <w:lang w:val="en-GB"/>
        </w:rPr>
        <w:tab/>
      </w:r>
      <w:r w:rsidRPr="00F535FA">
        <w:rPr>
          <w:rFonts w:ascii="Clara Sans" w:hAnsi="Clara Sans" w:cs="TimesNewRomanPSMT"/>
          <w:sz w:val="20"/>
          <w:szCs w:val="20"/>
          <w:lang w:val="en-GB"/>
        </w:rPr>
        <w:t xml:space="preserve">The definition and requirements of each </w:t>
      </w:r>
      <w:r w:rsidR="002A7179" w:rsidRPr="00F535FA">
        <w:rPr>
          <w:rFonts w:ascii="Clara Sans" w:hAnsi="Clara Sans" w:cs="TimesNewRomanPSMT"/>
          <w:sz w:val="20"/>
          <w:szCs w:val="20"/>
          <w:lang w:val="en-GB"/>
        </w:rPr>
        <w:t xml:space="preserve">programme of </w:t>
      </w:r>
      <w:r w:rsidR="00B00D07">
        <w:rPr>
          <w:rFonts w:ascii="Clara Sans" w:hAnsi="Clara Sans" w:cs="TimesNewRomanPSMT"/>
          <w:sz w:val="20"/>
          <w:szCs w:val="20"/>
          <w:lang w:val="en-GB"/>
        </w:rPr>
        <w:t>studies</w:t>
      </w:r>
      <w:r w:rsidRPr="00F535FA">
        <w:rPr>
          <w:rFonts w:ascii="Clara Sans" w:hAnsi="Clara Sans" w:cs="TimesNewRomanPSMT"/>
          <w:sz w:val="20"/>
          <w:szCs w:val="20"/>
          <w:lang w:val="en-GB"/>
        </w:rPr>
        <w:t xml:space="preserve"> are regulated by Section 44 of the Act.</w:t>
      </w:r>
    </w:p>
    <w:p w14:paraId="59800081" w14:textId="398E9DEE" w:rsidR="0029029E" w:rsidRPr="00F535FA" w:rsidRDefault="00477948" w:rsidP="00412127">
      <w:pPr>
        <w:spacing w:after="100" w:line="240" w:lineRule="auto"/>
        <w:ind w:left="426" w:hanging="426"/>
        <w:jc w:val="both"/>
        <w:rPr>
          <w:rFonts w:ascii="Clara Sans" w:hAnsi="Clara Sans" w:cs="TimesNewRomanPSMT"/>
          <w:sz w:val="20"/>
          <w:szCs w:val="20"/>
          <w:lang w:val="en-GB"/>
        </w:rPr>
      </w:pPr>
      <w:r w:rsidRPr="00F535FA">
        <w:rPr>
          <w:rFonts w:ascii="Clara Sans" w:hAnsi="Clara Sans" w:cs="TimesNewRomanPSMT"/>
          <w:sz w:val="20"/>
          <w:szCs w:val="20"/>
          <w:lang w:val="en-GB"/>
        </w:rPr>
        <w:t xml:space="preserve">(4) </w:t>
      </w:r>
      <w:r w:rsidRPr="00F535FA">
        <w:rPr>
          <w:rFonts w:ascii="Clara Sans" w:hAnsi="Clara Sans" w:cs="TimesNewRomanPSMT"/>
          <w:sz w:val="20"/>
          <w:szCs w:val="20"/>
          <w:lang w:val="en-GB"/>
        </w:rPr>
        <w:tab/>
      </w:r>
      <w:r w:rsidR="0029029E" w:rsidRPr="00F535FA">
        <w:rPr>
          <w:rFonts w:ascii="Clara Sans" w:hAnsi="Clara Sans" w:cs="TimesNewRomanPSMT"/>
          <w:sz w:val="20"/>
          <w:szCs w:val="20"/>
          <w:lang w:val="en-GB"/>
        </w:rPr>
        <w:t xml:space="preserve">The minimum quality requirements of an educational </w:t>
      </w:r>
      <w:r w:rsidR="00237774" w:rsidRPr="00F535FA">
        <w:rPr>
          <w:rFonts w:ascii="Clara Sans" w:hAnsi="Clara Sans" w:cs="TimesNewRomanPSMT"/>
          <w:sz w:val="20"/>
          <w:szCs w:val="20"/>
          <w:lang w:val="en-GB"/>
        </w:rPr>
        <w:t>activity</w:t>
      </w:r>
      <w:r w:rsidR="0029029E" w:rsidRPr="00F535FA">
        <w:rPr>
          <w:rFonts w:ascii="Clara Sans" w:hAnsi="Clara Sans" w:cs="TimesNewRomanPSMT"/>
          <w:sz w:val="20"/>
          <w:szCs w:val="20"/>
          <w:lang w:val="en-GB"/>
        </w:rPr>
        <w:t xml:space="preserve">, respectively the provision of </w:t>
      </w:r>
      <w:r w:rsidR="00237774">
        <w:rPr>
          <w:rFonts w:ascii="Clara Sans" w:hAnsi="Clara Sans" w:cs="TimesNewRomanPSMT"/>
          <w:sz w:val="20"/>
          <w:szCs w:val="20"/>
          <w:lang w:val="en-GB"/>
        </w:rPr>
        <w:t xml:space="preserve">a </w:t>
      </w:r>
      <w:r w:rsidR="002A7179" w:rsidRPr="00F535FA">
        <w:rPr>
          <w:rFonts w:ascii="Clara Sans" w:hAnsi="Clara Sans" w:cs="TimesNewRomanPSMT"/>
          <w:sz w:val="20"/>
          <w:szCs w:val="20"/>
          <w:lang w:val="en-GB"/>
        </w:rPr>
        <w:t xml:space="preserve">programme of </w:t>
      </w:r>
      <w:r w:rsidR="00B00D07">
        <w:rPr>
          <w:rFonts w:ascii="Clara Sans" w:hAnsi="Clara Sans" w:cs="TimesNewRomanPSMT"/>
          <w:sz w:val="20"/>
          <w:szCs w:val="20"/>
          <w:lang w:val="en-GB"/>
        </w:rPr>
        <w:t>studies</w:t>
      </w:r>
      <w:r w:rsidR="0029029E" w:rsidRPr="00F535FA">
        <w:rPr>
          <w:rFonts w:ascii="Clara Sans" w:hAnsi="Clara Sans" w:cs="TimesNewRomanPSMT"/>
          <w:sz w:val="20"/>
          <w:szCs w:val="20"/>
          <w:lang w:val="en-GB"/>
        </w:rPr>
        <w:t xml:space="preserve"> are, in addition to the Act, laid down by Government Regulations No. 247/2016 Coll., on Standards for Accreditation in Higher Education and by Governm</w:t>
      </w:r>
      <w:r w:rsidR="00237774">
        <w:rPr>
          <w:rFonts w:ascii="Clara Sans" w:hAnsi="Clara Sans" w:cs="TimesNewRomanPSMT"/>
          <w:sz w:val="20"/>
          <w:szCs w:val="20"/>
          <w:lang w:val="en-GB"/>
        </w:rPr>
        <w:t>ent Decree No. 274/2016 Coll., o</w:t>
      </w:r>
      <w:r w:rsidR="0029029E" w:rsidRPr="00F535FA">
        <w:rPr>
          <w:rFonts w:ascii="Clara Sans" w:hAnsi="Clara Sans" w:cs="TimesNewRomanPSMT"/>
          <w:sz w:val="20"/>
          <w:szCs w:val="20"/>
          <w:lang w:val="en-GB"/>
        </w:rPr>
        <w:t xml:space="preserve">n </w:t>
      </w:r>
      <w:r w:rsidR="00E20142">
        <w:rPr>
          <w:rFonts w:ascii="Clara Sans" w:hAnsi="Clara Sans" w:cs="TimesNewRomanPSMT"/>
          <w:sz w:val="20"/>
          <w:szCs w:val="20"/>
          <w:lang w:val="en-GB"/>
        </w:rPr>
        <w:t>Fields</w:t>
      </w:r>
      <w:r w:rsidR="009768EA" w:rsidRPr="00F535FA">
        <w:rPr>
          <w:rFonts w:ascii="Clara Sans" w:hAnsi="Clara Sans" w:cs="TimesNewRomanPSMT"/>
          <w:sz w:val="20"/>
          <w:szCs w:val="20"/>
          <w:lang w:val="en-GB"/>
        </w:rPr>
        <w:t xml:space="preserve"> of </w:t>
      </w:r>
      <w:r w:rsidR="0029029E" w:rsidRPr="00F535FA">
        <w:rPr>
          <w:rFonts w:ascii="Clara Sans" w:hAnsi="Clara Sans" w:cs="TimesNewRomanPSMT"/>
          <w:sz w:val="20"/>
          <w:szCs w:val="20"/>
          <w:lang w:val="en-GB"/>
        </w:rPr>
        <w:t>Education</w:t>
      </w:r>
      <w:r w:rsidR="009768EA" w:rsidRPr="00F535FA">
        <w:rPr>
          <w:rFonts w:ascii="Clara Sans" w:hAnsi="Clara Sans" w:cs="TimesNewRomanPSMT"/>
          <w:sz w:val="20"/>
          <w:szCs w:val="20"/>
          <w:lang w:val="en-GB"/>
        </w:rPr>
        <w:t xml:space="preserve"> in Hig</w:t>
      </w:r>
      <w:r w:rsidR="00237774">
        <w:rPr>
          <w:rFonts w:ascii="Clara Sans" w:hAnsi="Clara Sans" w:cs="TimesNewRomanPSMT"/>
          <w:sz w:val="20"/>
          <w:szCs w:val="20"/>
          <w:lang w:val="en-GB"/>
        </w:rPr>
        <w:t>h</w:t>
      </w:r>
      <w:r w:rsidR="009768EA" w:rsidRPr="00F535FA">
        <w:rPr>
          <w:rFonts w:ascii="Clara Sans" w:hAnsi="Clara Sans" w:cs="TimesNewRomanPSMT"/>
          <w:sz w:val="20"/>
          <w:szCs w:val="20"/>
          <w:lang w:val="en-GB"/>
        </w:rPr>
        <w:t xml:space="preserve">er Education, the </w:t>
      </w:r>
      <w:r w:rsidR="00E20142">
        <w:rPr>
          <w:rFonts w:ascii="Clara Sans" w:hAnsi="Clara Sans" w:cs="TimesNewRomanPSMT"/>
          <w:sz w:val="20"/>
          <w:szCs w:val="20"/>
          <w:lang w:val="en-GB"/>
        </w:rPr>
        <w:t>evaluation</w:t>
      </w:r>
      <w:r w:rsidR="009768EA" w:rsidRPr="00F535FA">
        <w:rPr>
          <w:rFonts w:ascii="Clara Sans" w:hAnsi="Clara Sans" w:cs="TimesNewRomanPSMT"/>
          <w:sz w:val="20"/>
          <w:szCs w:val="20"/>
          <w:lang w:val="en-GB"/>
        </w:rPr>
        <w:t xml:space="preserve"> outcomes of the </w:t>
      </w:r>
      <w:bookmarkStart w:id="9" w:name="_Hlk505244723"/>
      <w:r w:rsidR="009768EA" w:rsidRPr="00F535FA">
        <w:rPr>
          <w:rFonts w:ascii="Clara Sans" w:hAnsi="Clara Sans" w:cs="TimesNewRomanPSMT"/>
          <w:sz w:val="20"/>
          <w:szCs w:val="20"/>
          <w:lang w:val="en-GB"/>
        </w:rPr>
        <w:t>National Accreditation Bureau for Higher Education</w:t>
      </w:r>
      <w:bookmarkEnd w:id="9"/>
      <w:r w:rsidR="0029029E" w:rsidRPr="00F535FA">
        <w:rPr>
          <w:rFonts w:ascii="Clara Sans" w:hAnsi="Clara Sans" w:cs="TimesNewRomanPSMT"/>
          <w:sz w:val="20"/>
          <w:szCs w:val="20"/>
          <w:lang w:val="en-GB"/>
        </w:rPr>
        <w:t xml:space="preserve"> (hereinafter referred to as "NA</w:t>
      </w:r>
      <w:r w:rsidR="009768EA" w:rsidRPr="00F535FA">
        <w:rPr>
          <w:rFonts w:ascii="Clara Sans" w:hAnsi="Clara Sans" w:cs="TimesNewRomanPSMT"/>
          <w:sz w:val="20"/>
          <w:szCs w:val="20"/>
          <w:lang w:val="en-GB"/>
        </w:rPr>
        <w:t>B</w:t>
      </w:r>
      <w:r w:rsidR="0029029E" w:rsidRPr="00F535FA">
        <w:rPr>
          <w:rFonts w:ascii="Clara Sans" w:hAnsi="Clara Sans" w:cs="TimesNewRomanPSMT"/>
          <w:sz w:val="20"/>
          <w:szCs w:val="20"/>
          <w:lang w:val="en-GB"/>
        </w:rPr>
        <w:t xml:space="preserve">") as the main guarantor of the external evaluation of the USB and </w:t>
      </w:r>
      <w:r w:rsidR="009768EA" w:rsidRPr="00F535FA">
        <w:rPr>
          <w:rFonts w:ascii="Clara Sans" w:hAnsi="Clara Sans" w:cs="TimesNewRomanPSMT"/>
          <w:sz w:val="20"/>
          <w:szCs w:val="20"/>
          <w:lang w:val="en-GB"/>
        </w:rPr>
        <w:t xml:space="preserve">the </w:t>
      </w:r>
      <w:r w:rsidR="0029029E" w:rsidRPr="00F535FA">
        <w:rPr>
          <w:rFonts w:ascii="Clara Sans" w:hAnsi="Clara Sans" w:cs="TimesNewRomanPSMT"/>
          <w:sz w:val="20"/>
          <w:szCs w:val="20"/>
          <w:lang w:val="en-GB"/>
        </w:rPr>
        <w:t xml:space="preserve">higher education in the Czech Republic in general, the USB Statute, the </w:t>
      </w:r>
      <w:r w:rsidR="00BC0191">
        <w:rPr>
          <w:rFonts w:ascii="Clara Sans" w:hAnsi="Clara Sans" w:cs="TimesNewRomanPSMT"/>
          <w:sz w:val="20"/>
          <w:szCs w:val="20"/>
          <w:lang w:val="en-GB"/>
        </w:rPr>
        <w:t xml:space="preserve">Code of </w:t>
      </w:r>
      <w:r w:rsidR="0029029E" w:rsidRPr="00F535FA">
        <w:rPr>
          <w:rFonts w:ascii="Clara Sans" w:hAnsi="Clara Sans" w:cs="TimesNewRomanPSMT"/>
          <w:sz w:val="20"/>
          <w:szCs w:val="20"/>
          <w:lang w:val="en-GB"/>
        </w:rPr>
        <w:t xml:space="preserve">Habilitation Procedure </w:t>
      </w:r>
      <w:r w:rsidR="009768EA" w:rsidRPr="00F535FA">
        <w:rPr>
          <w:rFonts w:ascii="Clara Sans" w:hAnsi="Clara Sans" w:cs="TimesNewRomanPSMT"/>
          <w:sz w:val="20"/>
          <w:szCs w:val="20"/>
          <w:lang w:val="en-GB"/>
        </w:rPr>
        <w:t xml:space="preserve">Code </w:t>
      </w:r>
      <w:r w:rsidR="00BC0191">
        <w:rPr>
          <w:rFonts w:ascii="Clara Sans" w:hAnsi="Clara Sans" w:cs="TimesNewRomanPSMT"/>
          <w:sz w:val="20"/>
          <w:szCs w:val="20"/>
          <w:lang w:val="en-GB"/>
        </w:rPr>
        <w:t xml:space="preserve">and </w:t>
      </w:r>
      <w:r w:rsidR="0029029E" w:rsidRPr="00F535FA">
        <w:rPr>
          <w:rFonts w:ascii="Clara Sans" w:hAnsi="Clara Sans" w:cs="TimesNewRomanPSMT"/>
          <w:sz w:val="20"/>
          <w:szCs w:val="20"/>
          <w:lang w:val="en-GB"/>
        </w:rPr>
        <w:t>Pro</w:t>
      </w:r>
      <w:r w:rsidR="00BC0191">
        <w:rPr>
          <w:rFonts w:ascii="Clara Sans" w:hAnsi="Clara Sans" w:cs="TimesNewRomanPSMT"/>
          <w:sz w:val="20"/>
          <w:szCs w:val="20"/>
          <w:lang w:val="en-GB"/>
        </w:rPr>
        <w:t xml:space="preserve">cedure for </w:t>
      </w:r>
      <w:r w:rsidR="00E20142">
        <w:rPr>
          <w:rFonts w:ascii="Clara Sans" w:hAnsi="Clara Sans" w:cs="TimesNewRomanPSMT"/>
          <w:sz w:val="20"/>
          <w:szCs w:val="20"/>
          <w:lang w:val="en-GB"/>
        </w:rPr>
        <w:t>Appointment of</w:t>
      </w:r>
      <w:r w:rsidR="00272958">
        <w:rPr>
          <w:rFonts w:ascii="Clara Sans" w:hAnsi="Clara Sans" w:cs="TimesNewRomanPSMT"/>
          <w:sz w:val="20"/>
          <w:szCs w:val="20"/>
          <w:lang w:val="en-GB"/>
        </w:rPr>
        <w:t xml:space="preserve"> Full</w:t>
      </w:r>
      <w:r w:rsidR="00E20142">
        <w:rPr>
          <w:rFonts w:ascii="Clara Sans" w:hAnsi="Clara Sans" w:cs="TimesNewRomanPSMT"/>
          <w:sz w:val="20"/>
          <w:szCs w:val="20"/>
          <w:lang w:val="en-GB"/>
        </w:rPr>
        <w:t xml:space="preserve"> </w:t>
      </w:r>
      <w:r w:rsidR="0029029E" w:rsidRPr="00F535FA">
        <w:rPr>
          <w:rFonts w:ascii="Clara Sans" w:hAnsi="Clara Sans" w:cs="TimesNewRomanPSMT"/>
          <w:sz w:val="20"/>
          <w:szCs w:val="20"/>
          <w:lang w:val="en-GB"/>
        </w:rPr>
        <w:t>Professor</w:t>
      </w:r>
      <w:r w:rsidR="00E20142">
        <w:rPr>
          <w:rFonts w:ascii="Clara Sans" w:hAnsi="Clara Sans" w:cs="TimesNewRomanPSMT"/>
          <w:sz w:val="20"/>
          <w:szCs w:val="20"/>
          <w:lang w:val="en-GB"/>
        </w:rPr>
        <w:t>s</w:t>
      </w:r>
      <w:r w:rsidR="00272958">
        <w:rPr>
          <w:rFonts w:ascii="Clara Sans" w:hAnsi="Clara Sans" w:cs="TimesNewRomanPSMT"/>
          <w:sz w:val="20"/>
          <w:szCs w:val="20"/>
          <w:lang w:val="en-GB"/>
        </w:rPr>
        <w:t>hip</w:t>
      </w:r>
      <w:r w:rsidR="0029029E" w:rsidRPr="00F535FA">
        <w:rPr>
          <w:rFonts w:ascii="Clara Sans" w:hAnsi="Clara Sans" w:cs="TimesNewRomanPSMT"/>
          <w:sz w:val="20"/>
          <w:szCs w:val="20"/>
          <w:lang w:val="en-GB"/>
        </w:rPr>
        <w:t xml:space="preserve"> </w:t>
      </w:r>
      <w:r w:rsidR="009768EA" w:rsidRPr="00F535FA">
        <w:rPr>
          <w:rFonts w:ascii="Clara Sans" w:hAnsi="Clara Sans" w:cs="TimesNewRomanPSMT"/>
          <w:sz w:val="20"/>
          <w:szCs w:val="20"/>
          <w:lang w:val="en-GB"/>
        </w:rPr>
        <w:t>at the</w:t>
      </w:r>
      <w:r w:rsidR="0029029E" w:rsidRPr="00F535FA">
        <w:rPr>
          <w:rFonts w:ascii="Clara Sans" w:hAnsi="Clara Sans" w:cs="TimesNewRomanPSMT"/>
          <w:sz w:val="20"/>
          <w:szCs w:val="20"/>
          <w:lang w:val="en-GB"/>
        </w:rPr>
        <w:t xml:space="preserve"> USB, the USB </w:t>
      </w:r>
      <w:r w:rsidR="00B00D07">
        <w:rPr>
          <w:rFonts w:ascii="Clara Sans" w:hAnsi="Clara Sans" w:cs="TimesNewRomanPSMT"/>
          <w:sz w:val="20"/>
          <w:szCs w:val="20"/>
          <w:lang w:val="en-GB"/>
        </w:rPr>
        <w:t>Studies and Examination Regulations</w:t>
      </w:r>
      <w:r w:rsidR="0029029E" w:rsidRPr="00F535FA">
        <w:rPr>
          <w:rFonts w:ascii="Clara Sans" w:hAnsi="Clara Sans" w:cs="TimesNewRomanPSMT"/>
          <w:sz w:val="20"/>
          <w:szCs w:val="20"/>
          <w:lang w:val="en-GB"/>
        </w:rPr>
        <w:t xml:space="preserve">, these Rules, the </w:t>
      </w:r>
      <w:bookmarkStart w:id="10" w:name="_Hlk505244925"/>
      <w:r w:rsidR="009768EA" w:rsidRPr="00F535FA">
        <w:rPr>
          <w:rFonts w:ascii="Clara Sans" w:hAnsi="Clara Sans" w:cs="TimesNewRomanPSMT"/>
          <w:sz w:val="20"/>
          <w:szCs w:val="20"/>
          <w:lang w:val="en-GB"/>
        </w:rPr>
        <w:t>R</w:t>
      </w:r>
      <w:r w:rsidR="0029029E" w:rsidRPr="00F535FA">
        <w:rPr>
          <w:rFonts w:ascii="Clara Sans" w:hAnsi="Clara Sans" w:cs="TimesNewRomanPSMT"/>
          <w:sz w:val="20"/>
          <w:szCs w:val="20"/>
          <w:lang w:val="en-GB"/>
        </w:rPr>
        <w:t xml:space="preserve">ector's </w:t>
      </w:r>
      <w:r w:rsidR="00B00D07">
        <w:rPr>
          <w:rFonts w:ascii="Clara Sans" w:hAnsi="Clara Sans" w:cs="TimesNewRomanPSMT"/>
          <w:sz w:val="20"/>
          <w:szCs w:val="20"/>
          <w:lang w:val="en-GB"/>
        </w:rPr>
        <w:t>Ordinance</w:t>
      </w:r>
      <w:r w:rsidR="009768EA" w:rsidRPr="00F535FA">
        <w:rPr>
          <w:rFonts w:ascii="Clara Sans" w:hAnsi="Clara Sans" w:cs="TimesNewRomanPSMT"/>
          <w:sz w:val="20"/>
          <w:szCs w:val="20"/>
          <w:lang w:val="en-GB"/>
        </w:rPr>
        <w:t xml:space="preserve"> on</w:t>
      </w:r>
      <w:r w:rsidR="0029029E" w:rsidRPr="00F535FA">
        <w:rPr>
          <w:rFonts w:ascii="Clara Sans" w:hAnsi="Clara Sans" w:cs="TimesNewRomanPSMT"/>
          <w:sz w:val="20"/>
          <w:szCs w:val="20"/>
          <w:lang w:val="en-GB"/>
        </w:rPr>
        <w:t xml:space="preserve"> </w:t>
      </w:r>
      <w:r w:rsidR="009768EA" w:rsidRPr="00F535FA">
        <w:rPr>
          <w:rFonts w:ascii="Clara Sans" w:hAnsi="Clara Sans" w:cs="TimesNewRomanPSMT"/>
          <w:sz w:val="20"/>
          <w:szCs w:val="20"/>
          <w:lang w:val="en-GB"/>
        </w:rPr>
        <w:t>the S</w:t>
      </w:r>
      <w:r w:rsidR="0029029E" w:rsidRPr="00F535FA">
        <w:rPr>
          <w:rFonts w:ascii="Clara Sans" w:hAnsi="Clara Sans" w:cs="TimesNewRomanPSMT"/>
          <w:sz w:val="20"/>
          <w:szCs w:val="20"/>
          <w:lang w:val="en-GB"/>
        </w:rPr>
        <w:t>tandards</w:t>
      </w:r>
      <w:r w:rsidR="00E20142">
        <w:rPr>
          <w:rFonts w:ascii="Clara Sans" w:hAnsi="Clara Sans" w:cs="TimesNewRomanPSMT"/>
          <w:sz w:val="20"/>
          <w:szCs w:val="20"/>
          <w:lang w:val="en-GB"/>
        </w:rPr>
        <w:t xml:space="preserve"> of</w:t>
      </w:r>
      <w:r w:rsidR="009768EA" w:rsidRPr="00F535FA">
        <w:rPr>
          <w:rFonts w:ascii="Clara Sans" w:hAnsi="Clara Sans" w:cs="TimesNewRomanPSMT"/>
          <w:sz w:val="20"/>
          <w:szCs w:val="20"/>
          <w:lang w:val="en-GB"/>
        </w:rPr>
        <w:t xml:space="preserve"> Programmes of </w:t>
      </w:r>
      <w:r w:rsidR="00B00D07">
        <w:rPr>
          <w:rFonts w:ascii="Clara Sans" w:hAnsi="Clara Sans" w:cs="TimesNewRomanPSMT"/>
          <w:sz w:val="20"/>
          <w:szCs w:val="20"/>
          <w:lang w:val="en-GB"/>
        </w:rPr>
        <w:t>Studies</w:t>
      </w:r>
      <w:r w:rsidR="009768EA" w:rsidRPr="00F535FA">
        <w:rPr>
          <w:rFonts w:ascii="Clara Sans" w:hAnsi="Clara Sans" w:cs="TimesNewRomanPSMT"/>
          <w:sz w:val="20"/>
          <w:szCs w:val="20"/>
          <w:lang w:val="en-GB"/>
        </w:rPr>
        <w:t xml:space="preserve"> at the</w:t>
      </w:r>
      <w:r w:rsidR="0029029E" w:rsidRPr="00F535FA">
        <w:rPr>
          <w:rFonts w:ascii="Clara Sans" w:hAnsi="Clara Sans" w:cs="TimesNewRomanPSMT"/>
          <w:sz w:val="20"/>
          <w:szCs w:val="20"/>
          <w:lang w:val="en-GB"/>
        </w:rPr>
        <w:t xml:space="preserve"> USB </w:t>
      </w:r>
      <w:bookmarkEnd w:id="10"/>
      <w:r w:rsidR="0029029E" w:rsidRPr="00F535FA">
        <w:rPr>
          <w:rFonts w:ascii="Clara Sans" w:hAnsi="Clara Sans" w:cs="TimesNewRomanPSMT"/>
          <w:sz w:val="20"/>
          <w:szCs w:val="20"/>
          <w:lang w:val="en-GB"/>
        </w:rPr>
        <w:t xml:space="preserve">and the related </w:t>
      </w:r>
      <w:r w:rsidR="00B00D07">
        <w:rPr>
          <w:rFonts w:ascii="Clara Sans" w:hAnsi="Clara Sans" w:cs="TimesNewRomanPSMT"/>
          <w:sz w:val="20"/>
          <w:szCs w:val="20"/>
          <w:lang w:val="en-GB"/>
        </w:rPr>
        <w:t>Internal Regulation</w:t>
      </w:r>
      <w:r w:rsidR="004C6734" w:rsidRPr="00F535FA">
        <w:rPr>
          <w:rFonts w:ascii="Clara Sans" w:hAnsi="Clara Sans" w:cs="TimesNewRomanPSMT"/>
          <w:sz w:val="20"/>
          <w:szCs w:val="20"/>
          <w:lang w:val="en-GB"/>
        </w:rPr>
        <w:t>s</w:t>
      </w:r>
      <w:r w:rsidR="0029029E" w:rsidRPr="00F535FA">
        <w:rPr>
          <w:rFonts w:ascii="Clara Sans" w:hAnsi="Clara Sans" w:cs="TimesNewRomanPSMT"/>
          <w:sz w:val="20"/>
          <w:szCs w:val="20"/>
          <w:lang w:val="en-GB"/>
        </w:rPr>
        <w:t xml:space="preserve"> </w:t>
      </w:r>
      <w:r w:rsidR="004C6734" w:rsidRPr="00F535FA">
        <w:rPr>
          <w:rFonts w:ascii="Clara Sans" w:hAnsi="Clara Sans" w:cs="TimesNewRomanPSMT"/>
          <w:sz w:val="20"/>
          <w:szCs w:val="20"/>
          <w:lang w:val="en-GB"/>
        </w:rPr>
        <w:t>of the USB and its</w:t>
      </w:r>
      <w:r w:rsidR="0029029E" w:rsidRPr="00F535FA">
        <w:rPr>
          <w:rFonts w:ascii="Clara Sans" w:hAnsi="Clara Sans" w:cs="TimesNewRomanPSMT"/>
          <w:sz w:val="20"/>
          <w:szCs w:val="20"/>
          <w:lang w:val="en-GB"/>
        </w:rPr>
        <w:t xml:space="preserve"> individual </w:t>
      </w:r>
      <w:r w:rsidR="004C6734" w:rsidRPr="00F535FA">
        <w:rPr>
          <w:rFonts w:ascii="Clara Sans" w:hAnsi="Clara Sans" w:cs="TimesNewRomanPSMT"/>
          <w:sz w:val="20"/>
          <w:szCs w:val="20"/>
          <w:lang w:val="en-GB"/>
        </w:rPr>
        <w:t>F</w:t>
      </w:r>
      <w:r w:rsidR="0029029E" w:rsidRPr="00F535FA">
        <w:rPr>
          <w:rFonts w:ascii="Clara Sans" w:hAnsi="Clara Sans" w:cs="TimesNewRomanPSMT"/>
          <w:sz w:val="20"/>
          <w:szCs w:val="20"/>
          <w:lang w:val="en-GB"/>
        </w:rPr>
        <w:t>aculties</w:t>
      </w:r>
      <w:r w:rsidR="004C6734" w:rsidRPr="00F535FA">
        <w:rPr>
          <w:rFonts w:ascii="Clara Sans" w:hAnsi="Clara Sans" w:cs="TimesNewRomanPSMT"/>
          <w:sz w:val="20"/>
          <w:szCs w:val="20"/>
          <w:lang w:val="en-GB"/>
        </w:rPr>
        <w:t>.</w:t>
      </w:r>
    </w:p>
    <w:p w14:paraId="69B0A74C" w14:textId="58C9F272" w:rsidR="004C6734" w:rsidRPr="00F535FA" w:rsidRDefault="004C6734" w:rsidP="00477948">
      <w:pPr>
        <w:spacing w:after="120" w:line="240" w:lineRule="auto"/>
        <w:ind w:left="426" w:hanging="426"/>
        <w:jc w:val="both"/>
        <w:rPr>
          <w:rFonts w:ascii="Clara Sans" w:hAnsi="Clara Sans" w:cs="TimesNewRomanPSMT"/>
          <w:sz w:val="20"/>
          <w:szCs w:val="20"/>
          <w:lang w:val="en-GB"/>
        </w:rPr>
      </w:pPr>
      <w:r w:rsidRPr="00F535FA">
        <w:rPr>
          <w:rFonts w:ascii="Clara Sans" w:hAnsi="Clara Sans" w:cs="TimesNewRomanPSMT"/>
          <w:sz w:val="20"/>
          <w:szCs w:val="20"/>
          <w:lang w:val="en-GB"/>
        </w:rPr>
        <w:t xml:space="preserve"> </w:t>
      </w:r>
      <w:r w:rsidR="00E05CE1" w:rsidRPr="00F535FA">
        <w:rPr>
          <w:rFonts w:ascii="Clara Sans" w:hAnsi="Clara Sans" w:cs="TimesNewRomanPSMT"/>
          <w:sz w:val="20"/>
          <w:szCs w:val="20"/>
          <w:lang w:val="en-GB"/>
        </w:rPr>
        <w:t xml:space="preserve">(5) </w:t>
      </w:r>
      <w:r w:rsidR="00E05CE1" w:rsidRPr="00F535FA">
        <w:rPr>
          <w:rFonts w:ascii="Clara Sans" w:hAnsi="Clara Sans" w:cs="TimesNewRomanPSMT"/>
          <w:sz w:val="20"/>
          <w:szCs w:val="20"/>
          <w:lang w:val="en-GB"/>
        </w:rPr>
        <w:tab/>
      </w:r>
      <w:r w:rsidRPr="00F535FA">
        <w:rPr>
          <w:rFonts w:ascii="Clara Sans" w:hAnsi="Clara Sans" w:cs="TimesNewRomanPSMT"/>
          <w:sz w:val="20"/>
          <w:szCs w:val="20"/>
          <w:lang w:val="en-GB"/>
        </w:rPr>
        <w:t xml:space="preserve">All </w:t>
      </w:r>
      <w:r w:rsidR="00E20142">
        <w:rPr>
          <w:rFonts w:ascii="Clara Sans" w:hAnsi="Clara Sans" w:cs="TimesNewRomanPSMT"/>
          <w:sz w:val="20"/>
          <w:szCs w:val="20"/>
          <w:lang w:val="en-GB"/>
        </w:rPr>
        <w:t xml:space="preserve">fields of education </w:t>
      </w:r>
      <w:r w:rsidRPr="00F535FA">
        <w:rPr>
          <w:rFonts w:ascii="Clara Sans" w:hAnsi="Clara Sans" w:cs="TimesNewRomanPSMT"/>
          <w:sz w:val="20"/>
          <w:szCs w:val="20"/>
          <w:lang w:val="en-GB"/>
        </w:rPr>
        <w:t xml:space="preserve">at the USB are subject to all the requirements for quality assurance and </w:t>
      </w:r>
      <w:r w:rsidR="00E20142" w:rsidRPr="00F535FA">
        <w:rPr>
          <w:rFonts w:ascii="Clara Sans" w:hAnsi="Clara Sans" w:cs="TimesNewRomanPSMT"/>
          <w:sz w:val="20"/>
          <w:szCs w:val="20"/>
          <w:lang w:val="en-GB"/>
        </w:rPr>
        <w:t>evaluation</w:t>
      </w:r>
      <w:r w:rsidRPr="00F535FA">
        <w:rPr>
          <w:rFonts w:ascii="Clara Sans" w:hAnsi="Clara Sans" w:cs="TimesNewRomanPSMT"/>
          <w:sz w:val="20"/>
          <w:szCs w:val="20"/>
          <w:lang w:val="en-GB"/>
        </w:rPr>
        <w:t xml:space="preserve">. Uniform criteria apply to all Bachelor's, Master's, </w:t>
      </w:r>
      <w:r w:rsidR="005D3A45">
        <w:rPr>
          <w:rFonts w:ascii="Clara Sans" w:hAnsi="Clara Sans" w:cs="TimesNewRomanPSMT"/>
          <w:sz w:val="20"/>
          <w:szCs w:val="20"/>
          <w:lang w:val="en-GB"/>
        </w:rPr>
        <w:t>Consecutive</w:t>
      </w:r>
      <w:r w:rsidRPr="00F535FA">
        <w:rPr>
          <w:rFonts w:ascii="Clara Sans" w:hAnsi="Clara Sans" w:cs="TimesNewRomanPSMT"/>
          <w:sz w:val="20"/>
          <w:szCs w:val="20"/>
          <w:lang w:val="en-GB"/>
        </w:rPr>
        <w:t xml:space="preserve"> Master's and Doctoral </w:t>
      </w:r>
      <w:r w:rsidR="00E20142">
        <w:rPr>
          <w:rFonts w:ascii="Clara Sans" w:hAnsi="Clara Sans" w:cs="TimesNewRomanPSMT"/>
          <w:sz w:val="20"/>
          <w:szCs w:val="20"/>
          <w:lang w:val="en-GB"/>
        </w:rPr>
        <w:t xml:space="preserve">degree </w:t>
      </w:r>
      <w:r w:rsidR="002A7179" w:rsidRPr="00F535FA">
        <w:rPr>
          <w:rFonts w:ascii="Clara Sans" w:hAnsi="Clara Sans" w:cs="TimesNewRomanPSMT"/>
          <w:sz w:val="20"/>
          <w:szCs w:val="20"/>
          <w:lang w:val="en-GB"/>
        </w:rPr>
        <w:t>programme</w:t>
      </w:r>
      <w:r w:rsidR="00F535FA">
        <w:rPr>
          <w:rFonts w:ascii="Clara Sans" w:hAnsi="Clara Sans" w:cs="TimesNewRomanPSMT"/>
          <w:sz w:val="20"/>
          <w:szCs w:val="20"/>
          <w:lang w:val="en-GB"/>
        </w:rPr>
        <w:t>s</w:t>
      </w:r>
      <w:r w:rsidRPr="00F535FA">
        <w:rPr>
          <w:rFonts w:ascii="Clara Sans" w:hAnsi="Clara Sans" w:cs="TimesNewRomanPSMT"/>
          <w:sz w:val="20"/>
          <w:szCs w:val="20"/>
          <w:lang w:val="en-GB"/>
        </w:rPr>
        <w:t xml:space="preserve">, taking into account the specifics of </w:t>
      </w:r>
      <w:r w:rsidR="002A7179" w:rsidRPr="00F535FA">
        <w:rPr>
          <w:rFonts w:ascii="Clara Sans" w:hAnsi="Clara Sans" w:cs="TimesNewRomanPSMT"/>
          <w:sz w:val="20"/>
          <w:szCs w:val="20"/>
          <w:lang w:val="en-GB"/>
        </w:rPr>
        <w:t>programme</w:t>
      </w:r>
      <w:r w:rsidR="00F535FA">
        <w:rPr>
          <w:rFonts w:ascii="Clara Sans" w:hAnsi="Clara Sans" w:cs="TimesNewRomanPSMT"/>
          <w:sz w:val="20"/>
          <w:szCs w:val="20"/>
          <w:lang w:val="en-GB"/>
        </w:rPr>
        <w:t>s</w:t>
      </w:r>
      <w:r w:rsidR="002A7179" w:rsidRPr="00F535FA">
        <w:rPr>
          <w:rFonts w:ascii="Clara Sans" w:hAnsi="Clara Sans" w:cs="TimesNewRomanPSMT"/>
          <w:sz w:val="20"/>
          <w:szCs w:val="20"/>
          <w:lang w:val="en-GB"/>
        </w:rPr>
        <w:t xml:space="preserve"> of </w:t>
      </w:r>
      <w:r w:rsidR="00B00D07">
        <w:rPr>
          <w:rFonts w:ascii="Clara Sans" w:hAnsi="Clara Sans" w:cs="TimesNewRomanPSMT"/>
          <w:sz w:val="20"/>
          <w:szCs w:val="20"/>
          <w:lang w:val="en-GB"/>
        </w:rPr>
        <w:t>studies</w:t>
      </w:r>
      <w:r w:rsidR="00E20142">
        <w:rPr>
          <w:rFonts w:ascii="Clara Sans" w:hAnsi="Clara Sans" w:cs="TimesNewRomanPSMT"/>
          <w:sz w:val="20"/>
          <w:szCs w:val="20"/>
          <w:lang w:val="en-GB"/>
        </w:rPr>
        <w:t xml:space="preserve"> with academic or professional orientation</w:t>
      </w:r>
      <w:r w:rsidRPr="00F535FA">
        <w:rPr>
          <w:rFonts w:ascii="Clara Sans" w:hAnsi="Clara Sans" w:cs="TimesNewRomanPSMT"/>
          <w:sz w:val="20"/>
          <w:szCs w:val="20"/>
          <w:lang w:val="en-GB"/>
        </w:rPr>
        <w:t xml:space="preserve">, and the requirements of the relevant </w:t>
      </w:r>
      <w:r w:rsidRPr="00E20142">
        <w:rPr>
          <w:rFonts w:ascii="Clara Sans" w:hAnsi="Clara Sans" w:cs="TimesNewRomanPSMT"/>
          <w:sz w:val="20"/>
          <w:szCs w:val="20"/>
          <w:lang w:val="en-GB"/>
        </w:rPr>
        <w:t>recognition bodies</w:t>
      </w:r>
      <w:r w:rsidRPr="00F535FA">
        <w:rPr>
          <w:rFonts w:ascii="Clara Sans" w:hAnsi="Clara Sans" w:cs="TimesNewRomanPSMT"/>
          <w:sz w:val="20"/>
          <w:szCs w:val="20"/>
          <w:lang w:val="en-GB"/>
        </w:rPr>
        <w:t xml:space="preserve"> when preparation for regulated professions is concerned.</w:t>
      </w:r>
    </w:p>
    <w:p w14:paraId="221BE4B7" w14:textId="4C7C60B0" w:rsidR="00A35677" w:rsidRPr="00F535FA" w:rsidRDefault="004C6734" w:rsidP="00A35677">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A35677" w:rsidRPr="00F535FA">
        <w:rPr>
          <w:rFonts w:ascii="Clara Sans" w:hAnsi="Clara Sans" w:cs="Times New Roman"/>
          <w:b/>
          <w:sz w:val="20"/>
          <w:szCs w:val="20"/>
          <w:lang w:val="en-GB"/>
        </w:rPr>
        <w:t xml:space="preserve"> </w:t>
      </w:r>
      <w:r w:rsidR="00E4418A" w:rsidRPr="00F535FA">
        <w:rPr>
          <w:rFonts w:ascii="Clara Sans" w:hAnsi="Clara Sans" w:cs="Times New Roman"/>
          <w:b/>
          <w:sz w:val="20"/>
          <w:szCs w:val="20"/>
          <w:lang w:val="en-GB"/>
        </w:rPr>
        <w:t>3</w:t>
      </w:r>
      <w:r w:rsidR="00A35677" w:rsidRPr="00F535FA">
        <w:rPr>
          <w:rFonts w:ascii="Clara Sans" w:hAnsi="Clara Sans" w:cs="Times New Roman"/>
          <w:b/>
          <w:sz w:val="20"/>
          <w:szCs w:val="20"/>
          <w:lang w:val="en-GB"/>
        </w:rPr>
        <w:br/>
      </w:r>
      <w:r w:rsidR="000512E6">
        <w:rPr>
          <w:rFonts w:ascii="Clara Sans" w:hAnsi="Clara Sans" w:cs="Times New Roman"/>
          <w:b/>
          <w:sz w:val="20"/>
          <w:szCs w:val="20"/>
          <w:lang w:val="en-GB"/>
        </w:rPr>
        <w:t>Related</w:t>
      </w:r>
      <w:r w:rsidRPr="00F535FA">
        <w:rPr>
          <w:rFonts w:ascii="Clara Sans" w:hAnsi="Clara Sans" w:cs="Times New Roman"/>
          <w:b/>
          <w:sz w:val="20"/>
          <w:szCs w:val="20"/>
          <w:lang w:val="en-GB"/>
        </w:rPr>
        <w:t xml:space="preserve"> Activities</w:t>
      </w:r>
    </w:p>
    <w:p w14:paraId="2321FE39" w14:textId="3586A43C" w:rsidR="00A35677" w:rsidRPr="00F535FA" w:rsidRDefault="00A35677" w:rsidP="00412127">
      <w:pPr>
        <w:spacing w:after="10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(1) </w:t>
      </w:r>
      <w:r w:rsidRPr="00F535FA">
        <w:rPr>
          <w:rFonts w:ascii="Clara Sans" w:hAnsi="Clara Sans" w:cs="Times New Roman"/>
          <w:sz w:val="20"/>
          <w:szCs w:val="20"/>
          <w:lang w:val="en-GB"/>
        </w:rPr>
        <w:tab/>
      </w:r>
      <w:r w:rsidR="000512E6">
        <w:rPr>
          <w:rFonts w:ascii="Clara Sans" w:hAnsi="Clara Sans" w:cs="Times New Roman"/>
          <w:sz w:val="20"/>
          <w:szCs w:val="20"/>
          <w:lang w:val="en-GB"/>
        </w:rPr>
        <w:t>Related</w:t>
      </w:r>
      <w:r w:rsidR="004C6734" w:rsidRPr="00F535FA">
        <w:rPr>
          <w:rFonts w:ascii="Clara Sans" w:hAnsi="Clara Sans" w:cs="Times New Roman"/>
          <w:sz w:val="20"/>
          <w:szCs w:val="20"/>
          <w:lang w:val="en-GB"/>
        </w:rPr>
        <w:t xml:space="preserve"> activities mean </w:t>
      </w:r>
      <w:r w:rsidR="004F4B19" w:rsidRPr="00F535FA">
        <w:rPr>
          <w:rFonts w:ascii="Clara Sans" w:hAnsi="Clara Sans" w:cs="Times New Roman"/>
          <w:sz w:val="20"/>
          <w:szCs w:val="20"/>
          <w:lang w:val="en-GB"/>
        </w:rPr>
        <w:t>activities</w:t>
      </w:r>
      <w:r w:rsidR="004C6734" w:rsidRPr="00F535FA">
        <w:rPr>
          <w:rFonts w:ascii="Clara Sans" w:hAnsi="Clara Sans" w:cs="Times New Roman"/>
          <w:sz w:val="20"/>
          <w:szCs w:val="20"/>
          <w:lang w:val="en-GB"/>
        </w:rPr>
        <w:t xml:space="preserve"> </w:t>
      </w:r>
      <w:r w:rsidR="00E20142">
        <w:rPr>
          <w:rFonts w:ascii="Clara Sans" w:hAnsi="Clara Sans" w:cs="Times New Roman"/>
          <w:sz w:val="20"/>
          <w:szCs w:val="20"/>
          <w:lang w:val="en-GB"/>
        </w:rPr>
        <w:t>implemented</w:t>
      </w:r>
      <w:r w:rsidR="004C6734" w:rsidRPr="00F535FA">
        <w:rPr>
          <w:rFonts w:ascii="Clara Sans" w:hAnsi="Clara Sans" w:cs="Times New Roman"/>
          <w:sz w:val="20"/>
          <w:szCs w:val="20"/>
          <w:lang w:val="en-GB"/>
        </w:rPr>
        <w:t xml:space="preserve"> in support of the USB purpose as stipulated in Article 2, paragraph 1 to 2 in the </w:t>
      </w:r>
      <w:bookmarkStart w:id="11" w:name="_Hlk505245379"/>
      <w:r w:rsidR="004C6734" w:rsidRPr="00F535FA">
        <w:rPr>
          <w:rFonts w:ascii="Clara Sans" w:hAnsi="Clara Sans" w:cs="Times New Roman"/>
          <w:sz w:val="20"/>
          <w:szCs w:val="20"/>
          <w:lang w:val="en-GB"/>
        </w:rPr>
        <w:t>USB Statute</w:t>
      </w:r>
      <w:bookmarkEnd w:id="11"/>
      <w:r w:rsidR="004C6734" w:rsidRPr="00F535FA">
        <w:rPr>
          <w:rFonts w:ascii="Clara Sans" w:hAnsi="Clara Sans" w:cs="Times New Roman"/>
          <w:sz w:val="20"/>
          <w:szCs w:val="20"/>
          <w:lang w:val="en-GB"/>
        </w:rPr>
        <w:t xml:space="preserve">. </w:t>
      </w:r>
    </w:p>
    <w:p w14:paraId="32995F21" w14:textId="7098630C" w:rsidR="004C6734" w:rsidRPr="00F535FA" w:rsidRDefault="00A35677" w:rsidP="00372607">
      <w:pPr>
        <w:spacing w:afterLines="120" w:after="288"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(2) </w:t>
      </w:r>
      <w:r w:rsidRPr="00F535FA">
        <w:rPr>
          <w:rFonts w:ascii="Clara Sans" w:hAnsi="Clara Sans" w:cs="Times New Roman"/>
          <w:sz w:val="20"/>
          <w:szCs w:val="20"/>
          <w:lang w:val="en-GB"/>
        </w:rPr>
        <w:tab/>
      </w:r>
      <w:r w:rsidR="004C6734" w:rsidRPr="00F535FA">
        <w:rPr>
          <w:rFonts w:ascii="Clara Sans" w:hAnsi="Clara Sans" w:cs="Times New Roman"/>
          <w:sz w:val="20"/>
          <w:szCs w:val="20"/>
          <w:lang w:val="en-GB"/>
        </w:rPr>
        <w:t xml:space="preserve">Within these Rules, the considered </w:t>
      </w:r>
      <w:r w:rsidR="000512E6">
        <w:rPr>
          <w:rFonts w:ascii="Clara Sans" w:hAnsi="Clara Sans" w:cs="Times New Roman"/>
          <w:sz w:val="20"/>
          <w:szCs w:val="20"/>
          <w:lang w:val="en-GB"/>
        </w:rPr>
        <w:t>related</w:t>
      </w:r>
      <w:r w:rsidR="004C6734" w:rsidRPr="00F535FA">
        <w:rPr>
          <w:rFonts w:ascii="Clara Sans" w:hAnsi="Clara Sans" w:cs="Times New Roman"/>
          <w:sz w:val="20"/>
          <w:szCs w:val="20"/>
          <w:lang w:val="en-GB"/>
        </w:rPr>
        <w:t xml:space="preserve"> </w:t>
      </w:r>
      <w:r w:rsidR="004F4B19" w:rsidRPr="00F535FA">
        <w:rPr>
          <w:rFonts w:ascii="Clara Sans" w:hAnsi="Clara Sans" w:cs="Times New Roman"/>
          <w:sz w:val="20"/>
          <w:szCs w:val="20"/>
          <w:lang w:val="en-GB"/>
        </w:rPr>
        <w:t>activities</w:t>
      </w:r>
      <w:r w:rsidR="004C6734" w:rsidRPr="00F535FA">
        <w:rPr>
          <w:rFonts w:ascii="Clara Sans" w:hAnsi="Clara Sans" w:cs="Times New Roman"/>
          <w:sz w:val="20"/>
          <w:szCs w:val="20"/>
          <w:lang w:val="en-GB"/>
        </w:rPr>
        <w:t xml:space="preserve"> are in particular: management of the University, infrastructure, personnel and financial resources, information and advisory systems and services including libraries, editorial and publishing activities, accommodation and boarding of students and provision of facilities </w:t>
      </w:r>
      <w:r w:rsidR="00E20142">
        <w:rPr>
          <w:rFonts w:ascii="Clara Sans" w:hAnsi="Clara Sans" w:cs="Times New Roman"/>
          <w:sz w:val="20"/>
          <w:szCs w:val="20"/>
          <w:lang w:val="en-GB"/>
        </w:rPr>
        <w:t xml:space="preserve">for their free time activities (sport areas, </w:t>
      </w:r>
      <w:r w:rsidR="004C6734" w:rsidRPr="00F535FA">
        <w:rPr>
          <w:rFonts w:ascii="Clara Sans" w:hAnsi="Clara Sans" w:cs="Times New Roman"/>
          <w:sz w:val="20"/>
          <w:szCs w:val="20"/>
          <w:lang w:val="en-GB"/>
        </w:rPr>
        <w:t>student club, etc.).</w:t>
      </w:r>
    </w:p>
    <w:p w14:paraId="4D12A442" w14:textId="4B32D126" w:rsidR="00BF7FD9" w:rsidRPr="00F535FA" w:rsidRDefault="004C6734" w:rsidP="00BF7FD9">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lastRenderedPageBreak/>
        <w:t>Article</w:t>
      </w:r>
      <w:r w:rsidR="00BF7FD9" w:rsidRPr="00F535FA">
        <w:rPr>
          <w:rFonts w:ascii="Clara Sans" w:hAnsi="Clara Sans" w:cs="Times New Roman"/>
          <w:b/>
          <w:sz w:val="20"/>
          <w:szCs w:val="20"/>
          <w:lang w:val="en-GB"/>
        </w:rPr>
        <w:t xml:space="preserve"> </w:t>
      </w:r>
      <w:r w:rsidR="00E4418A" w:rsidRPr="00F535FA">
        <w:rPr>
          <w:rFonts w:ascii="Clara Sans" w:hAnsi="Clara Sans" w:cs="Times New Roman"/>
          <w:b/>
          <w:sz w:val="20"/>
          <w:szCs w:val="20"/>
          <w:lang w:val="en-GB"/>
        </w:rPr>
        <w:t>4</w:t>
      </w:r>
      <w:r w:rsidR="00BF7FD9" w:rsidRPr="00F535FA">
        <w:rPr>
          <w:rFonts w:ascii="Clara Sans" w:hAnsi="Clara Sans" w:cs="Times New Roman"/>
          <w:b/>
          <w:sz w:val="20"/>
          <w:szCs w:val="20"/>
          <w:lang w:val="en-GB"/>
        </w:rPr>
        <w:br/>
      </w:r>
      <w:bookmarkStart w:id="12" w:name="_Hlk505245597"/>
      <w:r w:rsidR="00BF7FD9" w:rsidRPr="00F535FA">
        <w:rPr>
          <w:rFonts w:ascii="Clara Sans" w:hAnsi="Clara Sans" w:cs="Times New Roman"/>
          <w:b/>
          <w:sz w:val="20"/>
          <w:szCs w:val="20"/>
          <w:lang w:val="en-GB"/>
        </w:rPr>
        <w:t>G</w:t>
      </w:r>
      <w:r w:rsidR="00E123D1" w:rsidRPr="00F535FA">
        <w:rPr>
          <w:rFonts w:ascii="Clara Sans" w:hAnsi="Clara Sans" w:cs="Times New Roman"/>
          <w:b/>
          <w:sz w:val="20"/>
          <w:szCs w:val="20"/>
          <w:lang w:val="en-GB"/>
        </w:rPr>
        <w:t xml:space="preserve">uarantor of a Programme of </w:t>
      </w:r>
      <w:r w:rsidR="00B00D07">
        <w:rPr>
          <w:rFonts w:ascii="Clara Sans" w:hAnsi="Clara Sans" w:cs="Times New Roman"/>
          <w:b/>
          <w:sz w:val="20"/>
          <w:szCs w:val="20"/>
          <w:lang w:val="en-GB"/>
        </w:rPr>
        <w:t>Studies</w:t>
      </w:r>
      <w:r w:rsidR="00E123D1" w:rsidRPr="00F535FA">
        <w:rPr>
          <w:rFonts w:ascii="Clara Sans" w:hAnsi="Clara Sans" w:cs="Times New Roman"/>
          <w:b/>
          <w:sz w:val="20"/>
          <w:szCs w:val="20"/>
          <w:lang w:val="en-GB"/>
        </w:rPr>
        <w:t xml:space="preserve"> </w:t>
      </w:r>
      <w:bookmarkEnd w:id="12"/>
    </w:p>
    <w:p w14:paraId="3DD5DE4F" w14:textId="43E2B630" w:rsidR="00E123D1" w:rsidRPr="00F535FA" w:rsidRDefault="00E20142" w:rsidP="00E123D1">
      <w:pPr>
        <w:pStyle w:val="Odstavecseseznamem"/>
        <w:numPr>
          <w:ilvl w:val="0"/>
          <w:numId w:val="28"/>
        </w:numPr>
        <w:spacing w:after="100" w:line="240" w:lineRule="auto"/>
        <w:jc w:val="both"/>
        <w:rPr>
          <w:rFonts w:ascii="Clara Sans" w:hAnsi="Clara Sans" w:cs="Times New Roman"/>
          <w:sz w:val="20"/>
          <w:szCs w:val="20"/>
          <w:lang w:val="en-GB"/>
        </w:rPr>
      </w:pPr>
      <w:r>
        <w:rPr>
          <w:rFonts w:ascii="Clara Sans" w:hAnsi="Clara Sans" w:cs="Times New Roman"/>
          <w:sz w:val="20"/>
          <w:szCs w:val="20"/>
          <w:lang w:val="en-GB"/>
        </w:rPr>
        <w:t>The G</w:t>
      </w:r>
      <w:r w:rsidR="00E123D1" w:rsidRPr="00F535FA">
        <w:rPr>
          <w:rFonts w:ascii="Clara Sans" w:hAnsi="Clara Sans" w:cs="Times New Roman"/>
          <w:sz w:val="20"/>
          <w:szCs w:val="20"/>
          <w:lang w:val="en-GB"/>
        </w:rPr>
        <w:t xml:space="preserve">uarantor of </w:t>
      </w:r>
      <w:r>
        <w:rPr>
          <w:rFonts w:ascii="Clara Sans" w:hAnsi="Clara Sans" w:cs="Times New Roman"/>
          <w:sz w:val="20"/>
          <w:szCs w:val="20"/>
          <w:lang w:val="en-GB"/>
        </w:rPr>
        <w:t>a</w:t>
      </w:r>
      <w:r w:rsidR="00E123D1" w:rsidRPr="00F535FA">
        <w:rPr>
          <w:rFonts w:ascii="Clara Sans" w:hAnsi="Clara Sans" w:cs="Times New Roman"/>
          <w:sz w:val="20"/>
          <w:szCs w:val="20"/>
          <w:lang w:val="en-GB"/>
        </w:rPr>
        <w:t xml:space="preserve"> Bachelor's, Master's and </w:t>
      </w:r>
      <w:r w:rsidR="005D3A45">
        <w:rPr>
          <w:rFonts w:ascii="Clara Sans" w:hAnsi="Clara Sans" w:cs="Times New Roman"/>
          <w:sz w:val="20"/>
          <w:szCs w:val="20"/>
          <w:lang w:val="en-GB"/>
        </w:rPr>
        <w:t>Consecutive</w:t>
      </w:r>
      <w:r w:rsidR="00E123D1" w:rsidRPr="00F535FA">
        <w:rPr>
          <w:rFonts w:ascii="Clara Sans" w:hAnsi="Clara Sans" w:cs="Times New Roman"/>
          <w:sz w:val="20"/>
          <w:szCs w:val="20"/>
          <w:lang w:val="en-GB"/>
        </w:rPr>
        <w:t xml:space="preserve"> Master's degree program</w:t>
      </w:r>
      <w:r>
        <w:rPr>
          <w:rFonts w:ascii="Clara Sans" w:hAnsi="Clara Sans" w:cs="Times New Roman"/>
          <w:sz w:val="20"/>
          <w:szCs w:val="20"/>
          <w:lang w:val="en-GB"/>
        </w:rPr>
        <w:t xml:space="preserve">me together with the </w:t>
      </w:r>
      <w:r w:rsidR="00DF3819">
        <w:rPr>
          <w:rFonts w:ascii="Clara Sans" w:hAnsi="Clara Sans" w:cs="Times New Roman"/>
          <w:sz w:val="20"/>
          <w:szCs w:val="20"/>
          <w:lang w:val="en-GB"/>
        </w:rPr>
        <w:t xml:space="preserve">given </w:t>
      </w:r>
      <w:r>
        <w:rPr>
          <w:rFonts w:ascii="Clara Sans" w:hAnsi="Clara Sans" w:cs="Times New Roman"/>
          <w:sz w:val="20"/>
          <w:szCs w:val="20"/>
          <w:lang w:val="en-GB"/>
        </w:rPr>
        <w:t xml:space="preserve">Board of Programme of </w:t>
      </w:r>
      <w:r w:rsidR="00B00D07">
        <w:rPr>
          <w:rFonts w:ascii="Clara Sans" w:hAnsi="Clara Sans" w:cs="Times New Roman"/>
          <w:sz w:val="20"/>
          <w:szCs w:val="20"/>
          <w:lang w:val="en-GB"/>
        </w:rPr>
        <w:t>Studies</w:t>
      </w:r>
      <w:r w:rsidR="00E123D1" w:rsidRPr="00F535FA">
        <w:rPr>
          <w:rFonts w:ascii="Clara Sans" w:hAnsi="Clara Sans" w:cs="Times New Roman"/>
          <w:sz w:val="20"/>
          <w:szCs w:val="20"/>
          <w:lang w:val="en-GB"/>
        </w:rPr>
        <w:t xml:space="preserve"> is responsible for the quality of the relevant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E123D1" w:rsidRPr="00F535FA">
        <w:rPr>
          <w:rFonts w:ascii="Clara Sans" w:hAnsi="Clara Sans" w:cs="Times New Roman"/>
          <w:sz w:val="20"/>
          <w:szCs w:val="20"/>
          <w:lang w:val="en-GB"/>
        </w:rPr>
        <w:t xml:space="preserve">. The Guarantor of a programme of </w:t>
      </w:r>
      <w:r w:rsidR="00B00D07">
        <w:rPr>
          <w:rFonts w:ascii="Clara Sans" w:hAnsi="Clara Sans" w:cs="Times New Roman"/>
          <w:sz w:val="20"/>
          <w:szCs w:val="20"/>
          <w:lang w:val="en-GB"/>
        </w:rPr>
        <w:t>studies</w:t>
      </w:r>
      <w:r w:rsidR="00E123D1" w:rsidRPr="00F535FA">
        <w:rPr>
          <w:rFonts w:ascii="Clara Sans" w:hAnsi="Clara Sans" w:cs="Times New Roman"/>
          <w:sz w:val="20"/>
          <w:szCs w:val="20"/>
          <w:lang w:val="en-GB"/>
        </w:rPr>
        <w:t xml:space="preserve"> is a conceptual academic employee who methodically manages the </w:t>
      </w:r>
      <w:r w:rsidR="00DF3819">
        <w:rPr>
          <w:rFonts w:ascii="Clara Sans" w:hAnsi="Clara Sans" w:cs="Times New Roman"/>
          <w:sz w:val="20"/>
          <w:szCs w:val="20"/>
          <w:lang w:val="en-GB"/>
        </w:rPr>
        <w:t>realization and development of the</w:t>
      </w:r>
      <w:r w:rsidR="00E123D1" w:rsidRPr="00F535FA">
        <w:rPr>
          <w:rFonts w:ascii="Clara Sans" w:hAnsi="Clara Sans" w:cs="Times New Roman"/>
          <w:sz w:val="20"/>
          <w:szCs w:val="20"/>
          <w:lang w:val="en-GB"/>
        </w:rPr>
        <w:t xml:space="preserv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DF3819">
        <w:rPr>
          <w:rFonts w:ascii="Clara Sans" w:hAnsi="Clara Sans" w:cs="Times New Roman"/>
          <w:sz w:val="20"/>
          <w:szCs w:val="20"/>
          <w:lang w:val="en-GB"/>
        </w:rPr>
        <w:t>.</w:t>
      </w:r>
    </w:p>
    <w:p w14:paraId="460A7DDE" w14:textId="733F469A" w:rsidR="00232511" w:rsidRPr="00F535FA" w:rsidRDefault="00683592" w:rsidP="00412127">
      <w:pPr>
        <w:spacing w:after="10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(2) </w:t>
      </w:r>
      <w:r w:rsidRPr="00F535FA">
        <w:rPr>
          <w:rFonts w:ascii="Clara Sans" w:hAnsi="Clara Sans" w:cs="Times New Roman"/>
          <w:sz w:val="20"/>
          <w:szCs w:val="20"/>
          <w:lang w:val="en-GB"/>
        </w:rPr>
        <w:tab/>
      </w:r>
      <w:r w:rsidR="00E123D1" w:rsidRPr="00F535FA">
        <w:rPr>
          <w:rFonts w:ascii="Clara Sans" w:hAnsi="Clara Sans" w:cs="Times New Roman"/>
          <w:sz w:val="20"/>
          <w:szCs w:val="20"/>
          <w:lang w:val="en-GB"/>
        </w:rPr>
        <w:t xml:space="preserve">Guarantor of a programme of </w:t>
      </w:r>
      <w:r w:rsidR="00B00D07">
        <w:rPr>
          <w:rFonts w:ascii="Clara Sans" w:hAnsi="Clara Sans" w:cs="Times New Roman"/>
          <w:sz w:val="20"/>
          <w:szCs w:val="20"/>
          <w:lang w:val="en-GB"/>
        </w:rPr>
        <w:t>studies</w:t>
      </w:r>
      <w:r w:rsidR="00E123D1" w:rsidRPr="00F535FA">
        <w:rPr>
          <w:rFonts w:ascii="Clara Sans" w:hAnsi="Clara Sans" w:cs="Times New Roman"/>
          <w:sz w:val="20"/>
          <w:szCs w:val="20"/>
          <w:lang w:val="en-GB"/>
        </w:rPr>
        <w:t xml:space="preserve"> is</w:t>
      </w:r>
      <w:r w:rsidR="00E123D1" w:rsidRPr="00F535FA">
        <w:rPr>
          <w:rFonts w:ascii="Clara Sans" w:hAnsi="Clara Sans"/>
          <w:sz w:val="18"/>
          <w:szCs w:val="18"/>
          <w:lang w:val="en-GB"/>
        </w:rPr>
        <w:t xml:space="preserve"> </w:t>
      </w:r>
      <w:r w:rsidR="00E123D1" w:rsidRPr="00F535FA">
        <w:rPr>
          <w:rFonts w:ascii="Clara Sans" w:hAnsi="Clara Sans"/>
          <w:sz w:val="20"/>
          <w:szCs w:val="20"/>
          <w:lang w:val="en-GB"/>
        </w:rPr>
        <w:t>appointed and dismissed by the Dean after a discussion with the Vice-Deans</w:t>
      </w:r>
      <w:r w:rsidR="00E123D1" w:rsidRPr="00F535FA">
        <w:rPr>
          <w:rFonts w:ascii="Clara Sans" w:hAnsi="Clara Sans"/>
          <w:sz w:val="18"/>
          <w:szCs w:val="18"/>
          <w:lang w:val="en-GB"/>
        </w:rPr>
        <w:t xml:space="preserve">. </w:t>
      </w:r>
      <w:r w:rsidR="00E123D1" w:rsidRPr="00F535FA">
        <w:rPr>
          <w:rFonts w:ascii="Clara Sans" w:hAnsi="Clara Sans"/>
          <w:sz w:val="20"/>
          <w:szCs w:val="20"/>
          <w:lang w:val="en-GB"/>
        </w:rPr>
        <w:t>The Internal Evaluation Board of the USB is immediate</w:t>
      </w:r>
      <w:r w:rsidR="00DF3819">
        <w:rPr>
          <w:rFonts w:ascii="Clara Sans" w:hAnsi="Clara Sans"/>
          <w:sz w:val="20"/>
          <w:szCs w:val="20"/>
          <w:lang w:val="en-GB"/>
        </w:rPr>
        <w:t>ly notified of a change of the G</w:t>
      </w:r>
      <w:r w:rsidR="00E123D1" w:rsidRPr="00F535FA">
        <w:rPr>
          <w:rFonts w:ascii="Clara Sans" w:hAnsi="Clara Sans"/>
          <w:sz w:val="20"/>
          <w:szCs w:val="20"/>
          <w:lang w:val="en-GB"/>
        </w:rPr>
        <w:t xml:space="preserve">uarantor of the </w:t>
      </w:r>
      <w:r w:rsidR="002A7179" w:rsidRPr="00F535FA">
        <w:rPr>
          <w:rFonts w:ascii="Clara Sans" w:hAnsi="Clara Sans"/>
          <w:sz w:val="20"/>
          <w:szCs w:val="20"/>
          <w:lang w:val="en-GB"/>
        </w:rPr>
        <w:t xml:space="preserve">programme of </w:t>
      </w:r>
      <w:r w:rsidR="00B00D07">
        <w:rPr>
          <w:rFonts w:ascii="Clara Sans" w:hAnsi="Clara Sans"/>
          <w:sz w:val="20"/>
          <w:szCs w:val="20"/>
          <w:lang w:val="en-GB"/>
        </w:rPr>
        <w:t>studies</w:t>
      </w:r>
      <w:r w:rsidR="00E123D1" w:rsidRPr="00F535FA">
        <w:rPr>
          <w:rFonts w:ascii="Clara Sans" w:hAnsi="Clara Sans"/>
          <w:sz w:val="20"/>
          <w:szCs w:val="20"/>
          <w:lang w:val="en-GB"/>
        </w:rPr>
        <w:t xml:space="preserve">. The </w:t>
      </w:r>
      <w:r w:rsidR="002C1BAF">
        <w:rPr>
          <w:rFonts w:ascii="Clara Sans" w:hAnsi="Clara Sans"/>
          <w:sz w:val="20"/>
          <w:szCs w:val="20"/>
          <w:lang w:val="en-GB"/>
        </w:rPr>
        <w:t>Faculty</w:t>
      </w:r>
      <w:r w:rsidR="00DF3819">
        <w:rPr>
          <w:rFonts w:ascii="Clara Sans" w:hAnsi="Clara Sans"/>
          <w:sz w:val="20"/>
          <w:szCs w:val="20"/>
          <w:lang w:val="en-GB"/>
        </w:rPr>
        <w:t xml:space="preserve"> provides relevant data on the G</w:t>
      </w:r>
      <w:r w:rsidR="00E123D1" w:rsidRPr="00F535FA">
        <w:rPr>
          <w:rFonts w:ascii="Clara Sans" w:hAnsi="Clara Sans"/>
          <w:sz w:val="20"/>
          <w:szCs w:val="20"/>
          <w:lang w:val="en-GB"/>
        </w:rPr>
        <w:t xml:space="preserve">uarantor of the </w:t>
      </w:r>
      <w:r w:rsidR="002A7179" w:rsidRPr="00F535FA">
        <w:rPr>
          <w:rFonts w:ascii="Clara Sans" w:hAnsi="Clara Sans"/>
          <w:sz w:val="20"/>
          <w:szCs w:val="20"/>
          <w:lang w:val="en-GB"/>
        </w:rPr>
        <w:t xml:space="preserve">programme of </w:t>
      </w:r>
      <w:r w:rsidR="00B00D07">
        <w:rPr>
          <w:rFonts w:ascii="Clara Sans" w:hAnsi="Clara Sans"/>
          <w:sz w:val="20"/>
          <w:szCs w:val="20"/>
          <w:lang w:val="en-GB"/>
        </w:rPr>
        <w:t>studies</w:t>
      </w:r>
      <w:r w:rsidR="00E123D1" w:rsidRPr="00F535FA">
        <w:rPr>
          <w:rFonts w:ascii="Clara Sans" w:hAnsi="Clara Sans"/>
          <w:sz w:val="20"/>
          <w:szCs w:val="20"/>
          <w:lang w:val="en-GB"/>
        </w:rPr>
        <w:t xml:space="preserve"> to the Register of Associate Professors, Professors and Extraordinary Professors of Higher Education Institutions, administered by the Ministry of Education, Youth and Sports (hereinafter referred to as the "Ministry").</w:t>
      </w:r>
    </w:p>
    <w:p w14:paraId="23F7440D" w14:textId="20B45B1A" w:rsidR="00116F96" w:rsidRPr="00F535FA" w:rsidRDefault="007E621D" w:rsidP="00412127">
      <w:pPr>
        <w:spacing w:after="10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(3) </w:t>
      </w:r>
      <w:r w:rsidRPr="00F535FA">
        <w:rPr>
          <w:rFonts w:ascii="Clara Sans" w:hAnsi="Clara Sans" w:cs="Times New Roman"/>
          <w:sz w:val="20"/>
          <w:szCs w:val="20"/>
          <w:lang w:val="en-GB"/>
        </w:rPr>
        <w:tab/>
      </w:r>
      <w:r w:rsidR="00DF3819">
        <w:rPr>
          <w:rFonts w:ascii="Clara Sans" w:hAnsi="Clara Sans" w:cs="Times New Roman"/>
          <w:sz w:val="20"/>
          <w:szCs w:val="20"/>
          <w:lang w:val="en-GB"/>
        </w:rPr>
        <w:t>The G</w:t>
      </w:r>
      <w:r w:rsidR="00116F96" w:rsidRPr="00F535FA">
        <w:rPr>
          <w:rFonts w:ascii="Clara Sans" w:hAnsi="Clara Sans" w:cs="Times New Roman"/>
          <w:sz w:val="20"/>
          <w:szCs w:val="20"/>
          <w:lang w:val="en-GB"/>
        </w:rPr>
        <w:t xml:space="preserve">uarantor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116F96" w:rsidRPr="00F535FA">
        <w:rPr>
          <w:rFonts w:ascii="Clara Sans" w:hAnsi="Clara Sans" w:cs="Times New Roman"/>
          <w:sz w:val="20"/>
          <w:szCs w:val="20"/>
          <w:lang w:val="en-GB"/>
        </w:rPr>
        <w:t xml:space="preserve"> has the obligation to actively participate in the work of the </w:t>
      </w:r>
      <w:bookmarkStart w:id="13" w:name="_Hlk505246205"/>
      <w:r w:rsidR="00116F96" w:rsidRPr="00F535FA">
        <w:rPr>
          <w:rFonts w:ascii="Clara Sans" w:hAnsi="Clara Sans" w:cs="Times New Roman"/>
          <w:sz w:val="20"/>
          <w:szCs w:val="20"/>
          <w:lang w:val="en-GB"/>
        </w:rPr>
        <w:t xml:space="preserve">Board of Programmes of </w:t>
      </w:r>
      <w:r w:rsidR="00B00D07">
        <w:rPr>
          <w:rFonts w:ascii="Clara Sans" w:hAnsi="Clara Sans" w:cs="Times New Roman"/>
          <w:sz w:val="20"/>
          <w:szCs w:val="20"/>
          <w:lang w:val="en-GB"/>
        </w:rPr>
        <w:t>Studies</w:t>
      </w:r>
      <w:bookmarkEnd w:id="13"/>
      <w:r w:rsidR="00116F96" w:rsidRPr="00F535FA">
        <w:rPr>
          <w:rFonts w:ascii="Clara Sans" w:hAnsi="Clara Sans" w:cs="Times New Roman"/>
          <w:sz w:val="20"/>
          <w:szCs w:val="20"/>
          <w:lang w:val="en-GB"/>
        </w:rPr>
        <w:t xml:space="preserve"> at the given </w:t>
      </w:r>
      <w:r w:rsidR="002C1BAF">
        <w:rPr>
          <w:rFonts w:ascii="Clara Sans" w:hAnsi="Clara Sans" w:cs="Times New Roman"/>
          <w:sz w:val="20"/>
          <w:szCs w:val="20"/>
          <w:lang w:val="en-GB"/>
        </w:rPr>
        <w:t>Faculty</w:t>
      </w:r>
      <w:r w:rsidR="00116F96" w:rsidRPr="00F535FA">
        <w:rPr>
          <w:rFonts w:ascii="Clara Sans" w:hAnsi="Clara Sans" w:cs="Times New Roman"/>
          <w:sz w:val="20"/>
          <w:szCs w:val="20"/>
          <w:lang w:val="en-GB"/>
        </w:rPr>
        <w:t xml:space="preserve"> and to respect the methodological guidelines and the recommendations of the </w:t>
      </w:r>
      <w:bookmarkStart w:id="14" w:name="_Hlk505246227"/>
      <w:r w:rsidR="00DF3819">
        <w:rPr>
          <w:rFonts w:ascii="Clara Sans" w:hAnsi="Clara Sans" w:cs="Times New Roman"/>
          <w:sz w:val="20"/>
          <w:szCs w:val="20"/>
          <w:lang w:val="en-GB"/>
        </w:rPr>
        <w:t>Faculty Quality</w:t>
      </w:r>
      <w:bookmarkEnd w:id="14"/>
      <w:r w:rsidR="00DF3819">
        <w:rPr>
          <w:rFonts w:ascii="Clara Sans" w:hAnsi="Clara Sans" w:cs="Times New Roman"/>
          <w:sz w:val="20"/>
          <w:szCs w:val="20"/>
          <w:lang w:val="en-GB"/>
        </w:rPr>
        <w:t xml:space="preserve"> Coordinator</w:t>
      </w:r>
      <w:r w:rsidR="00CB1F01" w:rsidRPr="00F535FA">
        <w:rPr>
          <w:rFonts w:ascii="Clara Sans" w:hAnsi="Clara Sans" w:cs="Times New Roman"/>
          <w:sz w:val="20"/>
          <w:szCs w:val="20"/>
          <w:lang w:val="en-GB"/>
        </w:rPr>
        <w:t>.</w:t>
      </w:r>
      <w:r w:rsidR="00116F96" w:rsidRPr="00F535FA">
        <w:rPr>
          <w:rFonts w:ascii="Clara Sans" w:hAnsi="Clara Sans" w:cs="Times New Roman"/>
          <w:sz w:val="20"/>
          <w:szCs w:val="20"/>
          <w:lang w:val="en-GB"/>
        </w:rPr>
        <w:t xml:space="preserve"> </w:t>
      </w:r>
    </w:p>
    <w:p w14:paraId="76516569" w14:textId="6FB06936" w:rsidR="00CB1F01" w:rsidRPr="00F535FA" w:rsidRDefault="00CB1F01" w:rsidP="00412127">
      <w:pPr>
        <w:spacing w:after="100" w:line="240" w:lineRule="auto"/>
        <w:ind w:left="426" w:hanging="426"/>
        <w:jc w:val="both"/>
        <w:rPr>
          <w:rFonts w:ascii="Clara Sans" w:hAnsi="Clara Sans" w:cs="Times New Roman"/>
          <w:color w:val="000000" w:themeColor="text1"/>
          <w:sz w:val="20"/>
          <w:szCs w:val="20"/>
          <w:lang w:val="en-GB"/>
        </w:rPr>
      </w:pPr>
      <w:r w:rsidRPr="00F535FA">
        <w:rPr>
          <w:rFonts w:ascii="Clara Sans" w:hAnsi="Clara Sans" w:cs="Times New Roman"/>
          <w:color w:val="000000" w:themeColor="text1"/>
          <w:sz w:val="20"/>
          <w:szCs w:val="20"/>
          <w:lang w:val="en-GB"/>
        </w:rPr>
        <w:t xml:space="preserve"> </w:t>
      </w:r>
      <w:r w:rsidR="007E621D" w:rsidRPr="00F535FA">
        <w:rPr>
          <w:rFonts w:ascii="Clara Sans" w:hAnsi="Clara Sans" w:cs="Times New Roman"/>
          <w:color w:val="000000" w:themeColor="text1"/>
          <w:sz w:val="20"/>
          <w:szCs w:val="20"/>
          <w:lang w:val="en-GB"/>
        </w:rPr>
        <w:t xml:space="preserve">(4) </w:t>
      </w:r>
      <w:r w:rsidR="007E621D" w:rsidRPr="00F535FA">
        <w:rPr>
          <w:rFonts w:ascii="Clara Sans" w:hAnsi="Clara Sans" w:cs="Times New Roman"/>
          <w:color w:val="000000" w:themeColor="text1"/>
          <w:sz w:val="20"/>
          <w:szCs w:val="20"/>
          <w:lang w:val="en-GB"/>
        </w:rPr>
        <w:tab/>
      </w:r>
      <w:r w:rsidR="00DF3819">
        <w:rPr>
          <w:rFonts w:ascii="Clara Sans" w:hAnsi="Clara Sans" w:cs="Times New Roman"/>
          <w:color w:val="000000" w:themeColor="text1"/>
          <w:sz w:val="20"/>
          <w:szCs w:val="20"/>
          <w:lang w:val="en-GB"/>
        </w:rPr>
        <w:t>The G</w:t>
      </w:r>
      <w:r w:rsidRPr="00F535FA">
        <w:rPr>
          <w:rFonts w:ascii="Clara Sans" w:hAnsi="Clara Sans" w:cs="Times New Roman"/>
          <w:color w:val="000000" w:themeColor="text1"/>
          <w:sz w:val="20"/>
          <w:szCs w:val="20"/>
          <w:lang w:val="en-GB"/>
        </w:rPr>
        <w:t xml:space="preserve">uarantor of the </w:t>
      </w:r>
      <w:r w:rsidR="002A7179" w:rsidRPr="00F535FA">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F535FA">
        <w:rPr>
          <w:rFonts w:ascii="Clara Sans" w:hAnsi="Clara Sans" w:cs="Times New Roman"/>
          <w:color w:val="000000" w:themeColor="text1"/>
          <w:sz w:val="20"/>
          <w:szCs w:val="20"/>
          <w:lang w:val="en-GB"/>
        </w:rPr>
        <w:t xml:space="preserve"> performs regular </w:t>
      </w:r>
      <w:r w:rsidR="00DF3819">
        <w:rPr>
          <w:rFonts w:ascii="Clara Sans" w:hAnsi="Clara Sans" w:cs="Times New Roman"/>
          <w:color w:val="000000" w:themeColor="text1"/>
          <w:sz w:val="20"/>
          <w:szCs w:val="20"/>
          <w:lang w:val="en-GB"/>
        </w:rPr>
        <w:t>evaluation</w:t>
      </w:r>
      <w:r w:rsidRPr="00F535FA">
        <w:rPr>
          <w:rFonts w:ascii="Clara Sans" w:hAnsi="Clara Sans" w:cs="Times New Roman"/>
          <w:color w:val="000000" w:themeColor="text1"/>
          <w:sz w:val="20"/>
          <w:szCs w:val="20"/>
          <w:lang w:val="en-GB"/>
        </w:rPr>
        <w:t xml:space="preserve"> of the quality of the </w:t>
      </w:r>
      <w:r w:rsidR="002A7179" w:rsidRPr="00F535FA">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F535FA">
        <w:rPr>
          <w:rFonts w:ascii="Clara Sans" w:hAnsi="Clara Sans" w:cs="Times New Roman"/>
          <w:color w:val="000000" w:themeColor="text1"/>
          <w:sz w:val="20"/>
          <w:szCs w:val="20"/>
          <w:lang w:val="en-GB"/>
        </w:rPr>
        <w:t xml:space="preserve">, all its subjects, including the provision of any practical lessons in cooperating institutions (especially at clinical workplaces, </w:t>
      </w:r>
      <w:r w:rsidR="002C1BAF">
        <w:rPr>
          <w:rFonts w:ascii="Clara Sans" w:hAnsi="Clara Sans" w:cs="Times New Roman"/>
          <w:color w:val="000000" w:themeColor="text1"/>
          <w:sz w:val="20"/>
          <w:szCs w:val="20"/>
          <w:lang w:val="en-GB"/>
        </w:rPr>
        <w:t>Faculty</w:t>
      </w:r>
      <w:r w:rsidRPr="00F535FA">
        <w:rPr>
          <w:rFonts w:ascii="Clara Sans" w:hAnsi="Clara Sans" w:cs="Times New Roman"/>
          <w:color w:val="000000" w:themeColor="text1"/>
          <w:sz w:val="20"/>
          <w:szCs w:val="20"/>
          <w:lang w:val="en-GB"/>
        </w:rPr>
        <w:t xml:space="preserve"> schools). They also take into account </w:t>
      </w:r>
      <w:r w:rsidR="00DF3819">
        <w:rPr>
          <w:rFonts w:ascii="Clara Sans" w:hAnsi="Clara Sans" w:cs="Times New Roman"/>
          <w:color w:val="000000" w:themeColor="text1"/>
          <w:sz w:val="20"/>
          <w:szCs w:val="20"/>
          <w:lang w:val="en-GB"/>
        </w:rPr>
        <w:t xml:space="preserve">the </w:t>
      </w:r>
      <w:r w:rsidRPr="00F535FA">
        <w:rPr>
          <w:rFonts w:ascii="Clara Sans" w:hAnsi="Clara Sans" w:cs="Times New Roman"/>
          <w:color w:val="000000" w:themeColor="text1"/>
          <w:sz w:val="20"/>
          <w:szCs w:val="20"/>
          <w:lang w:val="en-GB"/>
        </w:rPr>
        <w:t>regional, national and international benchmarking surveys and, where a</w:t>
      </w:r>
      <w:r w:rsidR="00BC0191">
        <w:rPr>
          <w:rFonts w:ascii="Clara Sans" w:hAnsi="Clara Sans" w:cs="Times New Roman"/>
          <w:color w:val="000000" w:themeColor="text1"/>
          <w:sz w:val="20"/>
          <w:szCs w:val="20"/>
          <w:lang w:val="en-GB"/>
        </w:rPr>
        <w:t>ppropriate, European and world u</w:t>
      </w:r>
      <w:r w:rsidRPr="00F535FA">
        <w:rPr>
          <w:rFonts w:ascii="Clara Sans" w:hAnsi="Clara Sans" w:cs="Times New Roman"/>
          <w:color w:val="000000" w:themeColor="text1"/>
          <w:sz w:val="20"/>
          <w:szCs w:val="20"/>
          <w:lang w:val="en-GB"/>
        </w:rPr>
        <w:t xml:space="preserve">niversity rankings when available for </w:t>
      </w:r>
      <w:r w:rsidR="002A7179" w:rsidRPr="00F535FA">
        <w:rPr>
          <w:rFonts w:ascii="Clara Sans" w:hAnsi="Clara Sans" w:cs="Times New Roman"/>
          <w:color w:val="000000" w:themeColor="text1"/>
          <w:sz w:val="20"/>
          <w:szCs w:val="20"/>
          <w:lang w:val="en-GB"/>
        </w:rPr>
        <w:t>programme</w:t>
      </w:r>
      <w:r w:rsidR="00F535FA">
        <w:rPr>
          <w:rFonts w:ascii="Clara Sans" w:hAnsi="Clara Sans" w:cs="Times New Roman"/>
          <w:color w:val="000000" w:themeColor="text1"/>
          <w:sz w:val="20"/>
          <w:szCs w:val="20"/>
          <w:lang w:val="en-GB"/>
        </w:rPr>
        <w:t>s</w:t>
      </w:r>
      <w:r w:rsidR="002A7179" w:rsidRPr="00F535FA">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F535FA">
        <w:rPr>
          <w:rFonts w:ascii="Clara Sans" w:hAnsi="Clara Sans" w:cs="Times New Roman"/>
          <w:color w:val="000000" w:themeColor="text1"/>
          <w:sz w:val="20"/>
          <w:szCs w:val="20"/>
          <w:lang w:val="en-GB"/>
        </w:rPr>
        <w:t xml:space="preserve"> in the given field of education, in particular if </w:t>
      </w:r>
      <w:r w:rsidR="00DF3819">
        <w:rPr>
          <w:rFonts w:ascii="Clara Sans" w:hAnsi="Clara Sans" w:cs="Times New Roman"/>
          <w:color w:val="000000" w:themeColor="text1"/>
          <w:sz w:val="20"/>
          <w:szCs w:val="20"/>
          <w:lang w:val="en-GB"/>
        </w:rPr>
        <w:t>there is</w:t>
      </w:r>
      <w:r w:rsidRPr="00F535FA">
        <w:rPr>
          <w:rFonts w:ascii="Clara Sans" w:hAnsi="Clara Sans" w:cs="Times New Roman"/>
          <w:color w:val="000000" w:themeColor="text1"/>
          <w:sz w:val="20"/>
          <w:szCs w:val="20"/>
          <w:lang w:val="en-GB"/>
        </w:rPr>
        <w:t xml:space="preserve"> the opportunity to compare the quality of similar </w:t>
      </w:r>
      <w:r w:rsidR="002A7179" w:rsidRPr="00F535FA">
        <w:rPr>
          <w:rFonts w:ascii="Clara Sans" w:hAnsi="Clara Sans" w:cs="Times New Roman"/>
          <w:color w:val="000000" w:themeColor="text1"/>
          <w:sz w:val="20"/>
          <w:szCs w:val="20"/>
          <w:lang w:val="en-GB"/>
        </w:rPr>
        <w:t>programme</w:t>
      </w:r>
      <w:r w:rsidR="00F535FA">
        <w:rPr>
          <w:rFonts w:ascii="Clara Sans" w:hAnsi="Clara Sans" w:cs="Times New Roman"/>
          <w:color w:val="000000" w:themeColor="text1"/>
          <w:sz w:val="20"/>
          <w:szCs w:val="20"/>
          <w:lang w:val="en-GB"/>
        </w:rPr>
        <w:t>s</w:t>
      </w:r>
      <w:r w:rsidR="002A7179" w:rsidRPr="00F535FA">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F535FA">
        <w:rPr>
          <w:rFonts w:ascii="Clara Sans" w:hAnsi="Clara Sans" w:cs="Times New Roman"/>
          <w:color w:val="000000" w:themeColor="text1"/>
          <w:sz w:val="20"/>
          <w:szCs w:val="20"/>
          <w:lang w:val="en-GB"/>
        </w:rPr>
        <w:t xml:space="preserve"> provided by universities in the Czech Republic.</w:t>
      </w:r>
    </w:p>
    <w:p w14:paraId="4B96A856" w14:textId="6EC67DBB" w:rsidR="00CB1F01" w:rsidRPr="00F535FA" w:rsidRDefault="00CB1F01" w:rsidP="00412127">
      <w:pPr>
        <w:spacing w:after="120" w:line="235"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 xml:space="preserve"> </w:t>
      </w:r>
      <w:r w:rsidR="006370C1" w:rsidRPr="00F535FA">
        <w:rPr>
          <w:rFonts w:ascii="Clara Sans" w:hAnsi="Clara Sans" w:cs="Times New Roman"/>
          <w:sz w:val="20"/>
          <w:szCs w:val="20"/>
          <w:lang w:val="en-GB"/>
        </w:rPr>
        <w:t xml:space="preserve">(5) </w:t>
      </w:r>
      <w:r w:rsidR="006370C1" w:rsidRPr="00F535FA">
        <w:rPr>
          <w:rFonts w:ascii="Clara Sans" w:hAnsi="Clara Sans" w:cs="Times New Roman"/>
          <w:sz w:val="20"/>
          <w:szCs w:val="20"/>
          <w:lang w:val="en-GB"/>
        </w:rPr>
        <w:tab/>
      </w:r>
      <w:r w:rsidRPr="00F535FA">
        <w:rPr>
          <w:rFonts w:ascii="Clara Sans" w:hAnsi="Clara Sans" w:cs="Times New Roman"/>
          <w:sz w:val="20"/>
          <w:szCs w:val="20"/>
          <w:lang w:val="en-GB"/>
        </w:rPr>
        <w:t xml:space="preserve">The Guarantor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regularly evaluates the results of the student's </w:t>
      </w:r>
      <w:r w:rsidR="00DF3819">
        <w:rPr>
          <w:rFonts w:ascii="Clara Sans" w:hAnsi="Clara Sans" w:cs="Times New Roman"/>
          <w:sz w:val="20"/>
          <w:szCs w:val="20"/>
          <w:lang w:val="en-GB"/>
        </w:rPr>
        <w:t>evaluation</w:t>
      </w:r>
      <w:r w:rsidRPr="00F535FA">
        <w:rPr>
          <w:rFonts w:ascii="Clara Sans" w:hAnsi="Clara Sans" w:cs="Times New Roman"/>
          <w:sz w:val="20"/>
          <w:szCs w:val="20"/>
          <w:lang w:val="en-GB"/>
        </w:rPr>
        <w:t xml:space="preserve"> of all obligatory and elective subjects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DF3819">
        <w:rPr>
          <w:rFonts w:ascii="Clara Sans" w:hAnsi="Clara Sans" w:cs="Times New Roman"/>
          <w:sz w:val="20"/>
          <w:szCs w:val="20"/>
          <w:lang w:val="en-GB"/>
        </w:rPr>
        <w:t>, in agreement with the Heads of D</w:t>
      </w:r>
      <w:r w:rsidRPr="00F535FA">
        <w:rPr>
          <w:rFonts w:ascii="Clara Sans" w:hAnsi="Clara Sans" w:cs="Times New Roman"/>
          <w:sz w:val="20"/>
          <w:szCs w:val="20"/>
          <w:lang w:val="en-GB"/>
        </w:rPr>
        <w:t xml:space="preserve">epartments providing the teaching of subjects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advocates possible correction of the </w:t>
      </w:r>
      <w:r w:rsidR="00C35F4B">
        <w:rPr>
          <w:rFonts w:ascii="Clara Sans" w:hAnsi="Clara Sans" w:cs="Times New Roman"/>
          <w:sz w:val="20"/>
          <w:szCs w:val="20"/>
          <w:lang w:val="en-GB"/>
        </w:rPr>
        <w:t>identified</w:t>
      </w:r>
      <w:r w:rsidRPr="00F535FA">
        <w:rPr>
          <w:rFonts w:ascii="Clara Sans" w:hAnsi="Clara Sans" w:cs="Times New Roman"/>
          <w:sz w:val="20"/>
          <w:szCs w:val="20"/>
          <w:lang w:val="en-GB"/>
        </w:rPr>
        <w:t xml:space="preserve"> deficiencies, discusses the students</w:t>
      </w:r>
      <w:r w:rsidR="00DF3819">
        <w:rPr>
          <w:rFonts w:ascii="Clara Sans" w:hAnsi="Clara Sans" w:cs="Times New Roman"/>
          <w:sz w:val="20"/>
          <w:szCs w:val="20"/>
          <w:lang w:val="en-GB"/>
        </w:rPr>
        <w:t>’</w:t>
      </w:r>
      <w:r w:rsidRPr="00F535FA">
        <w:rPr>
          <w:rFonts w:ascii="Clara Sans" w:hAnsi="Clara Sans" w:cs="Times New Roman"/>
          <w:sz w:val="20"/>
          <w:szCs w:val="20"/>
          <w:lang w:val="en-GB"/>
        </w:rPr>
        <w:t xml:space="preserve"> needs with them and reflects </w:t>
      </w:r>
      <w:r w:rsidR="00DF3819">
        <w:rPr>
          <w:rFonts w:ascii="Clara Sans" w:hAnsi="Clara Sans" w:cs="Times New Roman"/>
          <w:sz w:val="20"/>
          <w:szCs w:val="20"/>
          <w:lang w:val="en-GB"/>
        </w:rPr>
        <w:t xml:space="preserve">the </w:t>
      </w:r>
      <w:r w:rsidRPr="00F535FA">
        <w:rPr>
          <w:rFonts w:ascii="Clara Sans" w:hAnsi="Clara Sans" w:cs="Times New Roman"/>
          <w:sz w:val="20"/>
          <w:szCs w:val="20"/>
          <w:lang w:val="en-GB"/>
        </w:rPr>
        <w:t xml:space="preserve">results of national, University and </w:t>
      </w:r>
      <w:r w:rsidR="002C1BAF">
        <w:rPr>
          <w:rFonts w:ascii="Clara Sans" w:hAnsi="Clara Sans" w:cs="Times New Roman"/>
          <w:sz w:val="20"/>
          <w:szCs w:val="20"/>
          <w:lang w:val="en-GB"/>
        </w:rPr>
        <w:t>Faculty</w:t>
      </w:r>
      <w:r w:rsidRPr="00F535FA">
        <w:rPr>
          <w:rFonts w:ascii="Clara Sans" w:hAnsi="Clara Sans" w:cs="Times New Roman"/>
          <w:sz w:val="20"/>
          <w:szCs w:val="20"/>
          <w:lang w:val="en-GB"/>
        </w:rPr>
        <w:t xml:space="preserve"> surveys and polls.</w:t>
      </w:r>
    </w:p>
    <w:p w14:paraId="2AB425D2" w14:textId="2E924B40" w:rsidR="00CB1F01" w:rsidRPr="00F535FA" w:rsidRDefault="00CB1F01" w:rsidP="00412127">
      <w:pPr>
        <w:spacing w:after="120" w:line="235"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 xml:space="preserve"> </w:t>
      </w:r>
      <w:r w:rsidR="008265B4" w:rsidRPr="00F535FA">
        <w:rPr>
          <w:rFonts w:ascii="Clara Sans" w:hAnsi="Clara Sans" w:cs="Times New Roman"/>
          <w:sz w:val="20"/>
          <w:szCs w:val="20"/>
          <w:lang w:val="en-GB"/>
        </w:rPr>
        <w:t>(6)</w:t>
      </w:r>
      <w:r w:rsidR="00BF6E13" w:rsidRPr="00F535FA">
        <w:rPr>
          <w:rFonts w:ascii="Clara Sans" w:hAnsi="Clara Sans" w:cs="Times New Roman"/>
          <w:sz w:val="20"/>
          <w:szCs w:val="20"/>
          <w:lang w:val="en-GB"/>
        </w:rPr>
        <w:tab/>
      </w:r>
      <w:r w:rsidRPr="00F535FA">
        <w:rPr>
          <w:rFonts w:ascii="Clara Sans" w:hAnsi="Clara Sans" w:cs="Times New Roman"/>
          <w:sz w:val="20"/>
          <w:szCs w:val="20"/>
          <w:lang w:val="en-GB"/>
        </w:rPr>
        <w:t xml:space="preserve">The </w:t>
      </w:r>
      <w:r w:rsidR="004F4B19" w:rsidRPr="00F535FA">
        <w:rPr>
          <w:rFonts w:ascii="Clara Sans" w:hAnsi="Clara Sans" w:cs="Times New Roman"/>
          <w:sz w:val="20"/>
          <w:szCs w:val="20"/>
          <w:lang w:val="en-GB"/>
        </w:rPr>
        <w:t>G</w:t>
      </w:r>
      <w:r w:rsidRPr="00F535FA">
        <w:rPr>
          <w:rFonts w:ascii="Clara Sans" w:hAnsi="Clara Sans" w:cs="Times New Roman"/>
          <w:sz w:val="20"/>
          <w:szCs w:val="20"/>
          <w:lang w:val="en-GB"/>
        </w:rPr>
        <w:t xml:space="preserve">uarantor of the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respects the established academic or professional profile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and - in the light of o</w:t>
      </w:r>
      <w:r w:rsidR="00DF3819">
        <w:rPr>
          <w:rFonts w:ascii="Clara Sans" w:hAnsi="Clara Sans" w:cs="Times New Roman"/>
          <w:sz w:val="20"/>
          <w:szCs w:val="20"/>
          <w:lang w:val="en-GB"/>
        </w:rPr>
        <w:t xml:space="preserve">utside expert </w:t>
      </w:r>
      <w:r w:rsidR="00272958">
        <w:rPr>
          <w:rFonts w:ascii="Clara Sans" w:hAnsi="Clara Sans" w:cs="Times New Roman"/>
          <w:sz w:val="20"/>
          <w:szCs w:val="20"/>
          <w:lang w:val="en-GB"/>
        </w:rPr>
        <w:t xml:space="preserve">evaluation </w:t>
      </w:r>
      <w:r w:rsidR="00DF3819">
        <w:rPr>
          <w:rFonts w:ascii="Clara Sans" w:hAnsi="Clara Sans" w:cs="Times New Roman"/>
          <w:sz w:val="20"/>
          <w:szCs w:val="20"/>
          <w:lang w:val="en-GB"/>
        </w:rPr>
        <w:t>and</w:t>
      </w:r>
      <w:r w:rsidR="00272958">
        <w:rPr>
          <w:rFonts w:ascii="Clara Sans" w:hAnsi="Clara Sans" w:cs="Times New Roman"/>
          <w:sz w:val="20"/>
          <w:szCs w:val="20"/>
          <w:lang w:val="en-GB"/>
        </w:rPr>
        <w:t xml:space="preserve"> the evaluation </w:t>
      </w:r>
      <w:r w:rsidRPr="00F535FA">
        <w:rPr>
          <w:rFonts w:ascii="Clara Sans" w:hAnsi="Clara Sans" w:cs="Times New Roman"/>
          <w:sz w:val="20"/>
          <w:szCs w:val="20"/>
          <w:lang w:val="en-GB"/>
        </w:rPr>
        <w:t xml:space="preserve">of students, graduates and employers - evaluates the structure of </w:t>
      </w:r>
      <w:r w:rsidR="004F4B19" w:rsidRPr="00F535FA">
        <w:rPr>
          <w:rFonts w:ascii="Clara Sans" w:hAnsi="Clara Sans" w:cs="Times New Roman"/>
          <w:sz w:val="20"/>
          <w:szCs w:val="20"/>
          <w:lang w:val="en-GB"/>
        </w:rPr>
        <w:t>the</w:t>
      </w:r>
      <w:r w:rsidRPr="00F535FA">
        <w:rPr>
          <w:rFonts w:ascii="Clara Sans" w:hAnsi="Clara Sans" w:cs="Times New Roman"/>
          <w:sz w:val="20"/>
          <w:szCs w:val="20"/>
          <w:lang w:val="en-GB"/>
        </w:rPr>
        <w:t xml:space="preserve"> programme </w:t>
      </w:r>
      <w:r w:rsidR="004F4B19" w:rsidRPr="00F535FA">
        <w:rPr>
          <w:rFonts w:ascii="Clara Sans" w:hAnsi="Clara Sans" w:cs="Times New Roman"/>
          <w:sz w:val="20"/>
          <w:szCs w:val="20"/>
          <w:lang w:val="en-GB"/>
        </w:rPr>
        <w:t>of</w:t>
      </w:r>
      <w:r w:rsidRPr="00F535FA">
        <w:rPr>
          <w:rFonts w:ascii="Clara Sans" w:hAnsi="Clara Sans" w:cs="Times New Roman"/>
          <w:sz w:val="20"/>
          <w:szCs w:val="20"/>
          <w:lang w:val="en-GB"/>
        </w:rPr>
        <w:t xml:space="preserve">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and the graduate profile. In preparation for regulated profession</w:t>
      </w:r>
      <w:r w:rsidR="004F4B19" w:rsidRPr="00F535FA">
        <w:rPr>
          <w:rFonts w:ascii="Clara Sans" w:hAnsi="Clara Sans" w:cs="Times New Roman"/>
          <w:sz w:val="20"/>
          <w:szCs w:val="20"/>
          <w:lang w:val="en-GB"/>
        </w:rPr>
        <w:t>s</w:t>
      </w:r>
      <w:r w:rsidRPr="00F535FA">
        <w:rPr>
          <w:rFonts w:ascii="Clara Sans" w:hAnsi="Clara Sans" w:cs="Times New Roman"/>
          <w:sz w:val="20"/>
          <w:szCs w:val="20"/>
          <w:lang w:val="en-GB"/>
        </w:rPr>
        <w:t xml:space="preserve">, the Guarantor </w:t>
      </w:r>
      <w:r w:rsidR="004F4B19" w:rsidRPr="00F535FA">
        <w:rPr>
          <w:rFonts w:ascii="Clara Sans" w:hAnsi="Clara Sans" w:cs="Times New Roman"/>
          <w:sz w:val="20"/>
          <w:szCs w:val="20"/>
          <w:lang w:val="en-GB"/>
        </w:rPr>
        <w:t xml:space="preserve">warrants </w:t>
      </w:r>
      <w:r w:rsidRPr="00F535FA">
        <w:rPr>
          <w:rFonts w:ascii="Clara Sans" w:hAnsi="Clara Sans" w:cs="Times New Roman"/>
          <w:sz w:val="20"/>
          <w:szCs w:val="20"/>
          <w:lang w:val="en-GB"/>
        </w:rPr>
        <w:t>the program</w:t>
      </w:r>
      <w:r w:rsidR="00DF3819">
        <w:rPr>
          <w:rFonts w:ascii="Clara Sans" w:hAnsi="Clara Sans" w:cs="Times New Roman"/>
          <w:sz w:val="20"/>
          <w:szCs w:val="20"/>
          <w:lang w:val="en-GB"/>
        </w:rPr>
        <w:t xml:space="preserve">me of </w:t>
      </w:r>
      <w:r w:rsidR="00B00D07">
        <w:rPr>
          <w:rFonts w:ascii="Clara Sans" w:hAnsi="Clara Sans" w:cs="Times New Roman"/>
          <w:sz w:val="20"/>
          <w:szCs w:val="20"/>
          <w:lang w:val="en-GB"/>
        </w:rPr>
        <w:t>studies</w:t>
      </w:r>
      <w:r w:rsidR="004F4B19"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compatib</w:t>
      </w:r>
      <w:r w:rsidR="004F4B19" w:rsidRPr="00F535FA">
        <w:rPr>
          <w:rFonts w:ascii="Clara Sans" w:hAnsi="Clara Sans" w:cs="Times New Roman"/>
          <w:sz w:val="20"/>
          <w:szCs w:val="20"/>
          <w:lang w:val="en-GB"/>
        </w:rPr>
        <w:t>ility</w:t>
      </w:r>
      <w:r w:rsidRPr="00F535FA">
        <w:rPr>
          <w:rFonts w:ascii="Clara Sans" w:hAnsi="Clara Sans" w:cs="Times New Roman"/>
          <w:sz w:val="20"/>
          <w:szCs w:val="20"/>
          <w:lang w:val="en-GB"/>
        </w:rPr>
        <w:t xml:space="preserve"> with the requirements of the competent recognition authority. All </w:t>
      </w:r>
      <w:r w:rsidR="004F4B19" w:rsidRPr="00F535FA">
        <w:rPr>
          <w:rFonts w:ascii="Clara Sans" w:hAnsi="Clara Sans" w:cs="Times New Roman"/>
          <w:sz w:val="20"/>
          <w:szCs w:val="20"/>
          <w:lang w:val="en-GB"/>
        </w:rPr>
        <w:t xml:space="preserve">the </w:t>
      </w:r>
      <w:r w:rsidRPr="00F535FA">
        <w:rPr>
          <w:rFonts w:ascii="Clara Sans" w:hAnsi="Clara Sans" w:cs="Times New Roman"/>
          <w:sz w:val="20"/>
          <w:szCs w:val="20"/>
          <w:lang w:val="en-GB"/>
        </w:rPr>
        <w:t xml:space="preserve">actions and </w:t>
      </w:r>
      <w:r w:rsidR="00B00D07">
        <w:rPr>
          <w:rFonts w:ascii="Clara Sans" w:hAnsi="Clara Sans" w:cs="Times New Roman"/>
          <w:sz w:val="20"/>
          <w:szCs w:val="20"/>
          <w:lang w:val="en-GB"/>
        </w:rPr>
        <w:t>Ordinance</w:t>
      </w:r>
      <w:r w:rsidRPr="00F535FA">
        <w:rPr>
          <w:rFonts w:ascii="Clara Sans" w:hAnsi="Clara Sans" w:cs="Times New Roman"/>
          <w:sz w:val="20"/>
          <w:szCs w:val="20"/>
          <w:lang w:val="en-GB"/>
        </w:rPr>
        <w:t xml:space="preserve">s </w:t>
      </w:r>
      <w:r w:rsidR="00DF3819">
        <w:rPr>
          <w:rFonts w:ascii="Clara Sans" w:hAnsi="Clara Sans" w:cs="Times New Roman"/>
          <w:sz w:val="20"/>
          <w:szCs w:val="20"/>
          <w:lang w:val="en-GB"/>
        </w:rPr>
        <w:t xml:space="preserve">taken by </w:t>
      </w:r>
      <w:r w:rsidR="004F4B19" w:rsidRPr="00F535FA">
        <w:rPr>
          <w:rFonts w:ascii="Clara Sans" w:hAnsi="Clara Sans" w:cs="Times New Roman"/>
          <w:sz w:val="20"/>
          <w:szCs w:val="20"/>
          <w:lang w:val="en-GB"/>
        </w:rPr>
        <w:t xml:space="preserve">the Guarantor should </w:t>
      </w:r>
      <w:r w:rsidRPr="00F535FA">
        <w:rPr>
          <w:rFonts w:ascii="Clara Sans" w:hAnsi="Clara Sans" w:cs="Times New Roman"/>
          <w:sz w:val="20"/>
          <w:szCs w:val="20"/>
          <w:lang w:val="en-GB"/>
        </w:rPr>
        <w:t xml:space="preserve">ensure </w:t>
      </w:r>
      <w:r w:rsidR="004F4B19" w:rsidRPr="00F535FA">
        <w:rPr>
          <w:rFonts w:ascii="Clara Sans" w:hAnsi="Clara Sans" w:cs="Times New Roman"/>
          <w:sz w:val="20"/>
          <w:szCs w:val="20"/>
          <w:lang w:val="en-GB"/>
        </w:rPr>
        <w:t>increasing</w:t>
      </w:r>
      <w:r w:rsidRPr="00F535FA">
        <w:rPr>
          <w:rFonts w:ascii="Clara Sans" w:hAnsi="Clara Sans" w:cs="Times New Roman"/>
          <w:sz w:val="20"/>
          <w:szCs w:val="20"/>
          <w:lang w:val="en-GB"/>
        </w:rPr>
        <w:t xml:space="preserve"> quality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4F4B19" w:rsidRPr="00F535FA">
        <w:rPr>
          <w:rFonts w:ascii="Clara Sans" w:hAnsi="Clara Sans" w:cs="Times New Roman"/>
          <w:sz w:val="20"/>
          <w:szCs w:val="20"/>
          <w:lang w:val="en-GB"/>
        </w:rPr>
        <w:t>.</w:t>
      </w:r>
    </w:p>
    <w:p w14:paraId="32BFA8A4" w14:textId="1A880EF7" w:rsidR="00BE778F" w:rsidRPr="00F535FA" w:rsidRDefault="004F4B19" w:rsidP="00BF7FD9">
      <w:pPr>
        <w:spacing w:after="120" w:line="240" w:lineRule="auto"/>
        <w:ind w:left="426" w:hanging="426"/>
        <w:jc w:val="both"/>
        <w:rPr>
          <w:rFonts w:ascii="Clara Sans" w:hAnsi="Clara Sans" w:cs="Times New Roman"/>
          <w:color w:val="000000" w:themeColor="text1"/>
          <w:sz w:val="20"/>
          <w:szCs w:val="20"/>
          <w:lang w:val="en-GB"/>
        </w:rPr>
      </w:pPr>
      <w:r w:rsidRPr="00F535FA">
        <w:rPr>
          <w:rFonts w:ascii="Clara Sans" w:hAnsi="Clara Sans" w:cs="Times New Roman"/>
          <w:sz w:val="20"/>
          <w:szCs w:val="20"/>
          <w:lang w:val="en-GB"/>
        </w:rPr>
        <w:t xml:space="preserve"> </w:t>
      </w:r>
      <w:r w:rsidR="00BF6E13" w:rsidRPr="00F535FA">
        <w:rPr>
          <w:rFonts w:ascii="Clara Sans" w:hAnsi="Clara Sans" w:cs="Times New Roman"/>
          <w:sz w:val="20"/>
          <w:szCs w:val="20"/>
          <w:lang w:val="en-GB"/>
        </w:rPr>
        <w:t>(7</w:t>
      </w:r>
      <w:r w:rsidR="006370C1" w:rsidRPr="00F535FA">
        <w:rPr>
          <w:rFonts w:ascii="Clara Sans" w:hAnsi="Clara Sans" w:cs="Times New Roman"/>
          <w:sz w:val="20"/>
          <w:szCs w:val="20"/>
          <w:lang w:val="en-GB"/>
        </w:rPr>
        <w:t xml:space="preserve">) </w:t>
      </w:r>
      <w:r w:rsidR="006370C1" w:rsidRPr="00F535FA">
        <w:rPr>
          <w:rFonts w:ascii="Clara Sans" w:hAnsi="Clara Sans" w:cs="Times New Roman"/>
          <w:sz w:val="20"/>
          <w:szCs w:val="20"/>
          <w:lang w:val="en-GB"/>
        </w:rPr>
        <w:tab/>
      </w:r>
      <w:r w:rsidRPr="00F535FA">
        <w:rPr>
          <w:rFonts w:ascii="Clara Sans" w:hAnsi="Clara Sans" w:cs="Times New Roman"/>
          <w:sz w:val="20"/>
          <w:szCs w:val="20"/>
          <w:lang w:val="en-GB"/>
        </w:rPr>
        <w:t xml:space="preserve">The Guarantor of the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provides a </w:t>
      </w:r>
      <w:r w:rsidR="00272958">
        <w:rPr>
          <w:rFonts w:ascii="Clara Sans" w:hAnsi="Clara Sans" w:cs="Times New Roman"/>
          <w:sz w:val="20"/>
          <w:szCs w:val="20"/>
          <w:lang w:val="en-GB"/>
        </w:rPr>
        <w:t>S</w:t>
      </w:r>
      <w:r w:rsidR="00911BA9">
        <w:rPr>
          <w:rFonts w:ascii="Clara Sans" w:hAnsi="Clara Sans" w:cs="Times New Roman"/>
          <w:sz w:val="20"/>
          <w:szCs w:val="20"/>
          <w:lang w:val="en-GB"/>
        </w:rPr>
        <w:t>elf-evaluation</w:t>
      </w:r>
      <w:r w:rsidR="00272958">
        <w:rPr>
          <w:rFonts w:ascii="Clara Sans" w:hAnsi="Clara Sans" w:cs="Times New Roman"/>
          <w:sz w:val="20"/>
          <w:szCs w:val="20"/>
          <w:lang w:val="en-GB"/>
        </w:rPr>
        <w:t xml:space="preserve"> R</w:t>
      </w:r>
      <w:r w:rsidRPr="00F535FA">
        <w:rPr>
          <w:rFonts w:ascii="Clara Sans" w:hAnsi="Clara Sans" w:cs="Times New Roman"/>
          <w:sz w:val="20"/>
          <w:szCs w:val="20"/>
          <w:lang w:val="en-GB"/>
        </w:rPr>
        <w:t xml:space="preserve">eport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and its annual </w:t>
      </w:r>
      <w:r w:rsidR="00DF3819">
        <w:rPr>
          <w:rFonts w:ascii="Clara Sans" w:hAnsi="Clara Sans" w:cs="Times New Roman"/>
          <w:sz w:val="20"/>
          <w:szCs w:val="20"/>
          <w:lang w:val="en-GB"/>
        </w:rPr>
        <w:t>addenda</w:t>
      </w:r>
      <w:r w:rsidRPr="00F535FA">
        <w:rPr>
          <w:rFonts w:ascii="Clara Sans" w:hAnsi="Clara Sans" w:cs="Times New Roman"/>
          <w:sz w:val="20"/>
          <w:szCs w:val="20"/>
          <w:lang w:val="en-GB"/>
        </w:rPr>
        <w:t xml:space="preserve">.  </w:t>
      </w:r>
    </w:p>
    <w:p w14:paraId="7DB56288" w14:textId="5BFF32D9" w:rsidR="00D65F94" w:rsidRPr="00F535FA" w:rsidRDefault="004F4B19" w:rsidP="009244A8">
      <w:pPr>
        <w:keepNext/>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D65F94" w:rsidRPr="00F535FA">
        <w:rPr>
          <w:rFonts w:ascii="Clara Sans" w:hAnsi="Clara Sans" w:cs="Times New Roman"/>
          <w:b/>
          <w:sz w:val="20"/>
          <w:szCs w:val="20"/>
          <w:lang w:val="en-GB"/>
        </w:rPr>
        <w:t xml:space="preserve"> 5</w:t>
      </w:r>
      <w:r w:rsidR="00D65F94" w:rsidRPr="00F535FA">
        <w:rPr>
          <w:rFonts w:ascii="Clara Sans" w:hAnsi="Clara Sans" w:cs="Times New Roman"/>
          <w:b/>
          <w:sz w:val="20"/>
          <w:szCs w:val="20"/>
          <w:lang w:val="en-GB"/>
        </w:rPr>
        <w:br/>
      </w:r>
      <w:r w:rsidR="00B00D07">
        <w:rPr>
          <w:rFonts w:ascii="Clara Sans" w:hAnsi="Clara Sans" w:cs="Times New Roman"/>
          <w:b/>
          <w:sz w:val="20"/>
          <w:szCs w:val="20"/>
          <w:lang w:val="en-GB"/>
        </w:rPr>
        <w:t>Course Guarantor</w:t>
      </w:r>
    </w:p>
    <w:p w14:paraId="3291FC22" w14:textId="081E3809" w:rsidR="003569A8" w:rsidRPr="00F535FA" w:rsidRDefault="004F4B19" w:rsidP="004F4B19">
      <w:pPr>
        <w:pStyle w:val="Odstavecseseznamem"/>
        <w:numPr>
          <w:ilvl w:val="0"/>
          <w:numId w:val="29"/>
        </w:numPr>
        <w:spacing w:after="12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 </w:t>
      </w:r>
      <w:r w:rsidR="00B00D07">
        <w:rPr>
          <w:rFonts w:ascii="Clara Sans" w:hAnsi="Clara Sans" w:cs="Times New Roman"/>
          <w:sz w:val="20"/>
          <w:szCs w:val="20"/>
          <w:lang w:val="en-GB"/>
        </w:rPr>
        <w:t>Course Guarantor</w:t>
      </w:r>
      <w:r w:rsidR="00AB145F">
        <w:rPr>
          <w:rFonts w:ascii="Clara Sans" w:hAnsi="Clara Sans" w:cs="Times New Roman"/>
          <w:sz w:val="20"/>
          <w:szCs w:val="20"/>
          <w:lang w:val="en-GB"/>
        </w:rPr>
        <w:t xml:space="preserve"> </w:t>
      </w:r>
      <w:r w:rsidRPr="00F535FA">
        <w:rPr>
          <w:rFonts w:ascii="Clara Sans" w:hAnsi="Clara Sans" w:cs="Times New Roman"/>
          <w:sz w:val="20"/>
          <w:szCs w:val="20"/>
          <w:lang w:val="en-GB"/>
        </w:rPr>
        <w:t xml:space="preserve">ensures that the subject concept complies with the graduate profile of each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in which the subject is included. The </w:t>
      </w:r>
      <w:r w:rsidR="00B00D07">
        <w:rPr>
          <w:rFonts w:ascii="Clara Sans" w:hAnsi="Clara Sans" w:cs="Times New Roman"/>
          <w:sz w:val="20"/>
          <w:szCs w:val="20"/>
          <w:lang w:val="en-GB"/>
        </w:rPr>
        <w:t>Course Guarantor</w:t>
      </w:r>
      <w:r w:rsidR="00AB145F">
        <w:rPr>
          <w:rFonts w:ascii="Clara Sans" w:hAnsi="Clara Sans" w:cs="Times New Roman"/>
          <w:sz w:val="20"/>
          <w:szCs w:val="20"/>
          <w:lang w:val="en-GB"/>
        </w:rPr>
        <w:t xml:space="preserve"> </w:t>
      </w:r>
      <w:r w:rsidRPr="00F535FA">
        <w:rPr>
          <w:rFonts w:ascii="Clara Sans" w:hAnsi="Clara Sans" w:cs="Times New Roman"/>
          <w:sz w:val="20"/>
          <w:szCs w:val="20"/>
          <w:lang w:val="en-GB"/>
        </w:rPr>
        <w:t xml:space="preserve">follows methodological guidelines and recommendations of the Guarantor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3569A8" w:rsidRPr="00F535FA">
        <w:rPr>
          <w:rFonts w:ascii="Clara Sans" w:hAnsi="Clara Sans" w:cs="Times New Roman"/>
          <w:sz w:val="20"/>
          <w:szCs w:val="20"/>
          <w:lang w:val="en-GB"/>
        </w:rPr>
        <w:t>.</w:t>
      </w:r>
    </w:p>
    <w:p w14:paraId="25828097" w14:textId="668091E0" w:rsidR="00D65F94" w:rsidRPr="00F535FA" w:rsidRDefault="00D65F94" w:rsidP="00D65F94">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w:t>
      </w:r>
      <w:r w:rsidR="003569A8" w:rsidRPr="00F535FA">
        <w:rPr>
          <w:rFonts w:ascii="Clara Sans" w:hAnsi="Clara Sans" w:cs="Times New Roman"/>
          <w:sz w:val="20"/>
          <w:szCs w:val="20"/>
          <w:lang w:val="en-GB"/>
        </w:rPr>
        <w:t>2</w:t>
      </w:r>
      <w:r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ab/>
      </w:r>
      <w:r w:rsidR="004F4B19" w:rsidRPr="00F535FA">
        <w:rPr>
          <w:rFonts w:ascii="Clara Sans" w:hAnsi="Clara Sans" w:cs="Times New Roman"/>
          <w:sz w:val="20"/>
          <w:szCs w:val="20"/>
          <w:lang w:val="en-GB"/>
        </w:rPr>
        <w:t xml:space="preserve">The </w:t>
      </w:r>
      <w:r w:rsidR="00B00D07">
        <w:rPr>
          <w:rFonts w:ascii="Clara Sans" w:hAnsi="Clara Sans" w:cs="Times New Roman"/>
          <w:sz w:val="20"/>
          <w:szCs w:val="20"/>
          <w:lang w:val="en-GB"/>
        </w:rPr>
        <w:t>Course Guarantor</w:t>
      </w:r>
      <w:r w:rsidR="00AB145F">
        <w:rPr>
          <w:rFonts w:ascii="Clara Sans" w:hAnsi="Clara Sans" w:cs="Times New Roman"/>
          <w:sz w:val="20"/>
          <w:szCs w:val="20"/>
          <w:lang w:val="en-GB"/>
        </w:rPr>
        <w:t xml:space="preserve"> </w:t>
      </w:r>
      <w:r w:rsidR="00ED7ECE" w:rsidRPr="00F535FA">
        <w:rPr>
          <w:rFonts w:ascii="Clara Sans" w:hAnsi="Clara Sans" w:cs="Times New Roman"/>
          <w:sz w:val="20"/>
          <w:szCs w:val="20"/>
          <w:lang w:val="en-GB"/>
        </w:rPr>
        <w:t xml:space="preserve">assures quality at the level of individual subjects, either independently or in </w:t>
      </w:r>
      <w:r w:rsidR="00AB145F">
        <w:rPr>
          <w:rFonts w:ascii="Clara Sans" w:hAnsi="Clara Sans" w:cs="Times New Roman"/>
          <w:sz w:val="20"/>
          <w:szCs w:val="20"/>
          <w:lang w:val="en-GB"/>
        </w:rPr>
        <w:t>cooperation with other subject T</w:t>
      </w:r>
      <w:r w:rsidR="00ED7ECE" w:rsidRPr="00F535FA">
        <w:rPr>
          <w:rFonts w:ascii="Clara Sans" w:hAnsi="Clara Sans" w:cs="Times New Roman"/>
          <w:sz w:val="20"/>
          <w:szCs w:val="20"/>
          <w:lang w:val="en-GB"/>
        </w:rPr>
        <w:t xml:space="preserve">eachers.  </w:t>
      </w:r>
    </w:p>
    <w:p w14:paraId="1A8BEB56" w14:textId="76B86649" w:rsidR="00EB61C1" w:rsidRPr="00F535FA" w:rsidRDefault="00BF6E13" w:rsidP="00D65F94">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(3</w:t>
      </w:r>
      <w:r w:rsidR="00D65F94" w:rsidRPr="00F535FA">
        <w:rPr>
          <w:rFonts w:ascii="Clara Sans" w:hAnsi="Clara Sans" w:cs="Times New Roman"/>
          <w:sz w:val="20"/>
          <w:szCs w:val="20"/>
          <w:lang w:val="en-GB"/>
        </w:rPr>
        <w:t xml:space="preserve">) </w:t>
      </w:r>
      <w:r w:rsidR="00D65F94" w:rsidRPr="00F535FA">
        <w:rPr>
          <w:rFonts w:ascii="Clara Sans" w:hAnsi="Clara Sans" w:cs="Times New Roman"/>
          <w:sz w:val="20"/>
          <w:szCs w:val="20"/>
          <w:lang w:val="en-GB"/>
        </w:rPr>
        <w:tab/>
      </w:r>
      <w:r w:rsidR="00ED7ECE" w:rsidRPr="00F535FA">
        <w:rPr>
          <w:rFonts w:ascii="Clara Sans" w:hAnsi="Clara Sans" w:cs="Times New Roman"/>
          <w:sz w:val="20"/>
          <w:szCs w:val="20"/>
          <w:lang w:val="en-GB"/>
        </w:rPr>
        <w:t>In case of the subject being</w:t>
      </w:r>
      <w:r w:rsidR="00AB145F">
        <w:rPr>
          <w:rFonts w:ascii="Clara Sans" w:hAnsi="Clara Sans" w:cs="Times New Roman"/>
          <w:sz w:val="20"/>
          <w:szCs w:val="20"/>
          <w:lang w:val="en-GB"/>
        </w:rPr>
        <w:t xml:space="preserve"> taught by more T</w:t>
      </w:r>
      <w:r w:rsidR="00ED7ECE" w:rsidRPr="00F535FA">
        <w:rPr>
          <w:rFonts w:ascii="Clara Sans" w:hAnsi="Clara Sans" w:cs="Times New Roman"/>
          <w:sz w:val="20"/>
          <w:szCs w:val="20"/>
          <w:lang w:val="en-GB"/>
        </w:rPr>
        <w:t xml:space="preserve">eachers, the </w:t>
      </w:r>
      <w:r w:rsidR="00B00D07">
        <w:rPr>
          <w:rFonts w:ascii="Clara Sans" w:hAnsi="Clara Sans" w:cs="Times New Roman"/>
          <w:sz w:val="20"/>
          <w:szCs w:val="20"/>
          <w:lang w:val="en-GB"/>
        </w:rPr>
        <w:t>Course Guarantor</w:t>
      </w:r>
      <w:r w:rsidR="00AB145F">
        <w:rPr>
          <w:rFonts w:ascii="Clara Sans" w:hAnsi="Clara Sans" w:cs="Times New Roman"/>
          <w:sz w:val="20"/>
          <w:szCs w:val="20"/>
          <w:lang w:val="en-GB"/>
        </w:rPr>
        <w:t xml:space="preserve"> </w:t>
      </w:r>
      <w:r w:rsidR="00ED7ECE" w:rsidRPr="00F535FA">
        <w:rPr>
          <w:rFonts w:ascii="Clara Sans" w:hAnsi="Clara Sans" w:cs="Times New Roman"/>
          <w:sz w:val="20"/>
          <w:szCs w:val="20"/>
          <w:lang w:val="en-GB"/>
        </w:rPr>
        <w:t xml:space="preserve">significantly participates in its provision as a rule. </w:t>
      </w:r>
    </w:p>
    <w:p w14:paraId="09141178" w14:textId="7BF586DE" w:rsidR="00ED7ECE" w:rsidRPr="00F535FA" w:rsidRDefault="00EB61C1" w:rsidP="00D65F94">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w:t>
      </w:r>
      <w:r w:rsidR="003569A8" w:rsidRPr="00F535FA">
        <w:rPr>
          <w:rFonts w:ascii="Clara Sans" w:hAnsi="Clara Sans" w:cs="Times New Roman"/>
          <w:sz w:val="20"/>
          <w:szCs w:val="20"/>
          <w:lang w:val="en-GB"/>
        </w:rPr>
        <w:t>4</w:t>
      </w:r>
      <w:r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ab/>
      </w:r>
      <w:r w:rsidR="00ED7ECE" w:rsidRPr="00F535FA">
        <w:rPr>
          <w:rFonts w:ascii="Clara Sans" w:hAnsi="Clara Sans" w:cs="Times New Roman"/>
          <w:sz w:val="20"/>
          <w:szCs w:val="20"/>
          <w:lang w:val="en-GB"/>
        </w:rPr>
        <w:t xml:space="preserve">At the subject level, the </w:t>
      </w:r>
      <w:r w:rsidR="00AB145F">
        <w:rPr>
          <w:rFonts w:ascii="Clara Sans" w:hAnsi="Clara Sans" w:cs="Times New Roman"/>
          <w:sz w:val="20"/>
          <w:szCs w:val="20"/>
          <w:lang w:val="en-GB"/>
        </w:rPr>
        <w:t>evaluation</w:t>
      </w:r>
      <w:r w:rsidR="00ED7ECE" w:rsidRPr="00F535FA">
        <w:rPr>
          <w:rFonts w:ascii="Clara Sans" w:hAnsi="Clara Sans" w:cs="Times New Roman"/>
          <w:sz w:val="20"/>
          <w:szCs w:val="20"/>
          <w:lang w:val="en-GB"/>
        </w:rPr>
        <w:t xml:space="preserve"> is carried out mostly on the basis of student </w:t>
      </w:r>
      <w:r w:rsidR="00AB145F">
        <w:rPr>
          <w:rFonts w:ascii="Clara Sans" w:hAnsi="Clara Sans" w:cs="Times New Roman"/>
          <w:sz w:val="20"/>
          <w:szCs w:val="20"/>
          <w:lang w:val="en-GB"/>
        </w:rPr>
        <w:t>evaluation</w:t>
      </w:r>
      <w:r w:rsidR="00ED7ECE" w:rsidRPr="00F535FA">
        <w:rPr>
          <w:rFonts w:ascii="Clara Sans" w:hAnsi="Clara Sans" w:cs="Times New Roman"/>
          <w:sz w:val="20"/>
          <w:szCs w:val="20"/>
          <w:lang w:val="en-GB"/>
        </w:rPr>
        <w:t xml:space="preserve"> surveys, the subject of assessment being the subject</w:t>
      </w:r>
      <w:r w:rsidR="00474DEC" w:rsidRPr="00F535FA">
        <w:rPr>
          <w:rFonts w:ascii="Clara Sans" w:hAnsi="Clara Sans" w:cs="Times New Roman"/>
          <w:sz w:val="20"/>
          <w:szCs w:val="20"/>
          <w:lang w:val="en-GB"/>
        </w:rPr>
        <w:t>’</w:t>
      </w:r>
      <w:r w:rsidR="00ED7ECE" w:rsidRPr="00F535FA">
        <w:rPr>
          <w:rFonts w:ascii="Clara Sans" w:hAnsi="Clara Sans" w:cs="Times New Roman"/>
          <w:sz w:val="20"/>
          <w:szCs w:val="20"/>
          <w:lang w:val="en-GB"/>
        </w:rPr>
        <w:t xml:space="preserve">s contribution to the achievement of partial goals and overall conception of the given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ED7ECE" w:rsidRPr="00F535FA">
        <w:rPr>
          <w:rFonts w:ascii="Clara Sans" w:hAnsi="Clara Sans" w:cs="Times New Roman"/>
          <w:sz w:val="20"/>
          <w:szCs w:val="20"/>
          <w:lang w:val="en-GB"/>
        </w:rPr>
        <w:t>, including the graduate profile.</w:t>
      </w:r>
    </w:p>
    <w:p w14:paraId="12698D3F" w14:textId="67DD0891" w:rsidR="00ED7ECE" w:rsidRPr="00F535FA" w:rsidRDefault="00ED7ECE" w:rsidP="00D65F94">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lastRenderedPageBreak/>
        <w:t xml:space="preserve"> </w:t>
      </w:r>
      <w:r w:rsidR="00EB61C1" w:rsidRPr="00F535FA">
        <w:rPr>
          <w:rFonts w:ascii="Clara Sans" w:hAnsi="Clara Sans" w:cs="Times New Roman"/>
          <w:sz w:val="20"/>
          <w:szCs w:val="20"/>
          <w:lang w:val="en-GB"/>
        </w:rPr>
        <w:t>(</w:t>
      </w:r>
      <w:r w:rsidR="00BF6E13" w:rsidRPr="00F535FA">
        <w:rPr>
          <w:rFonts w:ascii="Clara Sans" w:hAnsi="Clara Sans" w:cs="Times New Roman"/>
          <w:sz w:val="20"/>
          <w:szCs w:val="20"/>
          <w:lang w:val="en-GB"/>
        </w:rPr>
        <w:t>5</w:t>
      </w:r>
      <w:r w:rsidR="00EB61C1" w:rsidRPr="00F535FA">
        <w:rPr>
          <w:rFonts w:ascii="Clara Sans" w:hAnsi="Clara Sans" w:cs="Times New Roman"/>
          <w:sz w:val="20"/>
          <w:szCs w:val="20"/>
          <w:lang w:val="en-GB"/>
        </w:rPr>
        <w:t xml:space="preserve">) </w:t>
      </w:r>
      <w:r w:rsidR="00E05CE1" w:rsidRPr="00F535FA">
        <w:rPr>
          <w:rFonts w:ascii="Clara Sans" w:hAnsi="Clara Sans" w:cs="Times New Roman"/>
          <w:sz w:val="20"/>
          <w:szCs w:val="20"/>
          <w:lang w:val="en-GB"/>
        </w:rPr>
        <w:tab/>
      </w:r>
      <w:r w:rsidRPr="00F535FA">
        <w:rPr>
          <w:rFonts w:ascii="Clara Sans" w:hAnsi="Clara Sans" w:cs="Times New Roman"/>
          <w:sz w:val="20"/>
          <w:szCs w:val="20"/>
          <w:lang w:val="en-GB"/>
        </w:rPr>
        <w:t xml:space="preserve">The </w:t>
      </w:r>
      <w:r w:rsidR="00B00D07">
        <w:rPr>
          <w:rFonts w:ascii="Clara Sans" w:hAnsi="Clara Sans" w:cs="Times New Roman"/>
          <w:sz w:val="20"/>
          <w:szCs w:val="20"/>
          <w:lang w:val="en-GB"/>
        </w:rPr>
        <w:t>Course Guarantor</w:t>
      </w:r>
      <w:r w:rsidR="008F59F0">
        <w:rPr>
          <w:rFonts w:ascii="Clara Sans" w:hAnsi="Clara Sans" w:cs="Times New Roman"/>
          <w:sz w:val="20"/>
          <w:szCs w:val="20"/>
          <w:lang w:val="en-GB"/>
        </w:rPr>
        <w:t xml:space="preserve"> </w:t>
      </w:r>
      <w:r w:rsidRPr="00F535FA">
        <w:rPr>
          <w:rFonts w:ascii="Clara Sans" w:hAnsi="Clara Sans" w:cs="Times New Roman"/>
          <w:sz w:val="20"/>
          <w:szCs w:val="20"/>
          <w:lang w:val="en-GB"/>
        </w:rPr>
        <w:t>proposes any am</w:t>
      </w:r>
      <w:r w:rsidR="008F59F0">
        <w:rPr>
          <w:rFonts w:ascii="Clara Sans" w:hAnsi="Clara Sans" w:cs="Times New Roman"/>
          <w:sz w:val="20"/>
          <w:szCs w:val="20"/>
          <w:lang w:val="en-GB"/>
        </w:rPr>
        <w:t>endments of the subject to the G</w:t>
      </w:r>
      <w:r w:rsidRPr="00F535FA">
        <w:rPr>
          <w:rFonts w:ascii="Clara Sans" w:hAnsi="Clara Sans" w:cs="Times New Roman"/>
          <w:sz w:val="20"/>
          <w:szCs w:val="20"/>
          <w:lang w:val="en-GB"/>
        </w:rPr>
        <w:t xml:space="preserve">uarantor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for consideration.</w:t>
      </w:r>
    </w:p>
    <w:p w14:paraId="0B5DF783" w14:textId="5CBFE3CB" w:rsidR="00E05CE1" w:rsidRPr="00F535FA" w:rsidRDefault="00ED7ECE" w:rsidP="00E05CE1">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E05CE1" w:rsidRPr="00F535FA">
        <w:rPr>
          <w:rFonts w:ascii="Clara Sans" w:hAnsi="Clara Sans" w:cs="Times New Roman"/>
          <w:b/>
          <w:sz w:val="20"/>
          <w:szCs w:val="20"/>
          <w:lang w:val="en-GB"/>
        </w:rPr>
        <w:t xml:space="preserve"> </w:t>
      </w:r>
      <w:r w:rsidR="0086049C" w:rsidRPr="00F535FA">
        <w:rPr>
          <w:rFonts w:ascii="Clara Sans" w:hAnsi="Clara Sans" w:cs="Times New Roman"/>
          <w:b/>
          <w:sz w:val="20"/>
          <w:szCs w:val="20"/>
          <w:lang w:val="en-GB"/>
        </w:rPr>
        <w:t>6</w:t>
      </w:r>
      <w:r w:rsidR="00E05CE1" w:rsidRPr="00F535FA">
        <w:rPr>
          <w:rFonts w:ascii="Clara Sans" w:hAnsi="Clara Sans" w:cs="Times New Roman"/>
          <w:b/>
          <w:sz w:val="20"/>
          <w:szCs w:val="20"/>
          <w:lang w:val="en-GB"/>
        </w:rPr>
        <w:br/>
      </w:r>
      <w:r w:rsidRPr="00F535FA">
        <w:rPr>
          <w:rFonts w:ascii="Clara Sans" w:hAnsi="Clara Sans" w:cs="Times New Roman"/>
          <w:b/>
          <w:sz w:val="20"/>
          <w:szCs w:val="20"/>
          <w:lang w:val="en-GB"/>
        </w:rPr>
        <w:t>Heads of Departments</w:t>
      </w:r>
    </w:p>
    <w:p w14:paraId="504F5FCA" w14:textId="4CAE3F07" w:rsidR="00ED7ECE" w:rsidRPr="00F535FA" w:rsidRDefault="008F59F0" w:rsidP="00DD5343">
      <w:pPr>
        <w:pStyle w:val="Odstavecseseznamem"/>
        <w:numPr>
          <w:ilvl w:val="0"/>
          <w:numId w:val="30"/>
        </w:numPr>
        <w:spacing w:after="120" w:line="240" w:lineRule="auto"/>
        <w:jc w:val="both"/>
        <w:rPr>
          <w:rFonts w:ascii="Clara Sans" w:hAnsi="Clara Sans" w:cs="Times New Roman"/>
          <w:sz w:val="20"/>
          <w:szCs w:val="20"/>
          <w:lang w:val="en-GB"/>
        </w:rPr>
      </w:pPr>
      <w:r>
        <w:rPr>
          <w:rFonts w:ascii="Clara Sans" w:hAnsi="Clara Sans" w:cs="Times New Roman"/>
          <w:sz w:val="20"/>
          <w:szCs w:val="20"/>
          <w:lang w:val="en-GB"/>
        </w:rPr>
        <w:t>The H</w:t>
      </w:r>
      <w:r w:rsidR="00ED7ECE" w:rsidRPr="00F535FA">
        <w:rPr>
          <w:rFonts w:ascii="Clara Sans" w:hAnsi="Clara Sans" w:cs="Times New Roman"/>
          <w:sz w:val="20"/>
          <w:szCs w:val="20"/>
          <w:lang w:val="en-GB"/>
        </w:rPr>
        <w:t xml:space="preserve">ead of the Department provides for the long-term personnel and professional development of the Department thus helping it to achieve the highest possible quality of all </w:t>
      </w:r>
      <w:r w:rsidR="0097285A">
        <w:rPr>
          <w:rFonts w:ascii="Clara Sans" w:hAnsi="Clara Sans" w:cs="Times New Roman"/>
          <w:sz w:val="20"/>
          <w:szCs w:val="20"/>
          <w:lang w:val="en-GB"/>
        </w:rPr>
        <w:t xml:space="preserve">programmes of </w:t>
      </w:r>
      <w:r w:rsidR="00B00D07">
        <w:rPr>
          <w:rFonts w:ascii="Clara Sans" w:hAnsi="Clara Sans" w:cs="Times New Roman"/>
          <w:sz w:val="20"/>
          <w:szCs w:val="20"/>
          <w:lang w:val="en-GB"/>
        </w:rPr>
        <w:t>studies</w:t>
      </w:r>
      <w:r w:rsidR="0097285A">
        <w:rPr>
          <w:rFonts w:ascii="Clara Sans" w:hAnsi="Clara Sans" w:cs="Times New Roman"/>
          <w:sz w:val="20"/>
          <w:szCs w:val="20"/>
          <w:lang w:val="en-GB"/>
        </w:rPr>
        <w:t xml:space="preserve"> the D</w:t>
      </w:r>
      <w:r w:rsidR="00ED7ECE" w:rsidRPr="00F535FA">
        <w:rPr>
          <w:rFonts w:ascii="Clara Sans" w:hAnsi="Clara Sans" w:cs="Times New Roman"/>
          <w:sz w:val="20"/>
          <w:szCs w:val="20"/>
          <w:lang w:val="en-GB"/>
        </w:rPr>
        <w:t>epartment participates in.</w:t>
      </w:r>
    </w:p>
    <w:p w14:paraId="3DE240E4" w14:textId="77777777" w:rsidR="00ED7ECE" w:rsidRPr="00F535FA" w:rsidRDefault="00ED7ECE" w:rsidP="00ED7ECE">
      <w:pPr>
        <w:pStyle w:val="Odstavecseseznamem"/>
        <w:spacing w:after="120" w:line="240" w:lineRule="auto"/>
        <w:ind w:left="430"/>
        <w:jc w:val="both"/>
        <w:rPr>
          <w:rFonts w:ascii="Clara Sans" w:hAnsi="Clara Sans" w:cs="Times New Roman"/>
          <w:sz w:val="20"/>
          <w:szCs w:val="20"/>
          <w:lang w:val="en-GB"/>
        </w:rPr>
      </w:pPr>
    </w:p>
    <w:p w14:paraId="6433C157" w14:textId="765E2AA2" w:rsidR="00ED7ECE" w:rsidRPr="00F535FA" w:rsidRDefault="00ED7ECE" w:rsidP="00ED7ECE">
      <w:pPr>
        <w:pStyle w:val="Odstavecseseznamem"/>
        <w:numPr>
          <w:ilvl w:val="0"/>
          <w:numId w:val="30"/>
        </w:numPr>
        <w:spacing w:after="12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 Head of the Department </w:t>
      </w:r>
      <w:r w:rsidR="0097285A">
        <w:rPr>
          <w:rFonts w:ascii="Clara Sans" w:hAnsi="Clara Sans" w:cs="Times New Roman"/>
          <w:sz w:val="20"/>
          <w:szCs w:val="20"/>
          <w:lang w:val="en-GB"/>
        </w:rPr>
        <w:t>ensures</w:t>
      </w:r>
      <w:r w:rsidRPr="00F535FA">
        <w:rPr>
          <w:rFonts w:ascii="Clara Sans" w:hAnsi="Clara Sans" w:cs="Times New Roman"/>
          <w:sz w:val="20"/>
          <w:szCs w:val="20"/>
          <w:lang w:val="en-GB"/>
        </w:rPr>
        <w:t xml:space="preserve"> </w:t>
      </w:r>
      <w:r w:rsidR="004643BA" w:rsidRPr="00F535FA">
        <w:rPr>
          <w:rFonts w:ascii="Clara Sans" w:hAnsi="Clara Sans" w:cs="Times New Roman"/>
          <w:sz w:val="20"/>
          <w:szCs w:val="20"/>
          <w:lang w:val="en-GB"/>
        </w:rPr>
        <w:t>due</w:t>
      </w:r>
      <w:r w:rsidRPr="00F535FA">
        <w:rPr>
          <w:rFonts w:ascii="Clara Sans" w:hAnsi="Clara Sans" w:cs="Times New Roman"/>
          <w:sz w:val="20"/>
          <w:szCs w:val="20"/>
          <w:lang w:val="en-GB"/>
        </w:rPr>
        <w:t xml:space="preserve"> implementation of the subjects guaranteed and taught by the academic staff of the </w:t>
      </w:r>
      <w:r w:rsidR="004643BA" w:rsidRPr="00F535FA">
        <w:rPr>
          <w:rFonts w:ascii="Clara Sans" w:hAnsi="Clara Sans" w:cs="Times New Roman"/>
          <w:sz w:val="20"/>
          <w:szCs w:val="20"/>
          <w:lang w:val="en-GB"/>
        </w:rPr>
        <w:t>D</w:t>
      </w:r>
      <w:r w:rsidRPr="00F535FA">
        <w:rPr>
          <w:rFonts w:ascii="Clara Sans" w:hAnsi="Clara Sans" w:cs="Times New Roman"/>
          <w:sz w:val="20"/>
          <w:szCs w:val="20"/>
          <w:lang w:val="en-GB"/>
        </w:rPr>
        <w:t xml:space="preserve">epartment, </w:t>
      </w:r>
      <w:r w:rsidR="004643BA" w:rsidRPr="00F535FA">
        <w:rPr>
          <w:rFonts w:ascii="Clara Sans" w:hAnsi="Clara Sans" w:cs="Times New Roman"/>
          <w:sz w:val="20"/>
          <w:szCs w:val="20"/>
          <w:lang w:val="en-GB"/>
        </w:rPr>
        <w:t>following</w:t>
      </w:r>
      <w:r w:rsidRPr="00F535FA">
        <w:rPr>
          <w:rFonts w:ascii="Clara Sans" w:hAnsi="Clara Sans" w:cs="Times New Roman"/>
          <w:sz w:val="20"/>
          <w:szCs w:val="20"/>
          <w:lang w:val="en-GB"/>
        </w:rPr>
        <w:t xml:space="preserve"> the relevant standards, methodical instructions and recommendations of the </w:t>
      </w:r>
      <w:r w:rsidR="004643BA" w:rsidRPr="00F535FA">
        <w:rPr>
          <w:rFonts w:ascii="Clara Sans" w:hAnsi="Clara Sans" w:cs="Times New Roman"/>
          <w:sz w:val="20"/>
          <w:szCs w:val="20"/>
          <w:lang w:val="en-GB"/>
        </w:rPr>
        <w:t>G</w:t>
      </w:r>
      <w:r w:rsidRPr="00F535FA">
        <w:rPr>
          <w:rFonts w:ascii="Clara Sans" w:hAnsi="Clara Sans" w:cs="Times New Roman"/>
          <w:sz w:val="20"/>
          <w:szCs w:val="20"/>
          <w:lang w:val="en-GB"/>
        </w:rPr>
        <w:t xml:space="preserve">uarantors of the </w:t>
      </w:r>
      <w:r w:rsidR="002A7179" w:rsidRPr="00F535FA">
        <w:rPr>
          <w:rFonts w:ascii="Clara Sans" w:hAnsi="Clara Sans" w:cs="Times New Roman"/>
          <w:sz w:val="20"/>
          <w:szCs w:val="20"/>
          <w:lang w:val="en-GB"/>
        </w:rPr>
        <w:t>programme</w:t>
      </w:r>
      <w:r w:rsidR="0097285A">
        <w:rPr>
          <w:rFonts w:ascii="Clara Sans" w:hAnsi="Clara Sans" w:cs="Times New Roman"/>
          <w:sz w:val="20"/>
          <w:szCs w:val="20"/>
          <w:lang w:val="en-GB"/>
        </w:rPr>
        <w:t>s</w:t>
      </w:r>
      <w:r w:rsidR="002A7179" w:rsidRPr="00F535FA">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concerned</w:t>
      </w:r>
      <w:r w:rsidR="004643BA" w:rsidRPr="00F535FA">
        <w:rPr>
          <w:rFonts w:ascii="Clara Sans" w:hAnsi="Clara Sans" w:cs="Times New Roman"/>
          <w:sz w:val="20"/>
          <w:szCs w:val="20"/>
          <w:lang w:val="en-GB"/>
        </w:rPr>
        <w:t>. I</w:t>
      </w:r>
      <w:r w:rsidRPr="00F535FA">
        <w:rPr>
          <w:rFonts w:ascii="Clara Sans" w:hAnsi="Clara Sans" w:cs="Times New Roman"/>
          <w:sz w:val="20"/>
          <w:szCs w:val="20"/>
          <w:lang w:val="en-GB"/>
        </w:rPr>
        <w:t xml:space="preserve">n the </w:t>
      </w:r>
      <w:r w:rsidR="004643BA" w:rsidRPr="00F535FA">
        <w:rPr>
          <w:rFonts w:ascii="Clara Sans" w:hAnsi="Clara Sans" w:cs="Times New Roman"/>
          <w:sz w:val="20"/>
          <w:szCs w:val="20"/>
          <w:lang w:val="en-GB"/>
        </w:rPr>
        <w:t>event</w:t>
      </w:r>
      <w:r w:rsidRPr="00F535FA">
        <w:rPr>
          <w:rFonts w:ascii="Clara Sans" w:hAnsi="Clara Sans" w:cs="Times New Roman"/>
          <w:sz w:val="20"/>
          <w:szCs w:val="20"/>
          <w:lang w:val="en-GB"/>
        </w:rPr>
        <w:t xml:space="preserve"> of </w:t>
      </w:r>
      <w:r w:rsidR="004643BA" w:rsidRPr="00F535FA">
        <w:rPr>
          <w:rFonts w:ascii="Clara Sans" w:hAnsi="Clara Sans" w:cs="Times New Roman"/>
          <w:sz w:val="20"/>
          <w:szCs w:val="20"/>
          <w:lang w:val="en-GB"/>
        </w:rPr>
        <w:t>any</w:t>
      </w:r>
      <w:r w:rsidRPr="00F535FA">
        <w:rPr>
          <w:rFonts w:ascii="Clara Sans" w:hAnsi="Clara Sans" w:cs="Times New Roman"/>
          <w:sz w:val="20"/>
          <w:szCs w:val="20"/>
          <w:lang w:val="en-GB"/>
        </w:rPr>
        <w:t xml:space="preserve"> deficiencies </w:t>
      </w:r>
      <w:r w:rsidR="004A3AF7">
        <w:rPr>
          <w:rFonts w:ascii="Clara Sans" w:hAnsi="Clara Sans" w:cs="Times New Roman"/>
          <w:sz w:val="20"/>
          <w:szCs w:val="20"/>
          <w:lang w:val="en-GB"/>
        </w:rPr>
        <w:t>identified</w:t>
      </w:r>
      <w:r w:rsidR="004643BA" w:rsidRPr="00F535FA">
        <w:rPr>
          <w:rFonts w:ascii="Clara Sans" w:hAnsi="Clara Sans" w:cs="Times New Roman"/>
          <w:sz w:val="20"/>
          <w:szCs w:val="20"/>
          <w:lang w:val="en-GB"/>
        </w:rPr>
        <w:t>, they are</w:t>
      </w:r>
      <w:r w:rsidRPr="00F535FA">
        <w:rPr>
          <w:rFonts w:ascii="Clara Sans" w:hAnsi="Clara Sans" w:cs="Times New Roman"/>
          <w:sz w:val="20"/>
          <w:szCs w:val="20"/>
          <w:lang w:val="en-GB"/>
        </w:rPr>
        <w:t xml:space="preserve"> obliged, in co</w:t>
      </w:r>
      <w:r w:rsidR="004643BA" w:rsidRPr="00F535FA">
        <w:rPr>
          <w:rFonts w:ascii="Clara Sans" w:hAnsi="Clara Sans" w:cs="Times New Roman"/>
          <w:sz w:val="20"/>
          <w:szCs w:val="20"/>
          <w:lang w:val="en-GB"/>
        </w:rPr>
        <w:t>-operation</w:t>
      </w:r>
      <w:r w:rsidRPr="00F535FA">
        <w:rPr>
          <w:rFonts w:ascii="Clara Sans" w:hAnsi="Clara Sans" w:cs="Times New Roman"/>
          <w:sz w:val="20"/>
          <w:szCs w:val="20"/>
          <w:lang w:val="en-GB"/>
        </w:rPr>
        <w:t xml:space="preserve"> with the </w:t>
      </w:r>
      <w:r w:rsidR="004643BA" w:rsidRPr="00F535FA">
        <w:rPr>
          <w:rFonts w:ascii="Clara Sans" w:hAnsi="Clara Sans" w:cs="Times New Roman"/>
          <w:sz w:val="20"/>
          <w:szCs w:val="20"/>
          <w:lang w:val="en-GB"/>
        </w:rPr>
        <w:t>D</w:t>
      </w:r>
      <w:r w:rsidRPr="00F535FA">
        <w:rPr>
          <w:rFonts w:ascii="Clara Sans" w:hAnsi="Clara Sans" w:cs="Times New Roman"/>
          <w:sz w:val="20"/>
          <w:szCs w:val="20"/>
          <w:lang w:val="en-GB"/>
        </w:rPr>
        <w:t xml:space="preserve">ean, </w:t>
      </w:r>
      <w:r w:rsidR="004643BA" w:rsidRPr="00F535FA">
        <w:rPr>
          <w:rFonts w:ascii="Clara Sans" w:hAnsi="Clara Sans" w:cs="Times New Roman"/>
          <w:sz w:val="20"/>
          <w:szCs w:val="20"/>
          <w:lang w:val="en-GB"/>
        </w:rPr>
        <w:t xml:space="preserve">Vice-Deans and the relevant </w:t>
      </w:r>
      <w:r w:rsidR="00474DEC" w:rsidRPr="00123B7D">
        <w:rPr>
          <w:rFonts w:ascii="Clara Sans" w:hAnsi="Clara Sans" w:cs="Times New Roman"/>
          <w:sz w:val="20"/>
          <w:szCs w:val="20"/>
          <w:lang w:val="en-GB"/>
        </w:rPr>
        <w:t>panels</w:t>
      </w:r>
      <w:r w:rsidRPr="00F535FA">
        <w:rPr>
          <w:rFonts w:ascii="Clara Sans" w:hAnsi="Clara Sans" w:cs="Times New Roman"/>
          <w:sz w:val="20"/>
          <w:szCs w:val="20"/>
          <w:lang w:val="en-GB"/>
        </w:rPr>
        <w:t xml:space="preserve"> to negotiate a remedy within a reasonable </w:t>
      </w:r>
      <w:r w:rsidR="004643BA" w:rsidRPr="00F535FA">
        <w:rPr>
          <w:rFonts w:ascii="Clara Sans" w:hAnsi="Clara Sans" w:cs="Times New Roman"/>
          <w:sz w:val="20"/>
          <w:szCs w:val="20"/>
          <w:lang w:val="en-GB"/>
        </w:rPr>
        <w:t>deadline</w:t>
      </w:r>
      <w:r w:rsidRPr="00F535FA">
        <w:rPr>
          <w:rFonts w:ascii="Clara Sans" w:hAnsi="Clara Sans" w:cs="Times New Roman"/>
          <w:sz w:val="20"/>
          <w:szCs w:val="20"/>
          <w:lang w:val="en-GB"/>
        </w:rPr>
        <w:t>.</w:t>
      </w:r>
    </w:p>
    <w:p w14:paraId="060B43F8" w14:textId="269D7F70" w:rsidR="00E05CE1" w:rsidRPr="00F535FA" w:rsidRDefault="004643BA" w:rsidP="00E05CE1">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 </w:t>
      </w:r>
      <w:r w:rsidR="00E05CE1" w:rsidRPr="00F535FA">
        <w:rPr>
          <w:rFonts w:ascii="Clara Sans" w:hAnsi="Clara Sans" w:cs="Times New Roman"/>
          <w:sz w:val="20"/>
          <w:szCs w:val="20"/>
          <w:lang w:val="en-GB"/>
        </w:rPr>
        <w:t>(</w:t>
      </w:r>
      <w:r w:rsidR="00D55171" w:rsidRPr="00F535FA">
        <w:rPr>
          <w:rFonts w:ascii="Clara Sans" w:hAnsi="Clara Sans" w:cs="Times New Roman"/>
          <w:sz w:val="20"/>
          <w:szCs w:val="20"/>
          <w:lang w:val="en-GB"/>
        </w:rPr>
        <w:t>3</w:t>
      </w:r>
      <w:r w:rsidR="00E05CE1" w:rsidRPr="00F535FA">
        <w:rPr>
          <w:rFonts w:ascii="Clara Sans" w:hAnsi="Clara Sans" w:cs="Times New Roman"/>
          <w:sz w:val="20"/>
          <w:szCs w:val="20"/>
          <w:lang w:val="en-GB"/>
        </w:rPr>
        <w:t xml:space="preserve">) </w:t>
      </w:r>
      <w:r w:rsidR="00E05CE1" w:rsidRPr="00F535FA">
        <w:rPr>
          <w:rFonts w:ascii="Clara Sans" w:hAnsi="Clara Sans" w:cs="Times New Roman"/>
          <w:sz w:val="20"/>
          <w:szCs w:val="20"/>
          <w:lang w:val="en-GB"/>
        </w:rPr>
        <w:tab/>
      </w:r>
      <w:r w:rsidRPr="00F535FA">
        <w:rPr>
          <w:rFonts w:ascii="Clara Sans" w:hAnsi="Clara Sans" w:cs="Times New Roman"/>
          <w:sz w:val="20"/>
          <w:szCs w:val="20"/>
          <w:lang w:val="en-GB"/>
        </w:rPr>
        <w:t xml:space="preserve">The Head of the Department coordinates the activities of the Guarantors of Programmes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within the Department.</w:t>
      </w:r>
    </w:p>
    <w:p w14:paraId="793B32C5" w14:textId="03008AED" w:rsidR="00E05CE1" w:rsidRPr="00F535FA" w:rsidRDefault="00E05CE1" w:rsidP="00E05CE1">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w:t>
      </w:r>
      <w:r w:rsidR="00876785" w:rsidRPr="00F535FA">
        <w:rPr>
          <w:rFonts w:ascii="Clara Sans" w:hAnsi="Clara Sans" w:cs="Times New Roman"/>
          <w:sz w:val="20"/>
          <w:szCs w:val="20"/>
          <w:lang w:val="en-GB"/>
        </w:rPr>
        <w:t>4</w:t>
      </w:r>
      <w:r w:rsidR="0098650A" w:rsidRPr="00F535FA">
        <w:rPr>
          <w:rFonts w:ascii="Clara Sans" w:hAnsi="Clara Sans" w:cs="Times New Roman"/>
          <w:sz w:val="20"/>
          <w:szCs w:val="20"/>
          <w:lang w:val="en-GB"/>
        </w:rPr>
        <w:t xml:space="preserve">) </w:t>
      </w:r>
      <w:r w:rsidR="0098650A" w:rsidRPr="00F535FA">
        <w:rPr>
          <w:rFonts w:ascii="Clara Sans" w:hAnsi="Clara Sans" w:cs="Times New Roman"/>
          <w:sz w:val="20"/>
          <w:szCs w:val="20"/>
          <w:lang w:val="en-GB"/>
        </w:rPr>
        <w:tab/>
      </w:r>
      <w:r w:rsidR="004643BA" w:rsidRPr="00F535FA">
        <w:rPr>
          <w:rFonts w:ascii="Clara Sans" w:hAnsi="Clara Sans" w:cs="Times New Roman"/>
          <w:sz w:val="20"/>
          <w:szCs w:val="20"/>
          <w:lang w:val="en-GB"/>
        </w:rPr>
        <w:t xml:space="preserve">Any issues the </w:t>
      </w:r>
      <w:r w:rsidR="00474DEC" w:rsidRPr="00F535FA">
        <w:rPr>
          <w:rFonts w:ascii="Clara Sans" w:hAnsi="Clara Sans" w:cs="Times New Roman"/>
          <w:sz w:val="20"/>
          <w:szCs w:val="20"/>
          <w:lang w:val="en-GB"/>
        </w:rPr>
        <w:t>Department</w:t>
      </w:r>
      <w:r w:rsidR="004643BA" w:rsidRPr="00F535FA">
        <w:rPr>
          <w:rFonts w:ascii="Clara Sans" w:hAnsi="Clara Sans" w:cs="Times New Roman"/>
          <w:sz w:val="20"/>
          <w:szCs w:val="20"/>
          <w:lang w:val="en-GB"/>
        </w:rPr>
        <w:t xml:space="preserve"> has been dealing with regarding quality assurance shall be included in the Departmental meeting minutes.  </w:t>
      </w:r>
    </w:p>
    <w:p w14:paraId="6F1799D0" w14:textId="327C9350" w:rsidR="00FF5C5C" w:rsidRPr="00F535FA" w:rsidRDefault="00DD5343" w:rsidP="00FF5C5C">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FF5C5C" w:rsidRPr="00F535FA">
        <w:rPr>
          <w:rFonts w:ascii="Clara Sans" w:hAnsi="Clara Sans" w:cs="Times New Roman"/>
          <w:b/>
          <w:sz w:val="20"/>
          <w:szCs w:val="20"/>
          <w:lang w:val="en-GB"/>
        </w:rPr>
        <w:t xml:space="preserve"> </w:t>
      </w:r>
      <w:r w:rsidR="0086049C" w:rsidRPr="00F535FA">
        <w:rPr>
          <w:rFonts w:ascii="Clara Sans" w:hAnsi="Clara Sans" w:cs="Times New Roman"/>
          <w:b/>
          <w:sz w:val="20"/>
          <w:szCs w:val="20"/>
          <w:lang w:val="en-GB"/>
        </w:rPr>
        <w:t>7</w:t>
      </w:r>
      <w:r w:rsidR="00FF5C5C" w:rsidRPr="00F535FA">
        <w:rPr>
          <w:rFonts w:ascii="Clara Sans" w:hAnsi="Clara Sans" w:cs="Times New Roman"/>
          <w:b/>
          <w:sz w:val="20"/>
          <w:szCs w:val="20"/>
          <w:lang w:val="en-GB"/>
        </w:rPr>
        <w:br/>
      </w:r>
      <w:r w:rsidRPr="00123B7D">
        <w:rPr>
          <w:rFonts w:ascii="Clara Sans" w:hAnsi="Clara Sans" w:cs="Times New Roman"/>
          <w:b/>
          <w:sz w:val="20"/>
          <w:szCs w:val="20"/>
          <w:lang w:val="en-GB"/>
        </w:rPr>
        <w:t xml:space="preserve">Programme of </w:t>
      </w:r>
      <w:r w:rsidR="00B00D07">
        <w:rPr>
          <w:rFonts w:ascii="Clara Sans" w:hAnsi="Clara Sans" w:cs="Times New Roman"/>
          <w:b/>
          <w:sz w:val="20"/>
          <w:szCs w:val="20"/>
          <w:lang w:val="en-GB"/>
        </w:rPr>
        <w:t>Studies</w:t>
      </w:r>
      <w:r w:rsidRPr="00123B7D">
        <w:rPr>
          <w:rFonts w:ascii="Clara Sans" w:hAnsi="Clara Sans" w:cs="Times New Roman"/>
          <w:b/>
          <w:sz w:val="20"/>
          <w:szCs w:val="20"/>
          <w:lang w:val="en-GB"/>
        </w:rPr>
        <w:t xml:space="preserve"> Board </w:t>
      </w:r>
    </w:p>
    <w:p w14:paraId="39F432BF" w14:textId="63FB67F8" w:rsidR="00DD5343" w:rsidRPr="00F535FA" w:rsidRDefault="00DD5343" w:rsidP="00DD5343">
      <w:pPr>
        <w:pStyle w:val="Odstavecseseznamem"/>
        <w:numPr>
          <w:ilvl w:val="0"/>
          <w:numId w:val="31"/>
        </w:numPr>
        <w:spacing w:after="12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Board is established for each Bachelor's, Master's and </w:t>
      </w:r>
      <w:r w:rsidR="005D3A45">
        <w:rPr>
          <w:rFonts w:ascii="Clara Sans" w:hAnsi="Clara Sans" w:cs="Times New Roman"/>
          <w:sz w:val="20"/>
          <w:szCs w:val="20"/>
          <w:lang w:val="en-GB"/>
        </w:rPr>
        <w:t>Consecutive</w:t>
      </w:r>
      <w:r w:rsidRPr="00F535FA">
        <w:rPr>
          <w:rFonts w:ascii="Clara Sans" w:hAnsi="Clara Sans" w:cs="Times New Roman"/>
          <w:sz w:val="20"/>
          <w:szCs w:val="20"/>
          <w:lang w:val="en-GB"/>
        </w:rPr>
        <w:t xml:space="preserve"> Master's degree programs. If the program</w:t>
      </w:r>
      <w:r w:rsidR="00123B7D">
        <w:rPr>
          <w:rFonts w:ascii="Clara Sans" w:hAnsi="Clara Sans" w:cs="Times New Roman"/>
          <w:sz w:val="20"/>
          <w:szCs w:val="20"/>
          <w:lang w:val="en-GB"/>
        </w:rPr>
        <w:t>me</w:t>
      </w:r>
      <w:r w:rsidRPr="00F535FA">
        <w:rPr>
          <w:rFonts w:ascii="Clara Sans" w:hAnsi="Clara Sans" w:cs="Times New Roman"/>
          <w:sz w:val="20"/>
          <w:szCs w:val="20"/>
          <w:lang w:val="en-GB"/>
        </w:rPr>
        <w:t xml:space="preserve"> is implemented in more than one </w:t>
      </w:r>
      <w:r w:rsidR="00B00D07">
        <w:rPr>
          <w:rFonts w:ascii="Clara Sans" w:hAnsi="Clara Sans" w:cs="Times New Roman"/>
          <w:sz w:val="20"/>
          <w:szCs w:val="20"/>
          <w:lang w:val="en-GB"/>
        </w:rPr>
        <w:t>mode of studies</w:t>
      </w:r>
      <w:r w:rsidRPr="00F535FA">
        <w:rPr>
          <w:rFonts w:ascii="Clara Sans" w:hAnsi="Clara Sans" w:cs="Times New Roman"/>
          <w:sz w:val="20"/>
          <w:szCs w:val="20"/>
          <w:lang w:val="en-GB"/>
        </w:rPr>
        <w:t xml:space="preserve">, a common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Board is established for all forms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w:t>
      </w:r>
    </w:p>
    <w:p w14:paraId="1B0D1889" w14:textId="77777777" w:rsidR="00A90081" w:rsidRPr="00F535FA" w:rsidRDefault="00A90081" w:rsidP="00A90081">
      <w:pPr>
        <w:pStyle w:val="Odstavecseseznamem"/>
        <w:spacing w:after="120" w:line="240" w:lineRule="auto"/>
        <w:ind w:left="430"/>
        <w:jc w:val="both"/>
        <w:rPr>
          <w:rFonts w:ascii="Clara Sans" w:hAnsi="Clara Sans" w:cs="Times New Roman"/>
          <w:sz w:val="20"/>
          <w:szCs w:val="20"/>
          <w:lang w:val="en-GB"/>
        </w:rPr>
      </w:pPr>
    </w:p>
    <w:p w14:paraId="76325C2F" w14:textId="79198912" w:rsidR="00A90081" w:rsidRPr="00F535FA" w:rsidRDefault="00A90081" w:rsidP="00A90081">
      <w:pPr>
        <w:pStyle w:val="Odstavecseseznamem"/>
        <w:numPr>
          <w:ilvl w:val="0"/>
          <w:numId w:val="31"/>
        </w:numPr>
        <w:spacing w:after="12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Board is established by the</w:t>
      </w:r>
      <w:r w:rsidR="002B6CE5" w:rsidRPr="00F535FA">
        <w:rPr>
          <w:rFonts w:ascii="Clara Sans" w:hAnsi="Clara Sans" w:cs="Times New Roman"/>
          <w:sz w:val="20"/>
          <w:szCs w:val="20"/>
          <w:lang w:val="en-GB"/>
        </w:rPr>
        <w:t xml:space="preserve"> Guarantor of the</w:t>
      </w:r>
      <w:r w:rsidRPr="00F535FA">
        <w:rPr>
          <w:rFonts w:ascii="Clara Sans" w:hAnsi="Clara Sans" w:cs="Times New Roman"/>
          <w:sz w:val="20"/>
          <w:szCs w:val="20"/>
          <w:lang w:val="en-GB"/>
        </w:rPr>
        <w:t xml:space="preserve"> given </w:t>
      </w:r>
      <w:r w:rsidR="002B6CE5" w:rsidRPr="00F535FA">
        <w:rPr>
          <w:rFonts w:ascii="Clara Sans" w:hAnsi="Clara Sans" w:cs="Times New Roman"/>
          <w:sz w:val="20"/>
          <w:szCs w:val="20"/>
          <w:lang w:val="en-GB"/>
        </w:rPr>
        <w:t>p</w:t>
      </w:r>
      <w:r w:rsidRPr="00F535FA">
        <w:rPr>
          <w:rFonts w:ascii="Clara Sans" w:hAnsi="Clara Sans" w:cs="Times New Roman"/>
          <w:sz w:val="20"/>
          <w:szCs w:val="20"/>
          <w:lang w:val="en-GB"/>
        </w:rPr>
        <w:t xml:space="preserve">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Its members are the academic staff of the Departments involved in the provision of the given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and other specialists from similar fields within the </w:t>
      </w:r>
      <w:r w:rsidR="002C1BAF">
        <w:rPr>
          <w:rFonts w:ascii="Clara Sans" w:hAnsi="Clara Sans" w:cs="Times New Roman"/>
          <w:sz w:val="20"/>
          <w:szCs w:val="20"/>
          <w:lang w:val="en-GB"/>
        </w:rPr>
        <w:t>Faculty</w:t>
      </w:r>
      <w:r w:rsidRPr="00F535FA">
        <w:rPr>
          <w:rFonts w:ascii="Clara Sans" w:hAnsi="Clara Sans" w:cs="Times New Roman"/>
          <w:sz w:val="20"/>
          <w:szCs w:val="20"/>
          <w:lang w:val="en-GB"/>
        </w:rPr>
        <w:t xml:space="preserve"> or the whole USB. The specific</w:t>
      </w:r>
      <w:r w:rsidR="002B6CE5" w:rsidRPr="00F535FA">
        <w:rPr>
          <w:rFonts w:ascii="Clara Sans" w:hAnsi="Clara Sans" w:cs="Times New Roman"/>
          <w:sz w:val="20"/>
          <w:szCs w:val="20"/>
          <w:lang w:val="en-GB"/>
        </w:rPr>
        <w:t>ations</w:t>
      </w:r>
      <w:r w:rsidRPr="00F535FA">
        <w:rPr>
          <w:rFonts w:ascii="Clara Sans" w:hAnsi="Clara Sans" w:cs="Times New Roman"/>
          <w:sz w:val="20"/>
          <w:szCs w:val="20"/>
          <w:lang w:val="en-GB"/>
        </w:rPr>
        <w:t xml:space="preserve"> and rules for the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Board </w:t>
      </w:r>
      <w:r w:rsidR="002B6CE5" w:rsidRPr="00F535FA">
        <w:rPr>
          <w:rFonts w:ascii="Clara Sans" w:hAnsi="Clara Sans" w:cs="Times New Roman"/>
          <w:sz w:val="20"/>
          <w:szCs w:val="20"/>
          <w:lang w:val="en-GB"/>
        </w:rPr>
        <w:t xml:space="preserve">operation </w:t>
      </w:r>
      <w:r w:rsidRPr="00F535FA">
        <w:rPr>
          <w:rFonts w:ascii="Clara Sans" w:hAnsi="Clara Sans" w:cs="Times New Roman"/>
          <w:sz w:val="20"/>
          <w:szCs w:val="20"/>
          <w:lang w:val="en-GB"/>
        </w:rPr>
        <w:t xml:space="preserve">are regulated by the </w:t>
      </w:r>
      <w:r w:rsidR="002B6CE5" w:rsidRPr="00F535FA">
        <w:rPr>
          <w:rFonts w:ascii="Clara Sans" w:hAnsi="Clara Sans" w:cs="Times New Roman"/>
          <w:sz w:val="20"/>
          <w:szCs w:val="20"/>
          <w:lang w:val="en-GB"/>
        </w:rPr>
        <w:t>relevant R</w:t>
      </w:r>
      <w:r w:rsidRPr="00F535FA">
        <w:rPr>
          <w:rFonts w:ascii="Clara Sans" w:hAnsi="Clara Sans" w:cs="Times New Roman"/>
          <w:sz w:val="20"/>
          <w:szCs w:val="20"/>
          <w:lang w:val="en-GB"/>
        </w:rPr>
        <w:t xml:space="preserve">ector's </w:t>
      </w:r>
      <w:r w:rsidR="00B00D07">
        <w:rPr>
          <w:rFonts w:ascii="Clara Sans" w:hAnsi="Clara Sans" w:cs="Times New Roman"/>
          <w:sz w:val="20"/>
          <w:szCs w:val="20"/>
          <w:lang w:val="en-GB"/>
        </w:rPr>
        <w:t>Ordinance</w:t>
      </w:r>
      <w:r w:rsidR="002B6CE5" w:rsidRPr="00F535FA">
        <w:rPr>
          <w:rFonts w:ascii="Clara Sans" w:hAnsi="Clara Sans" w:cs="Times New Roman"/>
          <w:sz w:val="20"/>
          <w:szCs w:val="20"/>
          <w:lang w:val="en-GB"/>
        </w:rPr>
        <w:t xml:space="preserve">. </w:t>
      </w:r>
    </w:p>
    <w:p w14:paraId="1F983C3E" w14:textId="77777777" w:rsidR="00A90081" w:rsidRPr="00F535FA" w:rsidRDefault="00A90081" w:rsidP="00A90081">
      <w:pPr>
        <w:pStyle w:val="Odstavecseseznamem"/>
        <w:spacing w:after="120" w:line="240" w:lineRule="auto"/>
        <w:ind w:left="430"/>
        <w:jc w:val="both"/>
        <w:rPr>
          <w:rFonts w:ascii="Clara Sans" w:hAnsi="Clara Sans" w:cs="Times New Roman"/>
          <w:sz w:val="20"/>
          <w:szCs w:val="20"/>
          <w:lang w:val="en-GB"/>
        </w:rPr>
      </w:pPr>
    </w:p>
    <w:p w14:paraId="5DEBF0F3" w14:textId="7067CF97" w:rsidR="002B6CE5" w:rsidRPr="00F535FA" w:rsidRDefault="002B6CE5" w:rsidP="002B6CE5">
      <w:pPr>
        <w:pStyle w:val="Odstavecseseznamem"/>
        <w:numPr>
          <w:ilvl w:val="0"/>
          <w:numId w:val="31"/>
        </w:numPr>
        <w:spacing w:after="12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 task of the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Board is to ensure quality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to present suggestions for possible improvement of the teaching of individual subjects and modification of </w:t>
      </w:r>
      <w:r w:rsidR="00B00D07">
        <w:rPr>
          <w:rFonts w:ascii="Clara Sans" w:hAnsi="Clara Sans" w:cs="Times New Roman"/>
          <w:sz w:val="20"/>
          <w:szCs w:val="20"/>
          <w:lang w:val="en-GB"/>
        </w:rPr>
        <w:t>curricula</w:t>
      </w:r>
      <w:r w:rsidRPr="00F535FA">
        <w:rPr>
          <w:rFonts w:ascii="Clara Sans" w:hAnsi="Clara Sans" w:cs="Times New Roman"/>
          <w:sz w:val="20"/>
          <w:szCs w:val="20"/>
          <w:lang w:val="en-GB"/>
        </w:rPr>
        <w:t xml:space="preserve">, which are approved by the </w:t>
      </w:r>
      <w:r w:rsidR="0097285A">
        <w:rPr>
          <w:rFonts w:ascii="Clara Sans" w:hAnsi="Clara Sans" w:cs="Times New Roman"/>
          <w:sz w:val="20"/>
          <w:szCs w:val="20"/>
          <w:lang w:val="en-GB"/>
        </w:rPr>
        <w:t>P</w:t>
      </w:r>
      <w:r w:rsidR="0097285A" w:rsidRPr="00F535FA">
        <w:rPr>
          <w:rFonts w:ascii="Clara Sans" w:hAnsi="Clara Sans" w:cs="Times New Roman"/>
          <w:sz w:val="20"/>
          <w:szCs w:val="20"/>
          <w:lang w:val="en-GB"/>
        </w:rPr>
        <w:t xml:space="preserve">rogramme of </w:t>
      </w:r>
      <w:r w:rsidR="00B00D07">
        <w:rPr>
          <w:rFonts w:ascii="Clara Sans" w:hAnsi="Clara Sans" w:cs="Times New Roman"/>
          <w:sz w:val="20"/>
          <w:szCs w:val="20"/>
          <w:lang w:val="en-GB"/>
        </w:rPr>
        <w:t>studies</w:t>
      </w:r>
      <w:r w:rsidR="0097285A" w:rsidRPr="00F535FA">
        <w:rPr>
          <w:rFonts w:ascii="Clara Sans" w:hAnsi="Clara Sans" w:cs="Times New Roman"/>
          <w:sz w:val="20"/>
          <w:szCs w:val="20"/>
          <w:lang w:val="en-GB"/>
        </w:rPr>
        <w:t xml:space="preserve"> </w:t>
      </w:r>
      <w:r w:rsidR="0097285A">
        <w:rPr>
          <w:rFonts w:ascii="Clara Sans" w:hAnsi="Clara Sans" w:cs="Times New Roman"/>
          <w:sz w:val="20"/>
          <w:szCs w:val="20"/>
          <w:lang w:val="en-GB"/>
        </w:rPr>
        <w:t xml:space="preserve">Board </w:t>
      </w:r>
      <w:r w:rsidRPr="00F535FA">
        <w:rPr>
          <w:rFonts w:ascii="Clara Sans" w:hAnsi="Clara Sans" w:cs="Times New Roman"/>
          <w:sz w:val="20"/>
          <w:szCs w:val="20"/>
          <w:lang w:val="en-GB"/>
        </w:rPr>
        <w:t xml:space="preserve">of the relevant </w:t>
      </w:r>
      <w:r w:rsidR="002C1BAF">
        <w:rPr>
          <w:rFonts w:ascii="Clara Sans" w:hAnsi="Clara Sans" w:cs="Times New Roman"/>
          <w:sz w:val="20"/>
          <w:szCs w:val="20"/>
          <w:lang w:val="en-GB"/>
        </w:rPr>
        <w:t>Faculty</w:t>
      </w:r>
      <w:r w:rsidRPr="00F535FA">
        <w:rPr>
          <w:rFonts w:ascii="Clara Sans" w:hAnsi="Clara Sans" w:cs="Times New Roman"/>
          <w:sz w:val="20"/>
          <w:szCs w:val="20"/>
          <w:lang w:val="en-GB"/>
        </w:rPr>
        <w:t xml:space="preserve"> and by the Accreditation Committee of the </w:t>
      </w:r>
      <w:r w:rsidR="002C1BAF">
        <w:rPr>
          <w:rFonts w:ascii="Clara Sans" w:hAnsi="Clara Sans" w:cs="Times New Roman"/>
          <w:sz w:val="20"/>
          <w:szCs w:val="20"/>
          <w:lang w:val="en-GB"/>
        </w:rPr>
        <w:t>Faculty</w:t>
      </w:r>
      <w:r w:rsidR="0097285A">
        <w:rPr>
          <w:rFonts w:ascii="Clara Sans" w:hAnsi="Clara Sans" w:cs="Times New Roman"/>
          <w:sz w:val="20"/>
          <w:szCs w:val="20"/>
          <w:lang w:val="en-GB"/>
        </w:rPr>
        <w:t>,</w:t>
      </w:r>
      <w:r w:rsidRPr="00F535FA">
        <w:rPr>
          <w:rFonts w:ascii="Clara Sans" w:hAnsi="Clara Sans" w:cs="Times New Roman"/>
          <w:sz w:val="20"/>
          <w:szCs w:val="20"/>
          <w:lang w:val="en-GB"/>
        </w:rPr>
        <w:t xml:space="preserve"> if such is established.</w:t>
      </w:r>
    </w:p>
    <w:p w14:paraId="252B6646" w14:textId="77777777" w:rsidR="002B6CE5" w:rsidRPr="00F535FA" w:rsidRDefault="002B6CE5" w:rsidP="002B6CE5">
      <w:pPr>
        <w:pStyle w:val="Odstavecseseznamem"/>
        <w:rPr>
          <w:rFonts w:ascii="Clara Sans" w:hAnsi="Clara Sans" w:cs="Times New Roman"/>
          <w:sz w:val="20"/>
          <w:szCs w:val="20"/>
          <w:lang w:val="en-GB"/>
        </w:rPr>
      </w:pPr>
    </w:p>
    <w:p w14:paraId="663D4621" w14:textId="386EE01D" w:rsidR="002B6CE5" w:rsidRPr="00F535FA" w:rsidRDefault="002B6CE5" w:rsidP="002B6CE5">
      <w:pPr>
        <w:pStyle w:val="Odstavecseseznamem"/>
        <w:numPr>
          <w:ilvl w:val="0"/>
          <w:numId w:val="31"/>
        </w:numPr>
        <w:spacing w:after="12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 xml:space="preserve">The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Board involves in its activities students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474DEC"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 xml:space="preserve"> in particular in the form of discussions</w:t>
      </w:r>
      <w:r w:rsidR="00474DEC" w:rsidRPr="00F535FA">
        <w:rPr>
          <w:rFonts w:ascii="Clara Sans" w:hAnsi="Clara Sans" w:cs="Times New Roman"/>
          <w:sz w:val="20"/>
          <w:szCs w:val="20"/>
          <w:lang w:val="en-GB"/>
        </w:rPr>
        <w:t xml:space="preserve"> and </w:t>
      </w:r>
      <w:r w:rsidRPr="00F535FA">
        <w:rPr>
          <w:rFonts w:ascii="Clara Sans" w:hAnsi="Clara Sans" w:cs="Times New Roman"/>
          <w:sz w:val="20"/>
          <w:szCs w:val="20"/>
          <w:lang w:val="en-GB"/>
        </w:rPr>
        <w:t xml:space="preserve">meetings </w:t>
      </w:r>
      <w:r w:rsidR="00474DEC" w:rsidRPr="00F535FA">
        <w:rPr>
          <w:rFonts w:ascii="Clara Sans" w:hAnsi="Clara Sans" w:cs="Times New Roman"/>
          <w:sz w:val="20"/>
          <w:szCs w:val="20"/>
          <w:lang w:val="en-GB"/>
        </w:rPr>
        <w:t>– where they</w:t>
      </w:r>
      <w:r w:rsidRPr="00F535FA">
        <w:rPr>
          <w:rFonts w:ascii="Clara Sans" w:hAnsi="Clara Sans" w:cs="Times New Roman"/>
          <w:sz w:val="20"/>
          <w:szCs w:val="20"/>
          <w:lang w:val="en-GB"/>
        </w:rPr>
        <w:t xml:space="preserve"> determine their motivation </w:t>
      </w:r>
      <w:r w:rsidR="00474DEC" w:rsidRPr="00F535FA">
        <w:rPr>
          <w:rFonts w:ascii="Clara Sans" w:hAnsi="Clara Sans" w:cs="Times New Roman"/>
          <w:sz w:val="20"/>
          <w:szCs w:val="20"/>
          <w:lang w:val="en-GB"/>
        </w:rPr>
        <w:t>for</w:t>
      </w:r>
      <w:r w:rsidRPr="00F535FA">
        <w:rPr>
          <w:rFonts w:ascii="Clara Sans" w:hAnsi="Clara Sans" w:cs="Times New Roman"/>
          <w:sz w:val="20"/>
          <w:szCs w:val="20"/>
          <w:lang w:val="en-GB"/>
        </w:rPr>
        <w:t xml:space="preserve">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expectations related to the completion of the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the compliance of the reality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97285A">
        <w:rPr>
          <w:rFonts w:ascii="Clara Sans" w:hAnsi="Clara Sans" w:cs="Times New Roman"/>
          <w:sz w:val="20"/>
          <w:szCs w:val="20"/>
          <w:lang w:val="en-GB"/>
        </w:rPr>
        <w:t xml:space="preserve"> with</w:t>
      </w:r>
      <w:r w:rsidR="00474DEC" w:rsidRPr="00F535FA">
        <w:rPr>
          <w:rFonts w:ascii="Clara Sans" w:hAnsi="Clara Sans" w:cs="Times New Roman"/>
          <w:sz w:val="20"/>
          <w:szCs w:val="20"/>
          <w:lang w:val="en-GB"/>
        </w:rPr>
        <w:t xml:space="preserve"> the expectations of</w:t>
      </w:r>
      <w:r w:rsidRPr="00F535FA">
        <w:rPr>
          <w:rFonts w:ascii="Clara Sans" w:hAnsi="Clara Sans" w:cs="Times New Roman"/>
          <w:sz w:val="20"/>
          <w:szCs w:val="20"/>
          <w:lang w:val="en-GB"/>
        </w:rPr>
        <w:t xml:space="preserve"> </w:t>
      </w:r>
      <w:r w:rsidR="0097285A">
        <w:rPr>
          <w:rFonts w:ascii="Clara Sans" w:hAnsi="Clara Sans" w:cs="Times New Roman"/>
          <w:sz w:val="20"/>
          <w:szCs w:val="20"/>
          <w:lang w:val="en-GB"/>
        </w:rPr>
        <w:t>applicants</w:t>
      </w:r>
      <w:r w:rsidRPr="00F535FA">
        <w:rPr>
          <w:rFonts w:ascii="Clara Sans" w:hAnsi="Clara Sans" w:cs="Times New Roman"/>
          <w:sz w:val="20"/>
          <w:szCs w:val="20"/>
          <w:lang w:val="en-GB"/>
        </w:rPr>
        <w:t xml:space="preserve">, students and graduates. The </w:t>
      </w:r>
      <w:r w:rsidR="00474DEC"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474DEC" w:rsidRPr="00F535FA">
        <w:rPr>
          <w:rFonts w:ascii="Clara Sans" w:hAnsi="Clara Sans" w:cs="Times New Roman"/>
          <w:sz w:val="20"/>
          <w:szCs w:val="20"/>
          <w:lang w:val="en-GB"/>
        </w:rPr>
        <w:t xml:space="preserve"> Board </w:t>
      </w:r>
      <w:r w:rsidRPr="00F535FA">
        <w:rPr>
          <w:rFonts w:ascii="Clara Sans" w:hAnsi="Clara Sans" w:cs="Times New Roman"/>
          <w:sz w:val="20"/>
          <w:szCs w:val="20"/>
          <w:lang w:val="en-GB"/>
        </w:rPr>
        <w:t xml:space="preserve">also </w:t>
      </w:r>
      <w:r w:rsidR="00474DEC" w:rsidRPr="00F535FA">
        <w:rPr>
          <w:rFonts w:ascii="Clara Sans" w:hAnsi="Clara Sans" w:cs="Times New Roman"/>
          <w:sz w:val="20"/>
          <w:szCs w:val="20"/>
          <w:lang w:val="en-GB"/>
        </w:rPr>
        <w:t>involves</w:t>
      </w:r>
      <w:r w:rsidR="00272958">
        <w:rPr>
          <w:rFonts w:ascii="Clara Sans" w:hAnsi="Clara Sans" w:cs="Times New Roman"/>
          <w:sz w:val="20"/>
          <w:szCs w:val="20"/>
          <w:lang w:val="en-GB"/>
        </w:rPr>
        <w:t xml:space="preserve"> T</w:t>
      </w:r>
      <w:r w:rsidRPr="00F535FA">
        <w:rPr>
          <w:rFonts w:ascii="Clara Sans" w:hAnsi="Clara Sans" w:cs="Times New Roman"/>
          <w:sz w:val="20"/>
          <w:szCs w:val="20"/>
          <w:lang w:val="en-GB"/>
        </w:rPr>
        <w:t xml:space="preserve">eachers in the </w:t>
      </w:r>
      <w:r w:rsidR="00272958">
        <w:rPr>
          <w:rFonts w:ascii="Clara Sans" w:hAnsi="Clara Sans" w:cs="Times New Roman"/>
          <w:sz w:val="20"/>
          <w:szCs w:val="20"/>
          <w:lang w:val="en-GB"/>
        </w:rPr>
        <w:t>evaluation</w:t>
      </w:r>
      <w:r w:rsidRPr="00F535FA">
        <w:rPr>
          <w:rFonts w:ascii="Clara Sans" w:hAnsi="Clara Sans" w:cs="Times New Roman"/>
          <w:sz w:val="20"/>
          <w:szCs w:val="20"/>
          <w:lang w:val="en-GB"/>
        </w:rPr>
        <w:t xml:space="preserve"> of quality of the </w:t>
      </w:r>
      <w:r w:rsidR="002A7179" w:rsidRPr="00F535FA">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and </w:t>
      </w:r>
      <w:r w:rsidR="00474DEC" w:rsidRPr="00F535FA">
        <w:rPr>
          <w:rFonts w:ascii="Clara Sans" w:hAnsi="Clara Sans" w:cs="Times New Roman"/>
          <w:sz w:val="20"/>
          <w:szCs w:val="20"/>
          <w:lang w:val="en-GB"/>
        </w:rPr>
        <w:t xml:space="preserve">in its activities </w:t>
      </w:r>
      <w:r w:rsidRPr="00F535FA">
        <w:rPr>
          <w:rFonts w:ascii="Clara Sans" w:hAnsi="Clara Sans" w:cs="Times New Roman"/>
          <w:sz w:val="20"/>
          <w:szCs w:val="20"/>
          <w:lang w:val="en-GB"/>
        </w:rPr>
        <w:t>takes into account information obtained from other external a</w:t>
      </w:r>
      <w:r w:rsidR="00474DEC" w:rsidRPr="00F535FA">
        <w:rPr>
          <w:rFonts w:ascii="Clara Sans" w:hAnsi="Clara Sans" w:cs="Times New Roman"/>
          <w:sz w:val="20"/>
          <w:szCs w:val="20"/>
          <w:lang w:val="en-GB"/>
        </w:rPr>
        <w:t>gents</w:t>
      </w:r>
      <w:r w:rsidRPr="00F535FA">
        <w:rPr>
          <w:rFonts w:ascii="Clara Sans" w:hAnsi="Clara Sans" w:cs="Times New Roman"/>
          <w:sz w:val="20"/>
          <w:szCs w:val="20"/>
          <w:lang w:val="en-GB"/>
        </w:rPr>
        <w:t>.</w:t>
      </w:r>
    </w:p>
    <w:p w14:paraId="3A0E2FA1" w14:textId="44303CAC" w:rsidR="00D65F94" w:rsidRPr="00F535FA" w:rsidRDefault="00474DEC" w:rsidP="00D65F94">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 </w:t>
      </w:r>
      <w:r w:rsidR="001220FD" w:rsidRPr="00F535FA">
        <w:rPr>
          <w:rFonts w:ascii="Clara Sans" w:hAnsi="Clara Sans" w:cs="Times New Roman"/>
          <w:sz w:val="20"/>
          <w:szCs w:val="20"/>
          <w:lang w:val="en-GB"/>
        </w:rPr>
        <w:t>(5</w:t>
      </w:r>
      <w:r w:rsidR="00D65F94" w:rsidRPr="00F535FA">
        <w:rPr>
          <w:rFonts w:ascii="Clara Sans" w:hAnsi="Clara Sans" w:cs="Times New Roman"/>
          <w:sz w:val="20"/>
          <w:szCs w:val="20"/>
          <w:lang w:val="en-GB"/>
        </w:rPr>
        <w:t xml:space="preserve">) </w:t>
      </w:r>
      <w:r w:rsidR="00D65F94" w:rsidRPr="00F535FA">
        <w:rPr>
          <w:rFonts w:ascii="Clara Sans" w:hAnsi="Clara Sans" w:cs="Times New Roman"/>
          <w:sz w:val="20"/>
          <w:szCs w:val="20"/>
          <w:lang w:val="en-GB"/>
        </w:rPr>
        <w:tab/>
      </w:r>
      <w:r w:rsidRPr="00F535FA">
        <w:rPr>
          <w:rFonts w:ascii="Clara Sans" w:hAnsi="Clara Sans" w:cs="Times New Roman"/>
          <w:sz w:val="20"/>
          <w:szCs w:val="20"/>
          <w:lang w:val="en-GB"/>
        </w:rPr>
        <w:t xml:space="preserve">The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Board</w:t>
      </w:r>
      <w:r w:rsidR="00D65F94"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 xml:space="preserve">holds regular coordination meetings, at least once a semester, where minutes are taken demonstrating the effort to continually improve the quality of the programme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and all its subjects.</w:t>
      </w:r>
    </w:p>
    <w:p w14:paraId="4D46029D" w14:textId="173534E7" w:rsidR="00EF1893" w:rsidRPr="00F535FA" w:rsidRDefault="00652D4B" w:rsidP="009244A8">
      <w:pPr>
        <w:keepNext/>
        <w:spacing w:before="480" w:after="120" w:line="240" w:lineRule="auto"/>
        <w:jc w:val="center"/>
        <w:rPr>
          <w:rFonts w:ascii="Clara Sans" w:hAnsi="Clara Sans" w:cs="Times New Roman"/>
          <w:sz w:val="20"/>
          <w:szCs w:val="20"/>
          <w:lang w:val="en-GB"/>
        </w:rPr>
      </w:pPr>
      <w:r w:rsidRPr="00F535FA">
        <w:rPr>
          <w:rFonts w:ascii="Clara Sans" w:hAnsi="Clara Sans" w:cs="Times New Roman"/>
          <w:b/>
          <w:sz w:val="20"/>
          <w:szCs w:val="20"/>
          <w:lang w:val="en-GB"/>
        </w:rPr>
        <w:t>Article</w:t>
      </w:r>
      <w:r w:rsidR="00FF5C5C" w:rsidRPr="00F535FA">
        <w:rPr>
          <w:rFonts w:ascii="Clara Sans" w:hAnsi="Clara Sans" w:cs="Times New Roman"/>
          <w:b/>
          <w:sz w:val="20"/>
          <w:szCs w:val="20"/>
          <w:lang w:val="en-GB"/>
        </w:rPr>
        <w:t xml:space="preserve"> </w:t>
      </w:r>
      <w:r w:rsidR="0086049C" w:rsidRPr="00F535FA">
        <w:rPr>
          <w:rFonts w:ascii="Clara Sans" w:hAnsi="Clara Sans" w:cs="Times New Roman"/>
          <w:b/>
          <w:sz w:val="20"/>
          <w:szCs w:val="20"/>
          <w:lang w:val="en-GB"/>
        </w:rPr>
        <w:t>8</w:t>
      </w:r>
      <w:r w:rsidR="00FF5C5C" w:rsidRPr="00F535FA">
        <w:rPr>
          <w:rFonts w:ascii="Clara Sans" w:hAnsi="Clara Sans" w:cs="Times New Roman"/>
          <w:b/>
          <w:sz w:val="20"/>
          <w:szCs w:val="20"/>
          <w:lang w:val="en-GB"/>
        </w:rPr>
        <w:br/>
      </w:r>
      <w:r w:rsidR="006857EF" w:rsidRPr="00F535FA">
        <w:rPr>
          <w:rFonts w:ascii="Clara Sans" w:hAnsi="Clara Sans" w:cs="Times New Roman"/>
          <w:b/>
          <w:sz w:val="20"/>
          <w:szCs w:val="20"/>
          <w:lang w:val="en-GB"/>
        </w:rPr>
        <w:t xml:space="preserve">Doctoral </w:t>
      </w:r>
      <w:r w:rsidR="006857EF">
        <w:rPr>
          <w:rFonts w:ascii="Clara Sans" w:hAnsi="Clara Sans" w:cs="Times New Roman"/>
          <w:b/>
          <w:sz w:val="20"/>
          <w:szCs w:val="20"/>
          <w:lang w:val="en-GB"/>
        </w:rPr>
        <w:t>Degree Programme</w:t>
      </w:r>
      <w:r w:rsidR="006857EF" w:rsidRPr="00F535FA">
        <w:rPr>
          <w:rFonts w:ascii="Clara Sans" w:hAnsi="Clara Sans" w:cs="Times New Roman"/>
          <w:b/>
          <w:sz w:val="20"/>
          <w:szCs w:val="20"/>
          <w:lang w:val="en-GB"/>
        </w:rPr>
        <w:t xml:space="preserve"> </w:t>
      </w:r>
      <w:r w:rsidR="00B00D07">
        <w:rPr>
          <w:rFonts w:ascii="Clara Sans" w:hAnsi="Clara Sans" w:cs="Times New Roman"/>
          <w:b/>
          <w:sz w:val="20"/>
          <w:szCs w:val="20"/>
          <w:lang w:val="en-GB"/>
        </w:rPr>
        <w:t>Doctoral Studies Board</w:t>
      </w:r>
      <w:r w:rsidRPr="00F535FA">
        <w:rPr>
          <w:rFonts w:ascii="Clara Sans" w:hAnsi="Clara Sans" w:cs="Times New Roman"/>
          <w:b/>
          <w:sz w:val="20"/>
          <w:szCs w:val="20"/>
          <w:lang w:val="en-GB"/>
        </w:rPr>
        <w:t xml:space="preserve"> </w:t>
      </w:r>
    </w:p>
    <w:p w14:paraId="14DCA7AC" w14:textId="4B35CB89" w:rsidR="002A7179" w:rsidRPr="00F535FA" w:rsidRDefault="006857EF" w:rsidP="002A7179">
      <w:pPr>
        <w:pStyle w:val="Odstavecseseznamem"/>
        <w:numPr>
          <w:ilvl w:val="0"/>
          <w:numId w:val="32"/>
        </w:numPr>
        <w:spacing w:after="120" w:line="240" w:lineRule="auto"/>
        <w:jc w:val="both"/>
        <w:rPr>
          <w:rFonts w:ascii="Clara Sans" w:hAnsi="Clara Sans" w:cs="Times New Roman"/>
          <w:sz w:val="20"/>
          <w:szCs w:val="20"/>
          <w:lang w:val="en-GB"/>
        </w:rPr>
      </w:pPr>
      <w:r w:rsidRPr="00F535FA">
        <w:rPr>
          <w:rFonts w:ascii="Clara Sans" w:hAnsi="Clara Sans" w:cs="Times New Roman"/>
          <w:sz w:val="20"/>
          <w:szCs w:val="20"/>
          <w:lang w:val="en-GB"/>
        </w:rPr>
        <w:t>Doctoral</w:t>
      </w:r>
      <w:r>
        <w:rPr>
          <w:rFonts w:ascii="Clara Sans" w:hAnsi="Clara Sans" w:cs="Times New Roman"/>
          <w:sz w:val="20"/>
          <w:szCs w:val="20"/>
          <w:lang w:val="en-GB"/>
        </w:rPr>
        <w:t xml:space="preserve"> Degree</w:t>
      </w:r>
      <w:r w:rsidRPr="00F535FA">
        <w:rPr>
          <w:rFonts w:ascii="Clara Sans" w:hAnsi="Clara Sans" w:cs="Times New Roman"/>
          <w:sz w:val="20"/>
          <w:szCs w:val="20"/>
          <w:lang w:val="en-GB"/>
        </w:rPr>
        <w:t xml:space="preserve"> Programme </w:t>
      </w:r>
      <w:r w:rsidR="00B00D07">
        <w:rPr>
          <w:rFonts w:ascii="Clara Sans" w:hAnsi="Clara Sans" w:cs="Times New Roman"/>
          <w:sz w:val="20"/>
          <w:szCs w:val="20"/>
          <w:lang w:val="en-GB"/>
        </w:rPr>
        <w:t>Doctoral Studies Board</w:t>
      </w:r>
      <w:r w:rsidR="002A7179" w:rsidRPr="00F535FA">
        <w:rPr>
          <w:rFonts w:ascii="Clara Sans" w:hAnsi="Clara Sans" w:cs="Times New Roman"/>
          <w:sz w:val="20"/>
          <w:szCs w:val="20"/>
          <w:lang w:val="en-GB"/>
        </w:rPr>
        <w:t xml:space="preserve"> (hereinafter referred to as the "</w:t>
      </w:r>
      <w:r w:rsidR="00B00D07">
        <w:rPr>
          <w:rFonts w:ascii="Clara Sans" w:hAnsi="Clara Sans" w:cs="Times New Roman"/>
          <w:sz w:val="20"/>
          <w:szCs w:val="20"/>
          <w:lang w:val="en-GB"/>
        </w:rPr>
        <w:t>Doctoral Studies Board</w:t>
      </w:r>
      <w:r w:rsidR="002A7179" w:rsidRPr="00F535FA">
        <w:rPr>
          <w:rFonts w:ascii="Clara Sans" w:hAnsi="Clara Sans" w:cs="Times New Roman"/>
          <w:sz w:val="20"/>
          <w:szCs w:val="20"/>
          <w:lang w:val="en-GB"/>
        </w:rPr>
        <w:t xml:space="preserve">") performs similar tasks in the field of quality assurance as the </w:t>
      </w:r>
      <w:r w:rsidR="002A7179" w:rsidRPr="00F535FA">
        <w:rPr>
          <w:rFonts w:ascii="Clara Sans" w:hAnsi="Clara Sans" w:cs="Times New Roman"/>
          <w:sz w:val="20"/>
          <w:szCs w:val="20"/>
          <w:lang w:val="en-GB"/>
        </w:rPr>
        <w:lastRenderedPageBreak/>
        <w:t xml:space="preserve">Programme of </w:t>
      </w:r>
      <w:r w:rsidR="00B00D07">
        <w:rPr>
          <w:rFonts w:ascii="Clara Sans" w:hAnsi="Clara Sans" w:cs="Times New Roman"/>
          <w:sz w:val="20"/>
          <w:szCs w:val="20"/>
          <w:lang w:val="en-GB"/>
        </w:rPr>
        <w:t>Studies</w:t>
      </w:r>
      <w:r w:rsidR="002A7179" w:rsidRPr="00F535FA">
        <w:rPr>
          <w:rFonts w:ascii="Clara Sans" w:hAnsi="Clara Sans" w:cs="Times New Roman"/>
          <w:sz w:val="20"/>
          <w:szCs w:val="20"/>
          <w:lang w:val="en-GB"/>
        </w:rPr>
        <w:t xml:space="preserve"> Board and, in accordance with the USB </w:t>
      </w:r>
      <w:r w:rsidR="00B00D07">
        <w:rPr>
          <w:rFonts w:ascii="Clara Sans" w:hAnsi="Clara Sans" w:cs="Times New Roman"/>
          <w:sz w:val="20"/>
          <w:szCs w:val="20"/>
          <w:lang w:val="en-GB"/>
        </w:rPr>
        <w:t>Studies and Examination Regulations</w:t>
      </w:r>
      <w:r w:rsidR="002A7179" w:rsidRPr="00F535FA">
        <w:rPr>
          <w:rFonts w:ascii="Clara Sans" w:hAnsi="Clara Sans" w:cs="Times New Roman"/>
          <w:sz w:val="20"/>
          <w:szCs w:val="20"/>
          <w:lang w:val="en-GB"/>
        </w:rPr>
        <w:t xml:space="preserve"> is responsible for the tasks that arise from the law, the </w:t>
      </w:r>
      <w:r w:rsidR="00B00D07">
        <w:rPr>
          <w:rFonts w:ascii="Clara Sans" w:hAnsi="Clara Sans" w:cs="Times New Roman"/>
          <w:sz w:val="20"/>
          <w:szCs w:val="20"/>
          <w:lang w:val="en-GB"/>
        </w:rPr>
        <w:t>Internal Regulation</w:t>
      </w:r>
      <w:r w:rsidR="002A7179" w:rsidRPr="00F535FA">
        <w:rPr>
          <w:rFonts w:ascii="Clara Sans" w:hAnsi="Clara Sans" w:cs="Times New Roman"/>
          <w:sz w:val="20"/>
          <w:szCs w:val="20"/>
          <w:lang w:val="en-GB"/>
        </w:rPr>
        <w:t>s of the</w:t>
      </w:r>
      <w:r w:rsidR="00F535FA">
        <w:rPr>
          <w:rFonts w:ascii="Clara Sans" w:hAnsi="Clara Sans" w:cs="Times New Roman"/>
          <w:sz w:val="20"/>
          <w:szCs w:val="20"/>
          <w:lang w:val="en-GB"/>
        </w:rPr>
        <w:t xml:space="preserve"> </w:t>
      </w:r>
      <w:r w:rsidR="002A7179" w:rsidRPr="00F535FA">
        <w:rPr>
          <w:rFonts w:ascii="Clara Sans" w:hAnsi="Clara Sans" w:cs="Times New Roman"/>
          <w:sz w:val="20"/>
          <w:szCs w:val="20"/>
          <w:lang w:val="en-GB"/>
        </w:rPr>
        <w:t xml:space="preserve">USB and </w:t>
      </w:r>
      <w:r w:rsidR="00B00D07">
        <w:rPr>
          <w:rFonts w:ascii="Clara Sans" w:hAnsi="Clara Sans" w:cs="Times New Roman"/>
          <w:sz w:val="20"/>
          <w:szCs w:val="20"/>
          <w:lang w:val="en-GB"/>
        </w:rPr>
        <w:t>Ordinance</w:t>
      </w:r>
      <w:r w:rsidR="002A7179" w:rsidRPr="00F535FA">
        <w:rPr>
          <w:rFonts w:ascii="Clara Sans" w:hAnsi="Clara Sans" w:cs="Times New Roman"/>
          <w:sz w:val="20"/>
          <w:szCs w:val="20"/>
          <w:lang w:val="en-GB"/>
        </w:rPr>
        <w:t xml:space="preserve">s of the relevant </w:t>
      </w:r>
      <w:r w:rsidR="002C1BAF">
        <w:rPr>
          <w:rFonts w:ascii="Clara Sans" w:hAnsi="Clara Sans" w:cs="Times New Roman"/>
          <w:sz w:val="20"/>
          <w:szCs w:val="20"/>
          <w:lang w:val="en-GB"/>
        </w:rPr>
        <w:t>Faculty</w:t>
      </w:r>
      <w:r w:rsidR="008D1AD8">
        <w:rPr>
          <w:rFonts w:ascii="Clara Sans" w:hAnsi="Clara Sans" w:cs="Times New Roman"/>
          <w:sz w:val="20"/>
          <w:szCs w:val="20"/>
          <w:lang w:val="en-GB"/>
        </w:rPr>
        <w:t>.</w:t>
      </w:r>
    </w:p>
    <w:p w14:paraId="3602E177" w14:textId="32A92BAF" w:rsidR="00A76C1B" w:rsidRPr="00F535FA" w:rsidRDefault="002A7179" w:rsidP="00FF5C5C">
      <w:pPr>
        <w:spacing w:after="120" w:line="240"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 xml:space="preserve"> </w:t>
      </w:r>
      <w:r w:rsidR="00FF5C5C" w:rsidRPr="00F535FA">
        <w:rPr>
          <w:rFonts w:ascii="Clara Sans" w:hAnsi="Clara Sans" w:cs="Times New Roman"/>
          <w:sz w:val="20"/>
          <w:szCs w:val="20"/>
          <w:lang w:val="en-GB"/>
        </w:rPr>
        <w:t xml:space="preserve">(2) </w:t>
      </w:r>
      <w:r w:rsidR="00FF5C5C" w:rsidRPr="00F535FA">
        <w:rPr>
          <w:rFonts w:ascii="Clara Sans" w:hAnsi="Clara Sans" w:cs="Times New Roman"/>
          <w:sz w:val="20"/>
          <w:szCs w:val="20"/>
          <w:lang w:val="en-GB"/>
        </w:rPr>
        <w:tab/>
      </w:r>
      <w:r w:rsidR="008D1AD8">
        <w:rPr>
          <w:rFonts w:ascii="Clara Sans" w:hAnsi="Clara Sans" w:cs="Times New Roman"/>
          <w:sz w:val="20"/>
          <w:szCs w:val="20"/>
          <w:lang w:val="en-GB"/>
        </w:rPr>
        <w:t>The Guarantor of a p</w:t>
      </w:r>
      <w:r w:rsidRPr="00F535FA">
        <w:rPr>
          <w:rFonts w:ascii="Clara Sans" w:hAnsi="Clara Sans" w:cs="Times New Roman"/>
          <w:sz w:val="20"/>
          <w:szCs w:val="20"/>
          <w:lang w:val="en-GB"/>
        </w:rPr>
        <w:t xml:space="preserve">rogramme </w:t>
      </w:r>
      <w:r w:rsidR="008D1AD8" w:rsidRPr="00F535FA">
        <w:rPr>
          <w:rFonts w:ascii="Clara Sans" w:hAnsi="Clara Sans" w:cs="Times New Roman"/>
          <w:sz w:val="20"/>
          <w:szCs w:val="20"/>
          <w:lang w:val="en-GB"/>
        </w:rPr>
        <w:t>of</w:t>
      </w:r>
      <w:r w:rsidR="008D1AD8">
        <w:rPr>
          <w:rFonts w:ascii="Clara Sans" w:hAnsi="Clara Sans" w:cs="Times New Roman"/>
          <w:sz w:val="20"/>
          <w:szCs w:val="20"/>
          <w:lang w:val="en-GB"/>
        </w:rPr>
        <w:t xml:space="preserve">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acts as the </w:t>
      </w:r>
      <w:r w:rsidR="00B00D07">
        <w:rPr>
          <w:rFonts w:ascii="Clara Sans" w:hAnsi="Clara Sans" w:cs="Times New Roman"/>
          <w:sz w:val="20"/>
          <w:szCs w:val="20"/>
          <w:lang w:val="en-GB"/>
        </w:rPr>
        <w:t>Chair</w:t>
      </w:r>
      <w:r w:rsidR="008D1AD8">
        <w:rPr>
          <w:rFonts w:ascii="Clara Sans" w:hAnsi="Clara Sans" w:cs="Times New Roman"/>
          <w:sz w:val="20"/>
          <w:szCs w:val="20"/>
          <w:lang w:val="en-GB"/>
        </w:rPr>
        <w:t xml:space="preserve"> of the </w:t>
      </w:r>
      <w:r w:rsidR="00B00D07">
        <w:rPr>
          <w:rFonts w:ascii="Clara Sans" w:hAnsi="Clara Sans" w:cs="Times New Roman"/>
          <w:sz w:val="20"/>
          <w:szCs w:val="20"/>
          <w:lang w:val="en-GB"/>
        </w:rPr>
        <w:t>Doctoral Studies Board</w:t>
      </w:r>
      <w:r w:rsidRPr="00F535FA">
        <w:rPr>
          <w:rFonts w:ascii="Clara Sans" w:hAnsi="Clara Sans" w:cs="Times New Roman"/>
          <w:sz w:val="20"/>
          <w:szCs w:val="20"/>
          <w:lang w:val="en-GB"/>
        </w:rPr>
        <w:t xml:space="preserve">. </w:t>
      </w:r>
    </w:p>
    <w:p w14:paraId="2790513F" w14:textId="03007D39" w:rsidR="001220FD" w:rsidRPr="00F535FA" w:rsidRDefault="00A76C1B" w:rsidP="00FF5C5C">
      <w:pPr>
        <w:spacing w:after="120" w:line="240"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 xml:space="preserve">(3) </w:t>
      </w:r>
      <w:r w:rsidRPr="00F535FA">
        <w:rPr>
          <w:rFonts w:ascii="Clara Sans" w:hAnsi="Clara Sans" w:cs="Times New Roman"/>
          <w:sz w:val="20"/>
          <w:szCs w:val="20"/>
          <w:lang w:val="en-GB"/>
        </w:rPr>
        <w:tab/>
      </w:r>
      <w:r w:rsidR="002A7179" w:rsidRPr="00F535FA">
        <w:rPr>
          <w:rFonts w:ascii="Clara Sans" w:hAnsi="Clara Sans" w:cs="Times New Roman"/>
          <w:sz w:val="20"/>
          <w:szCs w:val="20"/>
          <w:lang w:val="en-GB"/>
        </w:rPr>
        <w:t>The G</w:t>
      </w:r>
      <w:r w:rsidR="008D1AD8">
        <w:rPr>
          <w:rFonts w:ascii="Clara Sans" w:hAnsi="Clara Sans" w:cs="Times New Roman"/>
          <w:sz w:val="20"/>
          <w:szCs w:val="20"/>
          <w:lang w:val="en-GB"/>
        </w:rPr>
        <w:t xml:space="preserve">uarantor of a newly introduced programme of </w:t>
      </w:r>
      <w:r w:rsidR="00B00D07">
        <w:rPr>
          <w:rFonts w:ascii="Clara Sans" w:hAnsi="Clara Sans" w:cs="Times New Roman"/>
          <w:sz w:val="20"/>
          <w:szCs w:val="20"/>
          <w:lang w:val="en-GB"/>
        </w:rPr>
        <w:t>studies</w:t>
      </w:r>
      <w:r w:rsidR="002A7179" w:rsidRPr="00F535FA">
        <w:rPr>
          <w:rFonts w:ascii="Clara Sans" w:hAnsi="Clara Sans" w:cs="Times New Roman"/>
          <w:sz w:val="20"/>
          <w:szCs w:val="20"/>
          <w:lang w:val="en-GB"/>
        </w:rPr>
        <w:t xml:space="preserve"> is appointed by the Dean. </w:t>
      </w:r>
    </w:p>
    <w:p w14:paraId="207E226E" w14:textId="48C5201C" w:rsidR="00A93D01" w:rsidRPr="00F535FA" w:rsidRDefault="004A41EA" w:rsidP="00FF5C5C">
      <w:pPr>
        <w:spacing w:after="120" w:line="240" w:lineRule="auto"/>
        <w:ind w:left="425" w:hanging="425"/>
        <w:jc w:val="both"/>
        <w:rPr>
          <w:rFonts w:ascii="Clara Sans" w:hAnsi="Clara Sans"/>
          <w:sz w:val="20"/>
          <w:lang w:val="en-GB"/>
        </w:rPr>
      </w:pPr>
      <w:r w:rsidRPr="00F535FA">
        <w:rPr>
          <w:rFonts w:ascii="Clara Sans" w:hAnsi="Clara Sans"/>
          <w:sz w:val="20"/>
          <w:lang w:val="en-GB"/>
        </w:rPr>
        <w:t>(4)</w:t>
      </w:r>
      <w:r w:rsidRPr="00F535FA">
        <w:rPr>
          <w:rFonts w:ascii="Clara Sans" w:hAnsi="Clara Sans"/>
          <w:sz w:val="20"/>
          <w:lang w:val="en-GB"/>
        </w:rPr>
        <w:tab/>
      </w:r>
      <w:r w:rsidR="00A93D01" w:rsidRPr="00F535FA">
        <w:rPr>
          <w:rFonts w:ascii="Clara Sans" w:hAnsi="Clara Sans"/>
          <w:sz w:val="20"/>
          <w:lang w:val="en-GB"/>
        </w:rPr>
        <w:t xml:space="preserve">A proposal for a change of the Guarantor of a </w:t>
      </w:r>
      <w:r w:rsidR="00893B75">
        <w:rPr>
          <w:rFonts w:ascii="Clara Sans" w:hAnsi="Clara Sans"/>
          <w:sz w:val="20"/>
          <w:lang w:val="en-GB"/>
        </w:rPr>
        <w:t xml:space="preserve">programme of </w:t>
      </w:r>
      <w:r w:rsidR="00B00D07">
        <w:rPr>
          <w:rFonts w:ascii="Clara Sans" w:hAnsi="Clara Sans"/>
          <w:sz w:val="20"/>
          <w:lang w:val="en-GB"/>
        </w:rPr>
        <w:t>studies</w:t>
      </w:r>
      <w:r w:rsidR="00A93D01" w:rsidRPr="00F535FA">
        <w:rPr>
          <w:rFonts w:ascii="Clara Sans" w:hAnsi="Clara Sans"/>
          <w:sz w:val="20"/>
          <w:lang w:val="en-GB"/>
        </w:rPr>
        <w:t xml:space="preserve"> is submitted to the Dean together with its justification by the </w:t>
      </w:r>
      <w:r w:rsidR="00B00D07">
        <w:rPr>
          <w:rFonts w:ascii="Clara Sans" w:hAnsi="Clara Sans"/>
          <w:sz w:val="20"/>
          <w:lang w:val="en-GB"/>
        </w:rPr>
        <w:t>Doctoral Studies Board</w:t>
      </w:r>
      <w:r w:rsidR="00A93D01" w:rsidRPr="00F535FA">
        <w:rPr>
          <w:rFonts w:ascii="Clara Sans" w:hAnsi="Clara Sans"/>
          <w:sz w:val="20"/>
          <w:lang w:val="en-GB"/>
        </w:rPr>
        <w:t xml:space="preserve"> or the Internal Evaluation </w:t>
      </w:r>
      <w:r w:rsidR="00C12AD7">
        <w:rPr>
          <w:rFonts w:ascii="Clara Sans" w:hAnsi="Clara Sans"/>
          <w:sz w:val="20"/>
          <w:lang w:val="en-GB"/>
        </w:rPr>
        <w:t>Board</w:t>
      </w:r>
      <w:r w:rsidR="00A93D01" w:rsidRPr="00F535FA">
        <w:rPr>
          <w:rFonts w:ascii="Clara Sans" w:hAnsi="Clara Sans"/>
          <w:sz w:val="20"/>
          <w:lang w:val="en-GB"/>
        </w:rPr>
        <w:t xml:space="preserve">. If the Dean does not comply with the proposal of the </w:t>
      </w:r>
      <w:r w:rsidR="00B00D07">
        <w:rPr>
          <w:rFonts w:ascii="Clara Sans" w:hAnsi="Clara Sans"/>
          <w:sz w:val="20"/>
          <w:lang w:val="en-GB"/>
        </w:rPr>
        <w:t>Doctoral Studies Board</w:t>
      </w:r>
      <w:r w:rsidR="00A93D01" w:rsidRPr="00F535FA">
        <w:rPr>
          <w:rFonts w:ascii="Clara Sans" w:hAnsi="Clara Sans"/>
          <w:sz w:val="20"/>
          <w:lang w:val="en-GB"/>
        </w:rPr>
        <w:t xml:space="preserve">, they are obliged to justify the decision to </w:t>
      </w:r>
      <w:r w:rsidR="008D1AD8">
        <w:rPr>
          <w:rFonts w:ascii="Clara Sans" w:hAnsi="Clara Sans"/>
          <w:sz w:val="20"/>
          <w:lang w:val="en-GB"/>
        </w:rPr>
        <w:t xml:space="preserve">the </w:t>
      </w:r>
      <w:r w:rsidR="00B00D07">
        <w:rPr>
          <w:rFonts w:ascii="Clara Sans" w:hAnsi="Clara Sans"/>
          <w:sz w:val="20"/>
          <w:lang w:val="en-GB"/>
        </w:rPr>
        <w:t>Doctoral Studies Board</w:t>
      </w:r>
      <w:r w:rsidR="00A93D01" w:rsidRPr="00F535FA">
        <w:rPr>
          <w:rFonts w:ascii="Clara Sans" w:hAnsi="Clara Sans"/>
          <w:sz w:val="20"/>
          <w:lang w:val="en-GB"/>
        </w:rPr>
        <w:t>. If the proposal is approved, the Dean immediately informs the Vice-</w:t>
      </w:r>
      <w:r w:rsidR="00B00D07">
        <w:rPr>
          <w:rFonts w:ascii="Clara Sans" w:hAnsi="Clara Sans"/>
          <w:sz w:val="20"/>
          <w:lang w:val="en-GB"/>
        </w:rPr>
        <w:t>Chair</w:t>
      </w:r>
      <w:r w:rsidR="00A93D01" w:rsidRPr="00F535FA">
        <w:rPr>
          <w:rFonts w:ascii="Clara Sans" w:hAnsi="Clara Sans"/>
          <w:sz w:val="20"/>
          <w:lang w:val="en-GB"/>
        </w:rPr>
        <w:t xml:space="preserve"> of the Internal Evaluation </w:t>
      </w:r>
      <w:r w:rsidR="00C12AD7">
        <w:rPr>
          <w:rFonts w:ascii="Clara Sans" w:hAnsi="Clara Sans"/>
          <w:sz w:val="20"/>
          <w:lang w:val="en-GB"/>
        </w:rPr>
        <w:t>Board</w:t>
      </w:r>
      <w:r w:rsidR="00A93D01" w:rsidRPr="00F535FA">
        <w:rPr>
          <w:rFonts w:ascii="Clara Sans" w:hAnsi="Clara Sans"/>
          <w:sz w:val="20"/>
          <w:lang w:val="en-GB"/>
        </w:rPr>
        <w:t xml:space="preserve">, who shall discuss the matter at the next meeting of the Internal Evaluation </w:t>
      </w:r>
      <w:r w:rsidR="00C12AD7">
        <w:rPr>
          <w:rFonts w:ascii="Clara Sans" w:hAnsi="Clara Sans"/>
          <w:sz w:val="20"/>
          <w:lang w:val="en-GB"/>
        </w:rPr>
        <w:t>Board</w:t>
      </w:r>
      <w:r w:rsidR="00A93D01" w:rsidRPr="00F535FA">
        <w:rPr>
          <w:rFonts w:ascii="Clara Sans" w:hAnsi="Clara Sans"/>
          <w:sz w:val="20"/>
          <w:lang w:val="en-GB"/>
        </w:rPr>
        <w:t xml:space="preserve">. If the Dean disregards the proposal of the Internal Evaluation Board for a change of the Guarantor of a </w:t>
      </w:r>
      <w:r w:rsidR="00893B75">
        <w:rPr>
          <w:rFonts w:ascii="Clara Sans" w:hAnsi="Clara Sans"/>
          <w:sz w:val="20"/>
          <w:lang w:val="en-GB"/>
        </w:rPr>
        <w:t xml:space="preserve">programme of </w:t>
      </w:r>
      <w:r w:rsidR="00B00D07">
        <w:rPr>
          <w:rFonts w:ascii="Clara Sans" w:hAnsi="Clara Sans"/>
          <w:sz w:val="20"/>
          <w:lang w:val="en-GB"/>
        </w:rPr>
        <w:t>studies</w:t>
      </w:r>
      <w:r w:rsidR="00A93D01" w:rsidRPr="00F535FA">
        <w:rPr>
          <w:rFonts w:ascii="Clara Sans" w:hAnsi="Clara Sans"/>
          <w:sz w:val="20"/>
          <w:lang w:val="en-GB"/>
        </w:rPr>
        <w:t>, their reasons shall be discussed by the Rector's Advisory Board who makes the final decision.</w:t>
      </w:r>
    </w:p>
    <w:p w14:paraId="4AF89C26" w14:textId="73A096CE" w:rsidR="00EF1893" w:rsidRPr="00F535FA" w:rsidRDefault="00652D4B" w:rsidP="00FF5C5C">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FF5C5C" w:rsidRPr="00F535FA">
        <w:rPr>
          <w:rFonts w:ascii="Clara Sans" w:hAnsi="Clara Sans" w:cs="Times New Roman"/>
          <w:b/>
          <w:sz w:val="20"/>
          <w:szCs w:val="20"/>
          <w:lang w:val="en-GB"/>
        </w:rPr>
        <w:t xml:space="preserve"> </w:t>
      </w:r>
      <w:r w:rsidR="0086049C" w:rsidRPr="00F535FA">
        <w:rPr>
          <w:rFonts w:ascii="Clara Sans" w:hAnsi="Clara Sans" w:cs="Times New Roman"/>
          <w:b/>
          <w:sz w:val="20"/>
          <w:szCs w:val="20"/>
          <w:lang w:val="en-GB"/>
        </w:rPr>
        <w:t>9</w:t>
      </w:r>
      <w:r w:rsidR="00FF5C5C" w:rsidRPr="00F535FA">
        <w:rPr>
          <w:rFonts w:ascii="Clara Sans" w:hAnsi="Clara Sans" w:cs="Times New Roman"/>
          <w:b/>
          <w:sz w:val="20"/>
          <w:szCs w:val="20"/>
          <w:lang w:val="en-GB"/>
        </w:rPr>
        <w:br/>
      </w:r>
      <w:r w:rsidRPr="00F535FA">
        <w:rPr>
          <w:rFonts w:ascii="Clara Sans" w:hAnsi="Clara Sans" w:cs="Times New Roman"/>
          <w:b/>
          <w:sz w:val="20"/>
          <w:szCs w:val="20"/>
          <w:lang w:val="en-GB"/>
        </w:rPr>
        <w:t xml:space="preserve">Board of Programmes of </w:t>
      </w:r>
      <w:r w:rsidR="00B00D07">
        <w:rPr>
          <w:rFonts w:ascii="Clara Sans" w:hAnsi="Clara Sans" w:cs="Times New Roman"/>
          <w:b/>
          <w:sz w:val="20"/>
          <w:szCs w:val="20"/>
          <w:lang w:val="en-GB"/>
        </w:rPr>
        <w:t>Studies</w:t>
      </w:r>
    </w:p>
    <w:p w14:paraId="3E8B3F5D" w14:textId="0D94B193" w:rsidR="00241882" w:rsidRPr="00F535FA" w:rsidRDefault="00FF5C5C" w:rsidP="00FF5C5C">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(1) </w:t>
      </w:r>
      <w:r w:rsidRPr="00F535FA">
        <w:rPr>
          <w:rFonts w:ascii="Clara Sans" w:hAnsi="Clara Sans" w:cs="Times New Roman"/>
          <w:sz w:val="20"/>
          <w:szCs w:val="20"/>
          <w:lang w:val="en-GB"/>
        </w:rPr>
        <w:tab/>
      </w:r>
      <w:r w:rsidR="008D1AD8">
        <w:rPr>
          <w:rFonts w:ascii="Clara Sans" w:hAnsi="Clara Sans" w:cs="Times New Roman"/>
          <w:sz w:val="20"/>
          <w:szCs w:val="20"/>
          <w:lang w:val="en-GB"/>
        </w:rPr>
        <w:t xml:space="preserve">A Faculty Board of Programmes of </w:t>
      </w:r>
      <w:r w:rsidR="00B00D07">
        <w:rPr>
          <w:rFonts w:ascii="Clara Sans" w:hAnsi="Clara Sans" w:cs="Times New Roman"/>
          <w:sz w:val="20"/>
          <w:szCs w:val="20"/>
          <w:lang w:val="en-GB"/>
        </w:rPr>
        <w:t>Studies</w:t>
      </w:r>
      <w:r w:rsidR="00EF1893" w:rsidRPr="00F535FA">
        <w:rPr>
          <w:rFonts w:ascii="Clara Sans" w:hAnsi="Clara Sans" w:cs="Times New Roman"/>
          <w:sz w:val="20"/>
          <w:szCs w:val="20"/>
          <w:lang w:val="en-GB"/>
        </w:rPr>
        <w:t xml:space="preserve"> </w:t>
      </w:r>
      <w:r w:rsidR="00A93D01" w:rsidRPr="00F535FA">
        <w:rPr>
          <w:rFonts w:ascii="Clara Sans" w:hAnsi="Clara Sans" w:cs="Times New Roman"/>
          <w:sz w:val="20"/>
          <w:szCs w:val="20"/>
          <w:lang w:val="en-GB"/>
        </w:rPr>
        <w:t>comprises of the Guaran</w:t>
      </w:r>
      <w:r w:rsidR="008D1AD8">
        <w:rPr>
          <w:rFonts w:ascii="Clara Sans" w:hAnsi="Clara Sans" w:cs="Times New Roman"/>
          <w:sz w:val="20"/>
          <w:szCs w:val="20"/>
          <w:lang w:val="en-GB"/>
        </w:rPr>
        <w:t xml:space="preserve">tors of individual programmes of </w:t>
      </w:r>
      <w:r w:rsidR="00B00D07">
        <w:rPr>
          <w:rFonts w:ascii="Clara Sans" w:hAnsi="Clara Sans" w:cs="Times New Roman"/>
          <w:sz w:val="20"/>
          <w:szCs w:val="20"/>
          <w:lang w:val="en-GB"/>
        </w:rPr>
        <w:t>studies</w:t>
      </w:r>
      <w:r w:rsidR="00A93D01" w:rsidRPr="00F535FA">
        <w:rPr>
          <w:rFonts w:ascii="Clara Sans" w:hAnsi="Clara Sans" w:cs="Times New Roman"/>
          <w:sz w:val="20"/>
          <w:szCs w:val="20"/>
          <w:lang w:val="en-GB"/>
        </w:rPr>
        <w:t xml:space="preserve"> provided by the given </w:t>
      </w:r>
      <w:r w:rsidR="002C1BAF">
        <w:rPr>
          <w:rFonts w:ascii="Clara Sans" w:hAnsi="Clara Sans" w:cs="Times New Roman"/>
          <w:sz w:val="20"/>
          <w:szCs w:val="20"/>
          <w:lang w:val="en-GB"/>
        </w:rPr>
        <w:t>Faculty</w:t>
      </w:r>
      <w:r w:rsidR="00A93D01" w:rsidRPr="00F535FA">
        <w:rPr>
          <w:rFonts w:ascii="Clara Sans" w:hAnsi="Clara Sans" w:cs="Times New Roman"/>
          <w:sz w:val="20"/>
          <w:szCs w:val="20"/>
          <w:lang w:val="en-GB"/>
        </w:rPr>
        <w:t xml:space="preserve">. </w:t>
      </w:r>
    </w:p>
    <w:p w14:paraId="69D1927A" w14:textId="39D868FC" w:rsidR="00A93D01" w:rsidRPr="00F535FA" w:rsidRDefault="00241882" w:rsidP="00FF5C5C">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(2) </w:t>
      </w:r>
      <w:r w:rsidRPr="00F535FA">
        <w:rPr>
          <w:rFonts w:ascii="Clara Sans" w:hAnsi="Clara Sans" w:cs="Times New Roman"/>
          <w:sz w:val="20"/>
          <w:szCs w:val="20"/>
          <w:lang w:val="en-GB"/>
        </w:rPr>
        <w:tab/>
      </w:r>
      <w:r w:rsidR="008D1AD8">
        <w:rPr>
          <w:rFonts w:ascii="Clara Sans" w:hAnsi="Clara Sans" w:cs="Times New Roman"/>
          <w:sz w:val="20"/>
          <w:szCs w:val="20"/>
          <w:lang w:val="en-GB"/>
        </w:rPr>
        <w:t>At least once per</w:t>
      </w:r>
      <w:r w:rsidR="00A93D01" w:rsidRPr="00F535FA">
        <w:rPr>
          <w:rFonts w:ascii="Clara Sans" w:hAnsi="Clara Sans" w:cs="Times New Roman"/>
          <w:sz w:val="20"/>
          <w:szCs w:val="20"/>
          <w:lang w:val="en-GB"/>
        </w:rPr>
        <w:t xml:space="preserve"> semester, the Board of Programmes of </w:t>
      </w:r>
      <w:r w:rsidR="00B00D07">
        <w:rPr>
          <w:rFonts w:ascii="Clara Sans" w:hAnsi="Clara Sans" w:cs="Times New Roman"/>
          <w:sz w:val="20"/>
          <w:szCs w:val="20"/>
          <w:lang w:val="en-GB"/>
        </w:rPr>
        <w:t>Studies</w:t>
      </w:r>
      <w:r w:rsidR="00A93D01" w:rsidRPr="00F535FA">
        <w:rPr>
          <w:rFonts w:ascii="Clara Sans" w:hAnsi="Clara Sans" w:cs="Times New Roman"/>
          <w:sz w:val="20"/>
          <w:szCs w:val="20"/>
          <w:lang w:val="en-GB"/>
        </w:rPr>
        <w:t xml:space="preserve"> holds a coordination meeting to discuss the </w:t>
      </w:r>
      <w:r w:rsidR="00893B75">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A93D01" w:rsidRPr="00F535FA">
        <w:rPr>
          <w:rFonts w:ascii="Clara Sans" w:hAnsi="Clara Sans" w:cs="Times New Roman"/>
          <w:sz w:val="20"/>
          <w:szCs w:val="20"/>
          <w:lang w:val="en-GB"/>
        </w:rPr>
        <w:t xml:space="preserve"> development vision, </w:t>
      </w:r>
      <w:r w:rsidR="005862B6">
        <w:rPr>
          <w:rFonts w:ascii="Clara Sans" w:hAnsi="Clara Sans" w:cs="Times New Roman"/>
          <w:sz w:val="20"/>
          <w:szCs w:val="20"/>
          <w:lang w:val="en-GB"/>
        </w:rPr>
        <w:t xml:space="preserve">to </w:t>
      </w:r>
      <w:r w:rsidR="00A93D01" w:rsidRPr="00F535FA">
        <w:rPr>
          <w:rFonts w:ascii="Clara Sans" w:hAnsi="Clara Sans" w:cs="Times New Roman"/>
          <w:sz w:val="20"/>
          <w:szCs w:val="20"/>
          <w:lang w:val="en-GB"/>
        </w:rPr>
        <w:t xml:space="preserve">coordinate quality requirements of individual </w:t>
      </w:r>
      <w:r w:rsidR="00893B75">
        <w:rPr>
          <w:rFonts w:ascii="Clara Sans" w:hAnsi="Clara Sans" w:cs="Times New Roman"/>
          <w:sz w:val="20"/>
          <w:szCs w:val="20"/>
          <w:lang w:val="en-GB"/>
        </w:rPr>
        <w:t>programme</w:t>
      </w:r>
      <w:r w:rsidR="005862B6">
        <w:rPr>
          <w:rFonts w:ascii="Clara Sans" w:hAnsi="Clara Sans" w:cs="Times New Roman"/>
          <w:sz w:val="20"/>
          <w:szCs w:val="20"/>
          <w:lang w:val="en-GB"/>
        </w:rPr>
        <w:t>s</w:t>
      </w:r>
      <w:r w:rsidR="00893B75">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00A93D01" w:rsidRPr="00F535FA">
        <w:rPr>
          <w:rFonts w:ascii="Clara Sans" w:hAnsi="Clara Sans" w:cs="Times New Roman"/>
          <w:sz w:val="20"/>
          <w:szCs w:val="20"/>
          <w:lang w:val="en-GB"/>
        </w:rPr>
        <w:t xml:space="preserve">, </w:t>
      </w:r>
      <w:r w:rsidR="005862B6">
        <w:rPr>
          <w:rFonts w:ascii="Clara Sans" w:hAnsi="Clara Sans" w:cs="Times New Roman"/>
          <w:sz w:val="20"/>
          <w:szCs w:val="20"/>
          <w:lang w:val="en-GB"/>
        </w:rPr>
        <w:t xml:space="preserve">to </w:t>
      </w:r>
      <w:r w:rsidR="00A93D01" w:rsidRPr="00F535FA">
        <w:rPr>
          <w:rFonts w:ascii="Clara Sans" w:hAnsi="Clara Sans" w:cs="Times New Roman"/>
          <w:sz w:val="20"/>
          <w:szCs w:val="20"/>
          <w:lang w:val="en-GB"/>
        </w:rPr>
        <w:t xml:space="preserve">discuss </w:t>
      </w:r>
      <w:bookmarkStart w:id="15" w:name="_Hlk507581007"/>
      <w:r w:rsidR="00A93D01" w:rsidRPr="00F535FA">
        <w:rPr>
          <w:rFonts w:ascii="Clara Sans" w:hAnsi="Clara Sans" w:cs="Times New Roman"/>
          <w:sz w:val="20"/>
          <w:szCs w:val="20"/>
          <w:lang w:val="en-GB"/>
        </w:rPr>
        <w:t xml:space="preserve">proposals for new </w:t>
      </w:r>
      <w:r w:rsidR="00893B75">
        <w:rPr>
          <w:rFonts w:ascii="Clara Sans" w:hAnsi="Clara Sans" w:cs="Times New Roman"/>
          <w:sz w:val="20"/>
          <w:szCs w:val="20"/>
          <w:lang w:val="en-GB"/>
        </w:rPr>
        <w:t>programme</w:t>
      </w:r>
      <w:r w:rsidR="005862B6">
        <w:rPr>
          <w:rFonts w:ascii="Clara Sans" w:hAnsi="Clara Sans" w:cs="Times New Roman"/>
          <w:sz w:val="20"/>
          <w:szCs w:val="20"/>
          <w:lang w:val="en-GB"/>
        </w:rPr>
        <w:t>s</w:t>
      </w:r>
      <w:r w:rsidR="00893B75">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bookmarkEnd w:id="15"/>
      <w:r w:rsidR="00A93D01" w:rsidRPr="00F535FA">
        <w:rPr>
          <w:rFonts w:ascii="Clara Sans" w:hAnsi="Clara Sans" w:cs="Times New Roman"/>
          <w:sz w:val="20"/>
          <w:szCs w:val="20"/>
          <w:lang w:val="en-GB"/>
        </w:rPr>
        <w:t xml:space="preserve"> or </w:t>
      </w:r>
      <w:r w:rsidR="00F535FA" w:rsidRPr="00F535FA">
        <w:rPr>
          <w:rFonts w:ascii="Clara Sans" w:hAnsi="Clara Sans" w:cs="Times New Roman"/>
          <w:sz w:val="20"/>
          <w:szCs w:val="20"/>
          <w:lang w:val="en-GB"/>
        </w:rPr>
        <w:t>extension</w:t>
      </w:r>
      <w:r w:rsidR="00A93D01" w:rsidRPr="00F535FA">
        <w:rPr>
          <w:rFonts w:ascii="Clara Sans" w:hAnsi="Clara Sans" w:cs="Times New Roman"/>
          <w:sz w:val="20"/>
          <w:szCs w:val="20"/>
          <w:lang w:val="en-GB"/>
        </w:rPr>
        <w:t xml:space="preserve"> of accreditation of existing </w:t>
      </w:r>
      <w:r w:rsidR="00893B75">
        <w:rPr>
          <w:rFonts w:ascii="Clara Sans" w:hAnsi="Clara Sans" w:cs="Times New Roman"/>
          <w:sz w:val="20"/>
          <w:szCs w:val="20"/>
          <w:lang w:val="en-GB"/>
        </w:rPr>
        <w:t>programme</w:t>
      </w:r>
      <w:r w:rsidR="005862B6">
        <w:rPr>
          <w:rFonts w:ascii="Clara Sans" w:hAnsi="Clara Sans" w:cs="Times New Roman"/>
          <w:sz w:val="20"/>
          <w:szCs w:val="20"/>
          <w:lang w:val="en-GB"/>
        </w:rPr>
        <w:t>s</w:t>
      </w:r>
      <w:r w:rsidR="00893B75">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00A93D01" w:rsidRPr="00F535FA">
        <w:rPr>
          <w:rFonts w:ascii="Clara Sans" w:hAnsi="Clara Sans" w:cs="Times New Roman"/>
          <w:sz w:val="20"/>
          <w:szCs w:val="20"/>
          <w:lang w:val="en-GB"/>
        </w:rPr>
        <w:t xml:space="preserve"> and </w:t>
      </w:r>
      <w:r w:rsidR="005862B6">
        <w:rPr>
          <w:rFonts w:ascii="Clara Sans" w:hAnsi="Clara Sans" w:cs="Times New Roman"/>
          <w:sz w:val="20"/>
          <w:szCs w:val="20"/>
          <w:lang w:val="en-GB"/>
        </w:rPr>
        <w:t xml:space="preserve">to </w:t>
      </w:r>
      <w:r w:rsidR="00C17492" w:rsidRPr="00F535FA">
        <w:rPr>
          <w:rFonts w:ascii="Clara Sans" w:hAnsi="Clara Sans" w:cs="Times New Roman"/>
          <w:sz w:val="20"/>
          <w:szCs w:val="20"/>
          <w:lang w:val="en-GB"/>
        </w:rPr>
        <w:t xml:space="preserve">deal with </w:t>
      </w:r>
      <w:r w:rsidR="00A93D01" w:rsidRPr="00F535FA">
        <w:rPr>
          <w:rFonts w:ascii="Clara Sans" w:hAnsi="Clara Sans" w:cs="Times New Roman"/>
          <w:sz w:val="20"/>
          <w:szCs w:val="20"/>
          <w:lang w:val="en-GB"/>
        </w:rPr>
        <w:t xml:space="preserve">the tasks assigned by the </w:t>
      </w:r>
      <w:r w:rsidR="002C1BAF">
        <w:rPr>
          <w:rFonts w:ascii="Clara Sans" w:hAnsi="Clara Sans" w:cs="Times New Roman"/>
          <w:sz w:val="20"/>
          <w:szCs w:val="20"/>
          <w:lang w:val="en-GB"/>
        </w:rPr>
        <w:t>Faculty</w:t>
      </w:r>
      <w:r w:rsidR="00A93D01" w:rsidRPr="00F535FA">
        <w:rPr>
          <w:rFonts w:ascii="Clara Sans" w:hAnsi="Clara Sans" w:cs="Times New Roman"/>
          <w:sz w:val="20"/>
          <w:szCs w:val="20"/>
          <w:lang w:val="en-GB"/>
        </w:rPr>
        <w:t xml:space="preserve"> Quality Coordinator.</w:t>
      </w:r>
    </w:p>
    <w:p w14:paraId="54A7A929" w14:textId="4747BB18" w:rsidR="00FF5C5C" w:rsidRPr="00F535FA" w:rsidRDefault="00C17492" w:rsidP="00FF5C5C">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 </w:t>
      </w:r>
      <w:r w:rsidR="00E05CE1" w:rsidRPr="00F535FA">
        <w:rPr>
          <w:rFonts w:ascii="Clara Sans" w:hAnsi="Clara Sans" w:cs="Times New Roman"/>
          <w:sz w:val="20"/>
          <w:szCs w:val="20"/>
          <w:lang w:val="en-GB"/>
        </w:rPr>
        <w:t xml:space="preserve">(3) </w:t>
      </w:r>
      <w:r w:rsidR="00E05CE1" w:rsidRPr="00F535FA">
        <w:rPr>
          <w:rFonts w:ascii="Clara Sans" w:hAnsi="Clara Sans" w:cs="Times New Roman"/>
          <w:sz w:val="20"/>
          <w:szCs w:val="20"/>
          <w:lang w:val="en-GB"/>
        </w:rPr>
        <w:tab/>
      </w:r>
      <w:r w:rsidRPr="00F535FA">
        <w:rPr>
          <w:rFonts w:ascii="Clara Sans" w:hAnsi="Clara Sans" w:cs="Times New Roman"/>
          <w:sz w:val="20"/>
          <w:szCs w:val="20"/>
          <w:lang w:val="en-GB"/>
        </w:rPr>
        <w:t>Meeting</w:t>
      </w:r>
      <w:r w:rsidR="005862B6">
        <w:rPr>
          <w:rFonts w:ascii="Clara Sans" w:hAnsi="Clara Sans" w:cs="Times New Roman"/>
          <w:sz w:val="20"/>
          <w:szCs w:val="20"/>
          <w:lang w:val="en-GB"/>
        </w:rPr>
        <w:t>s</w:t>
      </w:r>
      <w:r w:rsidRPr="00F535FA">
        <w:rPr>
          <w:rFonts w:ascii="Clara Sans" w:hAnsi="Clara Sans" w:cs="Times New Roman"/>
          <w:sz w:val="20"/>
          <w:szCs w:val="20"/>
          <w:lang w:val="en-GB"/>
        </w:rPr>
        <w:t xml:space="preserve"> of </w:t>
      </w:r>
      <w:r w:rsidR="00F535FA" w:rsidRPr="00F535FA">
        <w:rPr>
          <w:rFonts w:ascii="Clara Sans" w:hAnsi="Clara Sans" w:cs="Times New Roman"/>
          <w:sz w:val="20"/>
          <w:szCs w:val="20"/>
          <w:lang w:val="en-GB"/>
        </w:rPr>
        <w:t>the Board</w:t>
      </w:r>
      <w:r w:rsidR="00A93D01" w:rsidRPr="00F535FA">
        <w:rPr>
          <w:rFonts w:ascii="Clara Sans" w:hAnsi="Clara Sans" w:cs="Times New Roman"/>
          <w:sz w:val="20"/>
          <w:szCs w:val="20"/>
          <w:lang w:val="en-GB"/>
        </w:rPr>
        <w:t xml:space="preserve"> of Programmes of </w:t>
      </w:r>
      <w:r w:rsidR="00B00D07">
        <w:rPr>
          <w:rFonts w:ascii="Clara Sans" w:hAnsi="Clara Sans" w:cs="Times New Roman"/>
          <w:sz w:val="20"/>
          <w:szCs w:val="20"/>
          <w:lang w:val="en-GB"/>
        </w:rPr>
        <w:t>Studies</w:t>
      </w:r>
      <w:r w:rsidR="00A93D01"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 xml:space="preserve">are called and chaired by the </w:t>
      </w:r>
      <w:r w:rsidR="002C1BAF">
        <w:rPr>
          <w:rFonts w:ascii="Clara Sans" w:hAnsi="Clara Sans" w:cs="Times New Roman"/>
          <w:sz w:val="20"/>
          <w:szCs w:val="20"/>
          <w:lang w:val="en-GB"/>
        </w:rPr>
        <w:t>Faculty</w:t>
      </w:r>
      <w:r w:rsidRPr="00F535FA">
        <w:rPr>
          <w:rFonts w:ascii="Clara Sans" w:hAnsi="Clara Sans" w:cs="Times New Roman"/>
          <w:sz w:val="20"/>
          <w:szCs w:val="20"/>
          <w:lang w:val="en-GB"/>
        </w:rPr>
        <w:t xml:space="preserve"> Quality Coordinator. Minutes of the meetings are made </w:t>
      </w:r>
      <w:r w:rsidR="0006665E">
        <w:rPr>
          <w:rFonts w:ascii="Clara Sans" w:hAnsi="Clara Sans" w:cs="Times New Roman"/>
          <w:sz w:val="20"/>
          <w:szCs w:val="20"/>
          <w:lang w:val="en-GB"/>
        </w:rPr>
        <w:t>demonstrating</w:t>
      </w:r>
      <w:r w:rsidRPr="00F535FA">
        <w:rPr>
          <w:rFonts w:ascii="Clara Sans" w:hAnsi="Clara Sans" w:cs="Times New Roman"/>
          <w:sz w:val="20"/>
          <w:szCs w:val="20"/>
          <w:lang w:val="en-GB"/>
        </w:rPr>
        <w:t xml:space="preserve"> the effort for ongoing quality improvement. </w:t>
      </w:r>
      <w:r w:rsidR="00E05CE1" w:rsidRPr="00F535FA">
        <w:rPr>
          <w:rFonts w:ascii="Clara Sans" w:hAnsi="Clara Sans" w:cs="Times New Roman"/>
          <w:sz w:val="20"/>
          <w:szCs w:val="20"/>
          <w:lang w:val="en-GB"/>
        </w:rPr>
        <w:t xml:space="preserve"> </w:t>
      </w:r>
    </w:p>
    <w:p w14:paraId="3F117EB5" w14:textId="52939AAE" w:rsidR="00EF1893" w:rsidRPr="00F535FA" w:rsidRDefault="00FF5C5C" w:rsidP="00FF5C5C">
      <w:pPr>
        <w:spacing w:after="120" w:line="240" w:lineRule="auto"/>
        <w:ind w:left="426" w:hanging="426"/>
        <w:jc w:val="both"/>
        <w:rPr>
          <w:rFonts w:ascii="Clara Sans" w:hAnsi="Clara Sans" w:cs="Times New Roman"/>
          <w:sz w:val="20"/>
          <w:szCs w:val="20"/>
          <w:lang w:val="en-GB"/>
        </w:rPr>
      </w:pPr>
      <w:r w:rsidRPr="00F535FA">
        <w:rPr>
          <w:rFonts w:ascii="Clara Sans" w:hAnsi="Clara Sans"/>
          <w:sz w:val="20"/>
          <w:lang w:val="en-GB"/>
        </w:rPr>
        <w:t>(</w:t>
      </w:r>
      <w:r w:rsidR="000811EB" w:rsidRPr="00F535FA">
        <w:rPr>
          <w:rFonts w:ascii="Clara Sans" w:hAnsi="Clara Sans"/>
          <w:sz w:val="20"/>
          <w:lang w:val="en-GB"/>
        </w:rPr>
        <w:t>4</w:t>
      </w:r>
      <w:r w:rsidRPr="00F535FA">
        <w:rPr>
          <w:rFonts w:ascii="Clara Sans" w:hAnsi="Clara Sans"/>
          <w:sz w:val="20"/>
          <w:lang w:val="en-GB"/>
        </w:rPr>
        <w:t>)</w:t>
      </w:r>
      <w:r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ab/>
      </w:r>
      <w:r w:rsidR="00C17492" w:rsidRPr="00F535FA">
        <w:rPr>
          <w:rFonts w:ascii="Clara Sans" w:hAnsi="Clara Sans" w:cs="Times New Roman"/>
          <w:sz w:val="20"/>
          <w:szCs w:val="20"/>
          <w:lang w:val="en-GB"/>
        </w:rPr>
        <w:t xml:space="preserve">If the </w:t>
      </w:r>
      <w:r w:rsidR="00E20142">
        <w:rPr>
          <w:rFonts w:ascii="Clara Sans" w:hAnsi="Clara Sans" w:cs="Times New Roman"/>
          <w:sz w:val="20"/>
          <w:szCs w:val="20"/>
          <w:lang w:val="en-GB"/>
        </w:rPr>
        <w:t xml:space="preserve">fields of education </w:t>
      </w:r>
      <w:r w:rsidR="00C17492" w:rsidRPr="00F535FA">
        <w:rPr>
          <w:rFonts w:ascii="Clara Sans" w:hAnsi="Clara Sans" w:cs="Times New Roman"/>
          <w:sz w:val="20"/>
          <w:szCs w:val="20"/>
          <w:lang w:val="en-GB"/>
        </w:rPr>
        <w:t xml:space="preserve">provided by one </w:t>
      </w:r>
      <w:r w:rsidR="0006665E" w:rsidRPr="00F535FA">
        <w:rPr>
          <w:rFonts w:ascii="Clara Sans" w:hAnsi="Clara Sans" w:cs="Times New Roman"/>
          <w:sz w:val="20"/>
          <w:szCs w:val="20"/>
          <w:lang w:val="en-GB"/>
        </w:rPr>
        <w:t>Faculty</w:t>
      </w:r>
      <w:r w:rsidR="00C17492" w:rsidRPr="00F535FA">
        <w:rPr>
          <w:rFonts w:ascii="Clara Sans" w:hAnsi="Clara Sans" w:cs="Times New Roman"/>
          <w:sz w:val="20"/>
          <w:szCs w:val="20"/>
          <w:lang w:val="en-GB"/>
        </w:rPr>
        <w:t xml:space="preserve"> overlap fully or partially with edu</w:t>
      </w:r>
      <w:r w:rsidR="0006665E">
        <w:rPr>
          <w:rFonts w:ascii="Clara Sans" w:hAnsi="Clara Sans" w:cs="Times New Roman"/>
          <w:sz w:val="20"/>
          <w:szCs w:val="20"/>
          <w:lang w:val="en-GB"/>
        </w:rPr>
        <w:t>cation fields</w:t>
      </w:r>
      <w:r w:rsidR="00C17492" w:rsidRPr="00F535FA">
        <w:rPr>
          <w:rFonts w:ascii="Clara Sans" w:hAnsi="Clara Sans" w:cs="Times New Roman"/>
          <w:sz w:val="20"/>
          <w:szCs w:val="20"/>
          <w:lang w:val="en-GB"/>
        </w:rPr>
        <w:t xml:space="preserve"> provided by other Faculties, the </w:t>
      </w:r>
      <w:r w:rsidR="002C1BAF">
        <w:rPr>
          <w:rFonts w:ascii="Clara Sans" w:hAnsi="Clara Sans" w:cs="Times New Roman"/>
          <w:sz w:val="20"/>
          <w:szCs w:val="20"/>
          <w:lang w:val="en-GB"/>
        </w:rPr>
        <w:t>Faculty</w:t>
      </w:r>
      <w:r w:rsidR="00C17492" w:rsidRPr="00F535FA">
        <w:rPr>
          <w:rFonts w:ascii="Clara Sans" w:hAnsi="Clara Sans" w:cs="Times New Roman"/>
          <w:sz w:val="20"/>
          <w:szCs w:val="20"/>
          <w:lang w:val="en-GB"/>
        </w:rPr>
        <w:t xml:space="preserve"> Quality Coordinators of </w:t>
      </w:r>
      <w:r w:rsidR="0006665E">
        <w:rPr>
          <w:rFonts w:ascii="Clara Sans" w:hAnsi="Clara Sans" w:cs="Times New Roman"/>
          <w:sz w:val="20"/>
          <w:szCs w:val="20"/>
          <w:lang w:val="en-GB"/>
        </w:rPr>
        <w:t xml:space="preserve">the </w:t>
      </w:r>
      <w:r w:rsidR="00C17492" w:rsidRPr="00F535FA">
        <w:rPr>
          <w:rFonts w:ascii="Clara Sans" w:hAnsi="Clara Sans" w:cs="Times New Roman"/>
          <w:sz w:val="20"/>
          <w:szCs w:val="20"/>
          <w:lang w:val="en-GB"/>
        </w:rPr>
        <w:t xml:space="preserve">other </w:t>
      </w:r>
      <w:r w:rsidR="0006665E" w:rsidRPr="00F535FA">
        <w:rPr>
          <w:rFonts w:ascii="Clara Sans" w:hAnsi="Clara Sans" w:cs="Times New Roman"/>
          <w:sz w:val="20"/>
          <w:szCs w:val="20"/>
          <w:lang w:val="en-GB"/>
        </w:rPr>
        <w:t>Faculties</w:t>
      </w:r>
      <w:r w:rsidR="00C17492" w:rsidRPr="00F535FA">
        <w:rPr>
          <w:rFonts w:ascii="Clara Sans" w:hAnsi="Clara Sans" w:cs="Times New Roman"/>
          <w:sz w:val="20"/>
          <w:szCs w:val="20"/>
          <w:lang w:val="en-GB"/>
        </w:rPr>
        <w:t xml:space="preserve"> are invited to the </w:t>
      </w:r>
      <w:r w:rsidR="00A93D01" w:rsidRPr="00F535FA">
        <w:rPr>
          <w:rFonts w:ascii="Clara Sans" w:hAnsi="Clara Sans" w:cs="Times New Roman"/>
          <w:sz w:val="20"/>
          <w:szCs w:val="20"/>
          <w:lang w:val="en-GB"/>
        </w:rPr>
        <w:t xml:space="preserve">Board of Programmes of </w:t>
      </w:r>
      <w:r w:rsidR="00B00D07">
        <w:rPr>
          <w:rFonts w:ascii="Clara Sans" w:hAnsi="Clara Sans" w:cs="Times New Roman"/>
          <w:sz w:val="20"/>
          <w:szCs w:val="20"/>
          <w:lang w:val="en-GB"/>
        </w:rPr>
        <w:t>Studies</w:t>
      </w:r>
      <w:r w:rsidR="00A93D01" w:rsidRPr="00F535FA">
        <w:rPr>
          <w:rFonts w:ascii="Clara Sans" w:hAnsi="Clara Sans" w:cs="Times New Roman"/>
          <w:sz w:val="20"/>
          <w:szCs w:val="20"/>
          <w:lang w:val="en-GB"/>
        </w:rPr>
        <w:t xml:space="preserve"> </w:t>
      </w:r>
      <w:r w:rsidR="00C17492" w:rsidRPr="00F535FA">
        <w:rPr>
          <w:rFonts w:ascii="Clara Sans" w:hAnsi="Clara Sans" w:cs="Times New Roman"/>
          <w:sz w:val="20"/>
          <w:szCs w:val="20"/>
          <w:lang w:val="en-GB"/>
        </w:rPr>
        <w:t xml:space="preserve">meetings as advisors to ensure transparency and coordination of all quality assurance and </w:t>
      </w:r>
      <w:r w:rsidR="0006665E">
        <w:rPr>
          <w:rFonts w:ascii="Clara Sans" w:hAnsi="Clara Sans" w:cs="Times New Roman"/>
          <w:sz w:val="20"/>
          <w:szCs w:val="20"/>
          <w:lang w:val="en-GB"/>
        </w:rPr>
        <w:t>evaluation</w:t>
      </w:r>
      <w:r w:rsidR="00C17492" w:rsidRPr="00F535FA">
        <w:rPr>
          <w:rFonts w:ascii="Clara Sans" w:hAnsi="Clara Sans" w:cs="Times New Roman"/>
          <w:sz w:val="20"/>
          <w:szCs w:val="20"/>
          <w:lang w:val="en-GB"/>
        </w:rPr>
        <w:t xml:space="preserve"> processes for the given area of education at the USB. </w:t>
      </w:r>
    </w:p>
    <w:p w14:paraId="1D36C66A" w14:textId="7163CFF8" w:rsidR="007622E0" w:rsidRPr="00F535FA" w:rsidRDefault="00652D4B" w:rsidP="007622E0">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7622E0" w:rsidRPr="00F535FA">
        <w:rPr>
          <w:rFonts w:ascii="Clara Sans" w:hAnsi="Clara Sans" w:cs="Times New Roman"/>
          <w:b/>
          <w:sz w:val="20"/>
          <w:szCs w:val="20"/>
          <w:lang w:val="en-GB"/>
        </w:rPr>
        <w:t xml:space="preserve"> </w:t>
      </w:r>
      <w:r w:rsidR="0086049C" w:rsidRPr="00F535FA">
        <w:rPr>
          <w:rFonts w:ascii="Clara Sans" w:hAnsi="Clara Sans" w:cs="Times New Roman"/>
          <w:b/>
          <w:sz w:val="20"/>
          <w:szCs w:val="20"/>
          <w:lang w:val="en-GB"/>
        </w:rPr>
        <w:t>10</w:t>
      </w:r>
      <w:r w:rsidR="007622E0" w:rsidRPr="00F535FA">
        <w:rPr>
          <w:rFonts w:ascii="Clara Sans" w:hAnsi="Clara Sans" w:cs="Times New Roman"/>
          <w:b/>
          <w:sz w:val="20"/>
          <w:szCs w:val="20"/>
          <w:lang w:val="en-GB"/>
        </w:rPr>
        <w:br/>
      </w:r>
      <w:r w:rsidR="00AC61C6">
        <w:rPr>
          <w:rFonts w:ascii="Clara Sans" w:hAnsi="Clara Sans" w:cs="Times New Roman"/>
          <w:b/>
          <w:sz w:val="20"/>
          <w:szCs w:val="20"/>
          <w:lang w:val="en-GB"/>
        </w:rPr>
        <w:t>Faculty</w:t>
      </w:r>
      <w:r w:rsidR="00AC61C6" w:rsidRPr="00F535FA">
        <w:rPr>
          <w:rFonts w:ascii="Clara Sans" w:hAnsi="Clara Sans" w:cs="Times New Roman"/>
          <w:b/>
          <w:sz w:val="20"/>
          <w:szCs w:val="20"/>
          <w:lang w:val="en-GB"/>
        </w:rPr>
        <w:t xml:space="preserve"> </w:t>
      </w:r>
      <w:r w:rsidR="00F535FA" w:rsidRPr="00F535FA">
        <w:rPr>
          <w:rFonts w:ascii="Clara Sans" w:hAnsi="Clara Sans" w:cs="Times New Roman"/>
          <w:b/>
          <w:sz w:val="20"/>
          <w:szCs w:val="20"/>
          <w:lang w:val="en-GB"/>
        </w:rPr>
        <w:t>Accreditation</w:t>
      </w:r>
      <w:r w:rsidRPr="00F535FA">
        <w:rPr>
          <w:rFonts w:ascii="Clara Sans" w:hAnsi="Clara Sans" w:cs="Times New Roman"/>
          <w:b/>
          <w:sz w:val="20"/>
          <w:szCs w:val="20"/>
          <w:lang w:val="en-GB"/>
        </w:rPr>
        <w:t xml:space="preserve"> C</w:t>
      </w:r>
      <w:r w:rsidR="002A7179" w:rsidRPr="00F535FA">
        <w:rPr>
          <w:rFonts w:ascii="Clara Sans" w:hAnsi="Clara Sans" w:cs="Times New Roman"/>
          <w:b/>
          <w:sz w:val="20"/>
          <w:szCs w:val="20"/>
          <w:lang w:val="en-GB"/>
        </w:rPr>
        <w:t>o</w:t>
      </w:r>
      <w:r w:rsidR="00AC61C6">
        <w:rPr>
          <w:rFonts w:ascii="Clara Sans" w:hAnsi="Clara Sans" w:cs="Times New Roman"/>
          <w:b/>
          <w:sz w:val="20"/>
          <w:szCs w:val="20"/>
          <w:lang w:val="en-GB"/>
        </w:rPr>
        <w:t>mmittee</w:t>
      </w:r>
      <w:r w:rsidRPr="00F535FA">
        <w:rPr>
          <w:rFonts w:ascii="Clara Sans" w:hAnsi="Clara Sans" w:cs="Times New Roman"/>
          <w:b/>
          <w:sz w:val="20"/>
          <w:szCs w:val="20"/>
          <w:lang w:val="en-GB"/>
        </w:rPr>
        <w:t xml:space="preserve"> </w:t>
      </w:r>
    </w:p>
    <w:p w14:paraId="5966901F" w14:textId="73805326" w:rsidR="007622E0" w:rsidRPr="00F535FA" w:rsidRDefault="007622E0" w:rsidP="007622E0">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(1) </w:t>
      </w:r>
      <w:r w:rsidRPr="00F535FA">
        <w:rPr>
          <w:rFonts w:ascii="Clara Sans" w:hAnsi="Clara Sans" w:cs="Times New Roman"/>
          <w:sz w:val="20"/>
          <w:szCs w:val="20"/>
          <w:lang w:val="en-GB"/>
        </w:rPr>
        <w:tab/>
      </w:r>
      <w:r w:rsidR="00C17492" w:rsidRPr="00F535FA">
        <w:rPr>
          <w:rFonts w:ascii="Clara Sans" w:hAnsi="Clara Sans" w:cs="Times New Roman"/>
          <w:sz w:val="20"/>
          <w:szCs w:val="20"/>
          <w:lang w:val="en-GB"/>
        </w:rPr>
        <w:t xml:space="preserve">The </w:t>
      </w:r>
      <w:r w:rsidR="00AC61C6">
        <w:rPr>
          <w:rFonts w:ascii="Clara Sans" w:hAnsi="Clara Sans" w:cs="Times New Roman"/>
          <w:sz w:val="20"/>
          <w:szCs w:val="20"/>
          <w:lang w:val="en-GB"/>
        </w:rPr>
        <w:t>Faculty</w:t>
      </w:r>
      <w:r w:rsidR="00AC61C6" w:rsidRPr="00F535FA">
        <w:rPr>
          <w:rFonts w:ascii="Clara Sans" w:hAnsi="Clara Sans" w:cs="Times New Roman"/>
          <w:sz w:val="20"/>
          <w:szCs w:val="20"/>
          <w:lang w:val="en-GB"/>
        </w:rPr>
        <w:t xml:space="preserve"> </w:t>
      </w:r>
      <w:r w:rsidR="00C17492" w:rsidRPr="00F535FA">
        <w:rPr>
          <w:rFonts w:ascii="Clara Sans" w:hAnsi="Clara Sans" w:cs="Times New Roman"/>
          <w:sz w:val="20"/>
          <w:szCs w:val="20"/>
          <w:lang w:val="en-GB"/>
        </w:rPr>
        <w:t xml:space="preserve">Accreditation Committee discusses proposals for new </w:t>
      </w:r>
      <w:r w:rsidR="00893B75">
        <w:rPr>
          <w:rFonts w:ascii="Clara Sans" w:hAnsi="Clara Sans" w:cs="Times New Roman"/>
          <w:sz w:val="20"/>
          <w:szCs w:val="20"/>
          <w:lang w:val="en-GB"/>
        </w:rPr>
        <w:t>programme</w:t>
      </w:r>
      <w:r w:rsidR="00AC61C6">
        <w:rPr>
          <w:rFonts w:ascii="Clara Sans" w:hAnsi="Clara Sans" w:cs="Times New Roman"/>
          <w:sz w:val="20"/>
          <w:szCs w:val="20"/>
          <w:lang w:val="en-GB"/>
        </w:rPr>
        <w:t>s</w:t>
      </w:r>
      <w:r w:rsidR="00893B75">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00C17492" w:rsidRPr="00F535FA">
        <w:rPr>
          <w:rFonts w:ascii="Clara Sans" w:hAnsi="Clara Sans" w:cs="Times New Roman"/>
          <w:sz w:val="20"/>
          <w:szCs w:val="20"/>
          <w:lang w:val="en-GB"/>
        </w:rPr>
        <w:t xml:space="preserve"> or extends the validity of accreditation of existing </w:t>
      </w:r>
      <w:r w:rsidR="00893B75">
        <w:rPr>
          <w:rFonts w:ascii="Clara Sans" w:hAnsi="Clara Sans" w:cs="Times New Roman"/>
          <w:sz w:val="20"/>
          <w:szCs w:val="20"/>
          <w:lang w:val="en-GB"/>
        </w:rPr>
        <w:t>programme</w:t>
      </w:r>
      <w:r w:rsidR="00AC61C6">
        <w:rPr>
          <w:rFonts w:ascii="Clara Sans" w:hAnsi="Clara Sans" w:cs="Times New Roman"/>
          <w:sz w:val="20"/>
          <w:szCs w:val="20"/>
          <w:lang w:val="en-GB"/>
        </w:rPr>
        <w:t>s</w:t>
      </w:r>
      <w:r w:rsidR="00893B75">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00C17492" w:rsidRPr="00F535FA">
        <w:rPr>
          <w:rFonts w:ascii="Clara Sans" w:hAnsi="Clara Sans" w:cs="Times New Roman"/>
          <w:sz w:val="20"/>
          <w:szCs w:val="20"/>
          <w:lang w:val="en-GB"/>
        </w:rPr>
        <w:t xml:space="preserve"> and performs other tasks in the area of assurance and </w:t>
      </w:r>
      <w:r w:rsidR="00AC61C6">
        <w:rPr>
          <w:rFonts w:ascii="Clara Sans" w:hAnsi="Clara Sans" w:cs="Times New Roman"/>
          <w:sz w:val="20"/>
          <w:szCs w:val="20"/>
          <w:lang w:val="en-GB"/>
        </w:rPr>
        <w:t>evaluation</w:t>
      </w:r>
      <w:r w:rsidR="00C17492" w:rsidRPr="00F535FA">
        <w:rPr>
          <w:rFonts w:ascii="Clara Sans" w:hAnsi="Clara Sans" w:cs="Times New Roman"/>
          <w:sz w:val="20"/>
          <w:szCs w:val="20"/>
          <w:lang w:val="en-GB"/>
        </w:rPr>
        <w:t xml:space="preserve"> of the quality of </w:t>
      </w:r>
      <w:r w:rsidR="00893B75">
        <w:rPr>
          <w:rFonts w:ascii="Clara Sans" w:hAnsi="Clara Sans" w:cs="Times New Roman"/>
          <w:sz w:val="20"/>
          <w:szCs w:val="20"/>
          <w:lang w:val="en-GB"/>
        </w:rPr>
        <w:t>programme</w:t>
      </w:r>
      <w:r w:rsidR="00AC61C6">
        <w:rPr>
          <w:rFonts w:ascii="Clara Sans" w:hAnsi="Clara Sans" w:cs="Times New Roman"/>
          <w:sz w:val="20"/>
          <w:szCs w:val="20"/>
          <w:lang w:val="en-GB"/>
        </w:rPr>
        <w:t>s</w:t>
      </w:r>
      <w:r w:rsidR="00893B75">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00AC61C6">
        <w:rPr>
          <w:rFonts w:ascii="Clara Sans" w:hAnsi="Clara Sans" w:cs="Times New Roman"/>
          <w:sz w:val="20"/>
          <w:szCs w:val="20"/>
          <w:lang w:val="en-GB"/>
        </w:rPr>
        <w:t xml:space="preserve"> for which they are responsible </w:t>
      </w:r>
      <w:r w:rsidR="00C17492" w:rsidRPr="00F535FA">
        <w:rPr>
          <w:rFonts w:ascii="Clara Sans" w:hAnsi="Clara Sans" w:cs="Times New Roman"/>
          <w:sz w:val="20"/>
          <w:szCs w:val="20"/>
          <w:lang w:val="en-GB"/>
        </w:rPr>
        <w:t xml:space="preserve">under the relevant Dean's </w:t>
      </w:r>
      <w:r w:rsidR="00B00D07">
        <w:rPr>
          <w:rFonts w:ascii="Clara Sans" w:hAnsi="Clara Sans" w:cs="Times New Roman"/>
          <w:sz w:val="20"/>
          <w:szCs w:val="20"/>
          <w:lang w:val="en-GB"/>
        </w:rPr>
        <w:t>Ordinance</w:t>
      </w:r>
      <w:r w:rsidRPr="00F535FA">
        <w:rPr>
          <w:rFonts w:ascii="Clara Sans" w:hAnsi="Clara Sans" w:cs="Times New Roman"/>
          <w:sz w:val="20"/>
          <w:szCs w:val="20"/>
          <w:lang w:val="en-GB"/>
        </w:rPr>
        <w:t xml:space="preserve">.  </w:t>
      </w:r>
    </w:p>
    <w:p w14:paraId="4EB3D744" w14:textId="0E6EF461" w:rsidR="007622E0" w:rsidRPr="00F535FA" w:rsidRDefault="007622E0" w:rsidP="007622E0">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(2) </w:t>
      </w:r>
      <w:r w:rsidRPr="00F535FA">
        <w:rPr>
          <w:rFonts w:ascii="Clara Sans" w:hAnsi="Clara Sans" w:cs="Times New Roman"/>
          <w:sz w:val="20"/>
          <w:szCs w:val="20"/>
          <w:lang w:val="en-GB"/>
        </w:rPr>
        <w:tab/>
      </w:r>
      <w:r w:rsidR="00C17492" w:rsidRPr="00F535FA">
        <w:rPr>
          <w:rFonts w:ascii="Clara Sans" w:hAnsi="Clara Sans" w:cs="Times New Roman"/>
          <w:sz w:val="20"/>
          <w:szCs w:val="20"/>
          <w:lang w:val="en-GB"/>
        </w:rPr>
        <w:t xml:space="preserve">If a </w:t>
      </w:r>
      <w:r w:rsidR="002C1BAF">
        <w:rPr>
          <w:rFonts w:ascii="Clara Sans" w:hAnsi="Clara Sans" w:cs="Times New Roman"/>
          <w:sz w:val="20"/>
          <w:szCs w:val="20"/>
          <w:lang w:val="en-GB"/>
        </w:rPr>
        <w:t>Faculty</w:t>
      </w:r>
      <w:r w:rsidR="00C17492" w:rsidRPr="00F535FA">
        <w:rPr>
          <w:rFonts w:ascii="Clara Sans" w:hAnsi="Clara Sans" w:cs="Times New Roman"/>
          <w:sz w:val="20"/>
          <w:szCs w:val="20"/>
          <w:lang w:val="en-GB"/>
        </w:rPr>
        <w:t xml:space="preserve"> does not operate an</w:t>
      </w:r>
      <w:r w:rsidRPr="00F535FA">
        <w:rPr>
          <w:rFonts w:ascii="Clara Sans" w:hAnsi="Clara Sans" w:cs="Times New Roman"/>
          <w:sz w:val="20"/>
          <w:szCs w:val="20"/>
          <w:lang w:val="en-GB"/>
        </w:rPr>
        <w:t xml:space="preserve"> </w:t>
      </w:r>
      <w:r w:rsidR="00F535FA" w:rsidRPr="00F535FA">
        <w:rPr>
          <w:rFonts w:ascii="Clara Sans" w:hAnsi="Clara Sans" w:cs="Times New Roman"/>
          <w:sz w:val="20"/>
          <w:szCs w:val="20"/>
          <w:lang w:val="en-GB"/>
        </w:rPr>
        <w:t>Accreditation</w:t>
      </w:r>
      <w:r w:rsidR="00C17492" w:rsidRPr="00F535FA">
        <w:rPr>
          <w:rFonts w:ascii="Clara Sans" w:hAnsi="Clara Sans" w:cs="Times New Roman"/>
          <w:sz w:val="20"/>
          <w:szCs w:val="20"/>
          <w:lang w:val="en-GB"/>
        </w:rPr>
        <w:t xml:space="preserve"> Committee</w:t>
      </w:r>
      <w:r w:rsidRPr="00F535FA">
        <w:rPr>
          <w:rFonts w:ascii="Clara Sans" w:hAnsi="Clara Sans" w:cs="Times New Roman"/>
          <w:sz w:val="20"/>
          <w:szCs w:val="20"/>
          <w:lang w:val="en-GB"/>
        </w:rPr>
        <w:t xml:space="preserve">, </w:t>
      </w:r>
      <w:r w:rsidR="00AC61C6">
        <w:rPr>
          <w:rFonts w:ascii="Clara Sans" w:hAnsi="Clara Sans" w:cs="Times New Roman"/>
          <w:sz w:val="20"/>
          <w:szCs w:val="20"/>
          <w:lang w:val="en-GB"/>
        </w:rPr>
        <w:t>its function is taken on</w:t>
      </w:r>
      <w:r w:rsidR="00C17492" w:rsidRPr="00F535FA">
        <w:rPr>
          <w:rFonts w:ascii="Clara Sans" w:hAnsi="Clara Sans" w:cs="Times New Roman"/>
          <w:sz w:val="20"/>
          <w:szCs w:val="20"/>
          <w:lang w:val="en-GB"/>
        </w:rPr>
        <w:t xml:space="preserve"> by the Board of Programmes of </w:t>
      </w:r>
      <w:r w:rsidR="00B00D07">
        <w:rPr>
          <w:rFonts w:ascii="Clara Sans" w:hAnsi="Clara Sans" w:cs="Times New Roman"/>
          <w:sz w:val="20"/>
          <w:szCs w:val="20"/>
          <w:lang w:val="en-GB"/>
        </w:rPr>
        <w:t>Studies</w:t>
      </w:r>
      <w:r w:rsidR="00C17492"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 xml:space="preserve">  </w:t>
      </w:r>
    </w:p>
    <w:p w14:paraId="64563C05" w14:textId="4E84C945" w:rsidR="00EF1893" w:rsidRPr="00F535FA" w:rsidRDefault="00652D4B" w:rsidP="00B8787A">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B8787A" w:rsidRPr="00F535FA">
        <w:rPr>
          <w:rFonts w:ascii="Clara Sans" w:hAnsi="Clara Sans" w:cs="Times New Roman"/>
          <w:b/>
          <w:sz w:val="20"/>
          <w:szCs w:val="20"/>
          <w:lang w:val="en-GB"/>
        </w:rPr>
        <w:t xml:space="preserve"> </w:t>
      </w:r>
      <w:r w:rsidR="0086049C" w:rsidRPr="00F535FA">
        <w:rPr>
          <w:rFonts w:ascii="Clara Sans" w:hAnsi="Clara Sans" w:cs="Times New Roman"/>
          <w:b/>
          <w:sz w:val="20"/>
          <w:szCs w:val="20"/>
          <w:lang w:val="en-GB"/>
        </w:rPr>
        <w:t>11</w:t>
      </w:r>
      <w:r w:rsidR="00B8787A" w:rsidRPr="00F535FA">
        <w:rPr>
          <w:rFonts w:ascii="Clara Sans" w:hAnsi="Clara Sans" w:cs="Times New Roman"/>
          <w:b/>
          <w:sz w:val="20"/>
          <w:szCs w:val="20"/>
          <w:lang w:val="en-GB"/>
        </w:rPr>
        <w:br/>
      </w:r>
      <w:r w:rsidRPr="00F535FA">
        <w:rPr>
          <w:rFonts w:ascii="Clara Sans" w:hAnsi="Clara Sans" w:cs="Times New Roman"/>
          <w:b/>
          <w:sz w:val="20"/>
          <w:szCs w:val="20"/>
          <w:lang w:val="en-GB"/>
        </w:rPr>
        <w:t>Quality Coordinator</w:t>
      </w:r>
    </w:p>
    <w:p w14:paraId="5B49705E" w14:textId="4C6724EF" w:rsidR="00D652B6" w:rsidRPr="00F535FA" w:rsidRDefault="00D652B6" w:rsidP="00D652B6">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(1) </w:t>
      </w:r>
      <w:r w:rsidRPr="00F535FA">
        <w:rPr>
          <w:rFonts w:ascii="Clara Sans" w:hAnsi="Clara Sans" w:cs="Times New Roman"/>
          <w:sz w:val="20"/>
          <w:szCs w:val="20"/>
          <w:lang w:val="en-GB"/>
        </w:rPr>
        <w:tab/>
      </w:r>
      <w:r w:rsidR="002C1BAF">
        <w:rPr>
          <w:rFonts w:ascii="Clara Sans" w:hAnsi="Clara Sans" w:cs="Times New Roman"/>
          <w:sz w:val="20"/>
          <w:szCs w:val="20"/>
          <w:lang w:val="en-GB"/>
        </w:rPr>
        <w:t>Faculty</w:t>
      </w:r>
      <w:r w:rsidR="00C17492" w:rsidRPr="00F535FA">
        <w:rPr>
          <w:rFonts w:ascii="Clara Sans" w:hAnsi="Clara Sans" w:cs="Times New Roman"/>
          <w:sz w:val="20"/>
          <w:szCs w:val="20"/>
          <w:lang w:val="en-GB"/>
        </w:rPr>
        <w:t xml:space="preserve"> Quality Coordinator coordinates and dire</w:t>
      </w:r>
      <w:r w:rsidR="00566219" w:rsidRPr="00F535FA">
        <w:rPr>
          <w:rFonts w:ascii="Clara Sans" w:hAnsi="Clara Sans" w:cs="Times New Roman"/>
          <w:sz w:val="20"/>
          <w:szCs w:val="20"/>
          <w:lang w:val="en-GB"/>
        </w:rPr>
        <w:t>c</w:t>
      </w:r>
      <w:r w:rsidR="00C17492" w:rsidRPr="00F535FA">
        <w:rPr>
          <w:rFonts w:ascii="Clara Sans" w:hAnsi="Clara Sans" w:cs="Times New Roman"/>
          <w:sz w:val="20"/>
          <w:szCs w:val="20"/>
          <w:lang w:val="en-GB"/>
        </w:rPr>
        <w:t>t</w:t>
      </w:r>
      <w:r w:rsidR="00745229">
        <w:rPr>
          <w:rFonts w:ascii="Clara Sans" w:hAnsi="Clara Sans" w:cs="Times New Roman"/>
          <w:sz w:val="20"/>
          <w:szCs w:val="20"/>
          <w:lang w:val="en-GB"/>
        </w:rPr>
        <w:t>s</w:t>
      </w:r>
      <w:r w:rsidR="00C17492" w:rsidRPr="00F535FA">
        <w:rPr>
          <w:rFonts w:ascii="Clara Sans" w:hAnsi="Clara Sans" w:cs="Times New Roman"/>
          <w:sz w:val="20"/>
          <w:szCs w:val="20"/>
          <w:lang w:val="en-GB"/>
        </w:rPr>
        <w:t xml:space="preserve"> the activities of the Boards of the Programmes </w:t>
      </w:r>
      <w:r w:rsidR="00C12AD7" w:rsidRPr="00F535FA">
        <w:rPr>
          <w:rFonts w:ascii="Clara Sans" w:hAnsi="Clara Sans" w:cs="Times New Roman"/>
          <w:sz w:val="20"/>
          <w:szCs w:val="20"/>
          <w:lang w:val="en-GB"/>
        </w:rPr>
        <w:t>of</w:t>
      </w:r>
      <w:r w:rsidR="00C17492" w:rsidRPr="00F535FA">
        <w:rPr>
          <w:rFonts w:ascii="Clara Sans" w:hAnsi="Clara Sans" w:cs="Times New Roman"/>
          <w:sz w:val="20"/>
          <w:szCs w:val="20"/>
          <w:lang w:val="en-GB"/>
        </w:rPr>
        <w:t xml:space="preserve"> </w:t>
      </w:r>
      <w:r w:rsidR="00B00D07">
        <w:rPr>
          <w:rFonts w:ascii="Clara Sans" w:hAnsi="Clara Sans" w:cs="Times New Roman"/>
          <w:sz w:val="20"/>
          <w:szCs w:val="20"/>
          <w:lang w:val="en-GB"/>
        </w:rPr>
        <w:t>Studies</w:t>
      </w:r>
      <w:r w:rsidR="00C17492" w:rsidRPr="00F535FA">
        <w:rPr>
          <w:rFonts w:ascii="Clara Sans" w:hAnsi="Clara Sans" w:cs="Times New Roman"/>
          <w:sz w:val="20"/>
          <w:szCs w:val="20"/>
          <w:lang w:val="en-GB"/>
        </w:rPr>
        <w:t xml:space="preserve"> at the given </w:t>
      </w:r>
      <w:r w:rsidR="002C1BAF">
        <w:rPr>
          <w:rFonts w:ascii="Clara Sans" w:hAnsi="Clara Sans" w:cs="Times New Roman"/>
          <w:sz w:val="20"/>
          <w:szCs w:val="20"/>
          <w:lang w:val="en-GB"/>
        </w:rPr>
        <w:t>Faculty</w:t>
      </w:r>
      <w:r w:rsidR="00C17492" w:rsidRPr="00F535FA">
        <w:rPr>
          <w:rFonts w:ascii="Clara Sans" w:hAnsi="Clara Sans" w:cs="Times New Roman"/>
          <w:sz w:val="20"/>
          <w:szCs w:val="20"/>
          <w:lang w:val="en-GB"/>
        </w:rPr>
        <w:t xml:space="preserve">, </w:t>
      </w:r>
      <w:r w:rsidR="00745229">
        <w:rPr>
          <w:rFonts w:ascii="Clara Sans" w:hAnsi="Clara Sans" w:cs="Times New Roman"/>
          <w:sz w:val="20"/>
          <w:szCs w:val="20"/>
          <w:lang w:val="en-GB"/>
        </w:rPr>
        <w:t>acts as a mediator between Faculties and</w:t>
      </w:r>
      <w:r w:rsidR="00C17492" w:rsidRPr="00F535FA">
        <w:rPr>
          <w:rFonts w:ascii="Clara Sans" w:hAnsi="Clara Sans" w:cs="Times New Roman"/>
          <w:sz w:val="20"/>
          <w:szCs w:val="20"/>
          <w:lang w:val="en-GB"/>
        </w:rPr>
        <w:t xml:space="preserve"> the </w:t>
      </w:r>
      <w:r w:rsidR="00C12AD7" w:rsidRPr="00C12AD7">
        <w:rPr>
          <w:rFonts w:ascii="Clara Sans" w:hAnsi="Clara Sans" w:cs="Times New Roman"/>
          <w:color w:val="000000" w:themeColor="text1"/>
          <w:sz w:val="20"/>
          <w:szCs w:val="20"/>
        </w:rPr>
        <w:t>Inter</w:t>
      </w:r>
      <w:r w:rsidR="00C12AD7">
        <w:rPr>
          <w:rFonts w:ascii="Clara Sans" w:hAnsi="Clara Sans" w:cs="Times New Roman"/>
          <w:color w:val="000000" w:themeColor="text1"/>
          <w:sz w:val="20"/>
          <w:szCs w:val="20"/>
        </w:rPr>
        <w:t>nal Evaluation Board</w:t>
      </w:r>
      <w:r w:rsidR="00C12AD7" w:rsidRPr="00F535FA">
        <w:rPr>
          <w:rFonts w:ascii="Clara Sans" w:hAnsi="Clara Sans" w:cs="Times New Roman"/>
          <w:sz w:val="20"/>
          <w:szCs w:val="20"/>
          <w:lang w:val="en-GB"/>
        </w:rPr>
        <w:t xml:space="preserve"> </w:t>
      </w:r>
      <w:r w:rsidR="00C17492" w:rsidRPr="00F535FA">
        <w:rPr>
          <w:rFonts w:ascii="Clara Sans" w:hAnsi="Clara Sans" w:cs="Times New Roman"/>
          <w:sz w:val="20"/>
          <w:szCs w:val="20"/>
          <w:lang w:val="en-GB"/>
        </w:rPr>
        <w:t xml:space="preserve">or Scientific Council of the USB and </w:t>
      </w:r>
      <w:r w:rsidR="00566219" w:rsidRPr="00F535FA">
        <w:rPr>
          <w:rFonts w:ascii="Clara Sans" w:hAnsi="Clara Sans" w:cs="Times New Roman"/>
          <w:sz w:val="20"/>
          <w:szCs w:val="20"/>
          <w:lang w:val="en-GB"/>
        </w:rPr>
        <w:t>S</w:t>
      </w:r>
      <w:r w:rsidR="00C17492" w:rsidRPr="00F535FA">
        <w:rPr>
          <w:rFonts w:ascii="Clara Sans" w:hAnsi="Clara Sans" w:cs="Times New Roman"/>
          <w:sz w:val="20"/>
          <w:szCs w:val="20"/>
          <w:lang w:val="en-GB"/>
        </w:rPr>
        <w:t xml:space="preserve">cientific </w:t>
      </w:r>
      <w:r w:rsidR="00566219" w:rsidRPr="00F535FA">
        <w:rPr>
          <w:rFonts w:ascii="Clara Sans" w:hAnsi="Clara Sans" w:cs="Times New Roman"/>
          <w:sz w:val="20"/>
          <w:szCs w:val="20"/>
          <w:lang w:val="en-GB"/>
        </w:rPr>
        <w:t>C</w:t>
      </w:r>
      <w:r w:rsidR="00C17492" w:rsidRPr="00F535FA">
        <w:rPr>
          <w:rFonts w:ascii="Clara Sans" w:hAnsi="Clara Sans" w:cs="Times New Roman"/>
          <w:sz w:val="20"/>
          <w:szCs w:val="20"/>
          <w:lang w:val="en-GB"/>
        </w:rPr>
        <w:t>ouncil</w:t>
      </w:r>
      <w:r w:rsidR="00566219" w:rsidRPr="00F535FA">
        <w:rPr>
          <w:rFonts w:ascii="Clara Sans" w:hAnsi="Clara Sans" w:cs="Times New Roman"/>
          <w:sz w:val="20"/>
          <w:szCs w:val="20"/>
          <w:lang w:val="en-GB"/>
        </w:rPr>
        <w:t>s</w:t>
      </w:r>
      <w:r w:rsidR="00745229">
        <w:rPr>
          <w:rFonts w:ascii="Clara Sans" w:hAnsi="Clara Sans" w:cs="Times New Roman"/>
          <w:sz w:val="20"/>
          <w:szCs w:val="20"/>
          <w:lang w:val="en-GB"/>
        </w:rPr>
        <w:t xml:space="preserve"> of</w:t>
      </w:r>
      <w:r w:rsidR="00C17492" w:rsidRPr="00F535FA">
        <w:rPr>
          <w:rFonts w:ascii="Clara Sans" w:hAnsi="Clara Sans" w:cs="Times New Roman"/>
          <w:sz w:val="20"/>
          <w:szCs w:val="20"/>
          <w:lang w:val="en-GB"/>
        </w:rPr>
        <w:t xml:space="preserve"> </w:t>
      </w:r>
      <w:r w:rsidR="00566219" w:rsidRPr="00F535FA">
        <w:rPr>
          <w:rFonts w:ascii="Clara Sans" w:hAnsi="Clara Sans" w:cs="Times New Roman"/>
          <w:sz w:val="20"/>
          <w:szCs w:val="20"/>
          <w:lang w:val="en-GB"/>
        </w:rPr>
        <w:t xml:space="preserve">individual </w:t>
      </w:r>
      <w:r w:rsidR="00C17492" w:rsidRPr="00F535FA">
        <w:rPr>
          <w:rFonts w:ascii="Clara Sans" w:hAnsi="Clara Sans" w:cs="Times New Roman"/>
          <w:sz w:val="20"/>
          <w:szCs w:val="20"/>
          <w:lang w:val="en-GB"/>
        </w:rPr>
        <w:t xml:space="preserve">Faculties to coordinate procedures and </w:t>
      </w:r>
      <w:r w:rsidR="00745229">
        <w:rPr>
          <w:rFonts w:ascii="Clara Sans" w:hAnsi="Clara Sans" w:cs="Times New Roman"/>
          <w:sz w:val="20"/>
          <w:szCs w:val="20"/>
          <w:lang w:val="en-GB"/>
        </w:rPr>
        <w:t xml:space="preserve">quality assurance and evaluation </w:t>
      </w:r>
      <w:r w:rsidR="00C17492" w:rsidRPr="00F535FA">
        <w:rPr>
          <w:rFonts w:ascii="Clara Sans" w:hAnsi="Clara Sans" w:cs="Times New Roman"/>
          <w:sz w:val="20"/>
          <w:szCs w:val="20"/>
          <w:lang w:val="en-GB"/>
        </w:rPr>
        <w:t xml:space="preserve">of the </w:t>
      </w:r>
      <w:r w:rsidR="000512E6">
        <w:rPr>
          <w:rFonts w:ascii="Clara Sans" w:hAnsi="Clara Sans" w:cs="Times New Roman"/>
          <w:sz w:val="20"/>
          <w:szCs w:val="20"/>
          <w:lang w:val="en-GB"/>
        </w:rPr>
        <w:t>related</w:t>
      </w:r>
      <w:r w:rsidR="00C17492" w:rsidRPr="00F535FA">
        <w:rPr>
          <w:rFonts w:ascii="Clara Sans" w:hAnsi="Clara Sans" w:cs="Times New Roman"/>
          <w:sz w:val="20"/>
          <w:szCs w:val="20"/>
          <w:lang w:val="en-GB"/>
        </w:rPr>
        <w:t xml:space="preserve"> activities</w:t>
      </w:r>
      <w:r w:rsidR="00566219" w:rsidRPr="00F535FA">
        <w:rPr>
          <w:rFonts w:ascii="Clara Sans" w:hAnsi="Clara Sans" w:cs="Times New Roman"/>
          <w:sz w:val="20"/>
          <w:szCs w:val="20"/>
          <w:lang w:val="en-GB"/>
        </w:rPr>
        <w:t xml:space="preserve"> provided by the given component of the USB. </w:t>
      </w:r>
      <w:r w:rsidR="00EF1893" w:rsidRPr="00F535FA">
        <w:rPr>
          <w:rFonts w:ascii="Clara Sans" w:hAnsi="Clara Sans" w:cs="Times New Roman"/>
          <w:sz w:val="20"/>
          <w:szCs w:val="20"/>
          <w:lang w:val="en-GB"/>
        </w:rPr>
        <w:t xml:space="preserve"> </w:t>
      </w:r>
    </w:p>
    <w:p w14:paraId="2B68BD36" w14:textId="2253D8F8" w:rsidR="00D652B6" w:rsidRPr="00F535FA" w:rsidRDefault="00D652B6" w:rsidP="00D652B6">
      <w:pPr>
        <w:spacing w:after="120" w:line="240" w:lineRule="auto"/>
        <w:ind w:left="426" w:hanging="426"/>
        <w:jc w:val="both"/>
        <w:rPr>
          <w:rFonts w:ascii="Clara Sans" w:hAnsi="Clara Sans" w:cs="Times New Roman"/>
          <w:strike/>
          <w:color w:val="000000" w:themeColor="text1"/>
          <w:sz w:val="20"/>
          <w:szCs w:val="20"/>
          <w:lang w:val="en-GB"/>
        </w:rPr>
      </w:pPr>
      <w:r w:rsidRPr="00F535FA">
        <w:rPr>
          <w:rFonts w:ascii="Clara Sans" w:hAnsi="Clara Sans" w:cs="Times New Roman"/>
          <w:sz w:val="20"/>
          <w:szCs w:val="20"/>
          <w:lang w:val="en-GB"/>
        </w:rPr>
        <w:t xml:space="preserve">(2) </w:t>
      </w:r>
      <w:r w:rsidRPr="00F535FA">
        <w:rPr>
          <w:rFonts w:ascii="Clara Sans" w:hAnsi="Clara Sans" w:cs="Times New Roman"/>
          <w:sz w:val="20"/>
          <w:szCs w:val="20"/>
          <w:lang w:val="en-GB"/>
        </w:rPr>
        <w:tab/>
      </w:r>
      <w:r w:rsidR="00745229">
        <w:rPr>
          <w:rFonts w:ascii="Clara Sans" w:hAnsi="Clara Sans" w:cs="Times New Roman"/>
          <w:sz w:val="20"/>
          <w:szCs w:val="20"/>
          <w:lang w:val="en-GB"/>
        </w:rPr>
        <w:t xml:space="preserve">The </w:t>
      </w:r>
      <w:r w:rsidR="00566219" w:rsidRPr="00F535FA">
        <w:rPr>
          <w:rFonts w:ascii="Clara Sans" w:hAnsi="Clara Sans" w:cs="Times New Roman"/>
          <w:sz w:val="20"/>
          <w:szCs w:val="20"/>
          <w:lang w:val="en-GB"/>
        </w:rPr>
        <w:t xml:space="preserve">Quality Coordinator is responsible for keeping records of the quality provision within the given component of the USB. </w:t>
      </w:r>
      <w:r w:rsidR="00EF1893" w:rsidRPr="00F535FA">
        <w:rPr>
          <w:rFonts w:ascii="Clara Sans" w:hAnsi="Clara Sans" w:cs="Times New Roman"/>
          <w:sz w:val="20"/>
          <w:szCs w:val="20"/>
          <w:lang w:val="en-GB"/>
        </w:rPr>
        <w:t xml:space="preserve"> </w:t>
      </w:r>
    </w:p>
    <w:p w14:paraId="5CC6B378" w14:textId="1A1E30DF" w:rsidR="00566219" w:rsidRPr="00F535FA" w:rsidRDefault="00D652B6" w:rsidP="00531BF2">
      <w:pPr>
        <w:spacing w:after="120" w:line="240" w:lineRule="auto"/>
        <w:ind w:left="426" w:hanging="426"/>
        <w:jc w:val="both"/>
        <w:rPr>
          <w:rFonts w:ascii="Clara Sans" w:hAnsi="Clara Sans" w:cs="Times New Roman"/>
          <w:color w:val="000000" w:themeColor="text1"/>
          <w:sz w:val="20"/>
          <w:szCs w:val="20"/>
          <w:lang w:val="en-GB"/>
        </w:rPr>
      </w:pPr>
      <w:r w:rsidRPr="00F535FA">
        <w:rPr>
          <w:rFonts w:ascii="Clara Sans" w:hAnsi="Clara Sans" w:cs="Times New Roman"/>
          <w:color w:val="000000" w:themeColor="text1"/>
          <w:sz w:val="20"/>
          <w:szCs w:val="20"/>
          <w:lang w:val="en-GB"/>
        </w:rPr>
        <w:lastRenderedPageBreak/>
        <w:t xml:space="preserve">(3) </w:t>
      </w:r>
      <w:r w:rsidRPr="00F535FA">
        <w:rPr>
          <w:rFonts w:ascii="Clara Sans" w:hAnsi="Clara Sans" w:cs="Times New Roman"/>
          <w:color w:val="000000" w:themeColor="text1"/>
          <w:sz w:val="20"/>
          <w:szCs w:val="20"/>
          <w:lang w:val="en-GB"/>
        </w:rPr>
        <w:tab/>
      </w:r>
      <w:r w:rsidR="00566219" w:rsidRPr="00F535FA">
        <w:rPr>
          <w:rFonts w:ascii="Clara Sans" w:hAnsi="Clara Sans" w:cs="Times New Roman"/>
          <w:color w:val="000000" w:themeColor="text1"/>
          <w:sz w:val="20"/>
          <w:szCs w:val="20"/>
          <w:lang w:val="en-GB"/>
        </w:rPr>
        <w:t xml:space="preserve">In the case of </w:t>
      </w:r>
      <w:r w:rsidR="00745229">
        <w:rPr>
          <w:rFonts w:ascii="Clara Sans" w:hAnsi="Clara Sans" w:cs="Times New Roman"/>
          <w:color w:val="000000" w:themeColor="text1"/>
          <w:sz w:val="20"/>
          <w:szCs w:val="20"/>
          <w:lang w:val="en-GB"/>
        </w:rPr>
        <w:t xml:space="preserve">an </w:t>
      </w:r>
      <w:r w:rsidR="00566219" w:rsidRPr="00F535FA">
        <w:rPr>
          <w:rFonts w:ascii="Clara Sans" w:hAnsi="Clara Sans" w:cs="Times New Roman"/>
          <w:color w:val="000000" w:themeColor="text1"/>
          <w:sz w:val="20"/>
          <w:szCs w:val="20"/>
          <w:lang w:val="en-GB"/>
        </w:rPr>
        <w:t xml:space="preserve">institutional accreditation for </w:t>
      </w:r>
      <w:r w:rsidR="00745229">
        <w:rPr>
          <w:rFonts w:ascii="Clara Sans" w:hAnsi="Clara Sans" w:cs="Times New Roman"/>
          <w:color w:val="000000" w:themeColor="text1"/>
          <w:sz w:val="20"/>
          <w:szCs w:val="20"/>
          <w:lang w:val="en-GB"/>
        </w:rPr>
        <w:t>a field</w:t>
      </w:r>
      <w:r w:rsidR="00566219" w:rsidRPr="00F535FA">
        <w:rPr>
          <w:rFonts w:ascii="Clara Sans" w:hAnsi="Clara Sans" w:cs="Times New Roman"/>
          <w:color w:val="000000" w:themeColor="text1"/>
          <w:sz w:val="20"/>
          <w:szCs w:val="20"/>
          <w:lang w:val="en-GB"/>
        </w:rPr>
        <w:t xml:space="preserve"> of education provided by more than one </w:t>
      </w:r>
      <w:r w:rsidR="002C1BAF">
        <w:rPr>
          <w:rFonts w:ascii="Clara Sans" w:hAnsi="Clara Sans" w:cs="Times New Roman"/>
          <w:color w:val="000000" w:themeColor="text1"/>
          <w:sz w:val="20"/>
          <w:szCs w:val="20"/>
          <w:lang w:val="en-GB"/>
        </w:rPr>
        <w:t>Faculty</w:t>
      </w:r>
      <w:r w:rsidR="00566219" w:rsidRPr="00F535FA">
        <w:rPr>
          <w:rFonts w:ascii="Clara Sans" w:hAnsi="Clara Sans" w:cs="Times New Roman"/>
          <w:color w:val="000000" w:themeColor="text1"/>
          <w:sz w:val="20"/>
          <w:szCs w:val="20"/>
          <w:lang w:val="en-GB"/>
        </w:rPr>
        <w:t xml:space="preserve">, the Quality Coordinator of the </w:t>
      </w:r>
      <w:r w:rsidR="002C1BAF">
        <w:rPr>
          <w:rFonts w:ascii="Clara Sans" w:hAnsi="Clara Sans" w:cs="Times New Roman"/>
          <w:color w:val="000000" w:themeColor="text1"/>
          <w:sz w:val="20"/>
          <w:szCs w:val="20"/>
          <w:lang w:val="en-GB"/>
        </w:rPr>
        <w:t>Faculty</w:t>
      </w:r>
      <w:r w:rsidR="00566219" w:rsidRPr="00F535FA">
        <w:rPr>
          <w:rFonts w:ascii="Clara Sans" w:hAnsi="Clara Sans" w:cs="Times New Roman"/>
          <w:color w:val="000000" w:themeColor="text1"/>
          <w:sz w:val="20"/>
          <w:szCs w:val="20"/>
          <w:lang w:val="en-GB"/>
        </w:rPr>
        <w:t xml:space="preserve">, which coordinates the preparation and discussion of the application for </w:t>
      </w:r>
      <w:r w:rsidR="00745229">
        <w:rPr>
          <w:rFonts w:ascii="Clara Sans" w:hAnsi="Clara Sans" w:cs="Times New Roman"/>
          <w:color w:val="000000" w:themeColor="text1"/>
          <w:sz w:val="20"/>
          <w:szCs w:val="20"/>
          <w:lang w:val="en-GB"/>
        </w:rPr>
        <w:t xml:space="preserve">the </w:t>
      </w:r>
      <w:r w:rsidR="00566219" w:rsidRPr="00F535FA">
        <w:rPr>
          <w:rFonts w:ascii="Clara Sans" w:hAnsi="Clara Sans" w:cs="Times New Roman"/>
          <w:color w:val="000000" w:themeColor="text1"/>
          <w:sz w:val="20"/>
          <w:szCs w:val="20"/>
          <w:lang w:val="en-GB"/>
        </w:rPr>
        <w:t>institutional accreditation, takes on the role of Qualit</w:t>
      </w:r>
      <w:r w:rsidR="00745229">
        <w:rPr>
          <w:rFonts w:ascii="Clara Sans" w:hAnsi="Clara Sans" w:cs="Times New Roman"/>
          <w:color w:val="000000" w:themeColor="text1"/>
          <w:sz w:val="20"/>
          <w:szCs w:val="20"/>
          <w:lang w:val="en-GB"/>
        </w:rPr>
        <w:t>y Coordinator for the whole field</w:t>
      </w:r>
      <w:r w:rsidR="00566219" w:rsidRPr="00F535FA">
        <w:rPr>
          <w:rFonts w:ascii="Clara Sans" w:hAnsi="Clara Sans" w:cs="Times New Roman"/>
          <w:color w:val="000000" w:themeColor="text1"/>
          <w:sz w:val="20"/>
          <w:szCs w:val="20"/>
          <w:lang w:val="en-GB"/>
        </w:rPr>
        <w:t xml:space="preserve"> of education across all participating Faculties.</w:t>
      </w:r>
    </w:p>
    <w:p w14:paraId="772044E0" w14:textId="7F99610D" w:rsidR="00EF1893" w:rsidRPr="00F535FA" w:rsidRDefault="00652D4B" w:rsidP="00152D6E">
      <w:pPr>
        <w:spacing w:before="480" w:after="120" w:line="240" w:lineRule="auto"/>
        <w:jc w:val="center"/>
        <w:rPr>
          <w:rFonts w:ascii="Clara Sans" w:hAnsi="Clara Sans" w:cs="Times New Roman"/>
          <w:b/>
          <w:sz w:val="20"/>
          <w:szCs w:val="20"/>
          <w:lang w:val="en-GB"/>
        </w:rPr>
      </w:pPr>
      <w:r w:rsidRPr="00F535FA">
        <w:rPr>
          <w:rFonts w:ascii="Clara Sans" w:hAnsi="Clara Sans" w:cs="Times New Roman"/>
          <w:b/>
          <w:sz w:val="20"/>
          <w:szCs w:val="20"/>
          <w:lang w:val="en-GB"/>
        </w:rPr>
        <w:t>Article</w:t>
      </w:r>
      <w:r w:rsidR="00152D6E" w:rsidRPr="00F535FA">
        <w:rPr>
          <w:rFonts w:ascii="Clara Sans" w:hAnsi="Clara Sans" w:cs="Times New Roman"/>
          <w:b/>
          <w:sz w:val="20"/>
          <w:szCs w:val="20"/>
          <w:lang w:val="en-GB"/>
        </w:rPr>
        <w:t xml:space="preserve"> </w:t>
      </w:r>
      <w:r w:rsidR="00E4418A" w:rsidRPr="00F535FA">
        <w:rPr>
          <w:rFonts w:ascii="Clara Sans" w:hAnsi="Clara Sans" w:cs="Times New Roman"/>
          <w:b/>
          <w:sz w:val="20"/>
          <w:szCs w:val="20"/>
          <w:lang w:val="en-GB"/>
        </w:rPr>
        <w:t>1</w:t>
      </w:r>
      <w:r w:rsidR="0086049C" w:rsidRPr="00F535FA">
        <w:rPr>
          <w:rFonts w:ascii="Clara Sans" w:hAnsi="Clara Sans" w:cs="Times New Roman"/>
          <w:b/>
          <w:sz w:val="20"/>
          <w:szCs w:val="20"/>
          <w:lang w:val="en-GB"/>
        </w:rPr>
        <w:t>2</w:t>
      </w:r>
      <w:r w:rsidR="00152D6E" w:rsidRPr="00F535FA">
        <w:rPr>
          <w:rFonts w:ascii="Clara Sans" w:hAnsi="Clara Sans" w:cs="Times New Roman"/>
          <w:b/>
          <w:sz w:val="20"/>
          <w:szCs w:val="20"/>
          <w:lang w:val="en-GB"/>
        </w:rPr>
        <w:br/>
      </w:r>
      <w:r w:rsidRPr="00F535FA">
        <w:rPr>
          <w:rFonts w:ascii="Clara Sans" w:hAnsi="Clara Sans" w:cs="Times New Roman"/>
          <w:b/>
          <w:sz w:val="20"/>
          <w:szCs w:val="20"/>
          <w:lang w:val="en-GB"/>
        </w:rPr>
        <w:t xml:space="preserve">Internal </w:t>
      </w:r>
      <w:r w:rsidR="00C12AD7">
        <w:rPr>
          <w:rFonts w:ascii="Clara Sans" w:hAnsi="Clara Sans" w:cs="Times New Roman"/>
          <w:b/>
          <w:sz w:val="20"/>
          <w:szCs w:val="20"/>
          <w:lang w:val="en-GB"/>
        </w:rPr>
        <w:t>Evaluation</w:t>
      </w:r>
      <w:r w:rsidRPr="00F535FA">
        <w:rPr>
          <w:rFonts w:ascii="Clara Sans" w:hAnsi="Clara Sans" w:cs="Times New Roman"/>
          <w:b/>
          <w:sz w:val="20"/>
          <w:szCs w:val="20"/>
          <w:lang w:val="en-GB"/>
        </w:rPr>
        <w:t xml:space="preserve"> Board</w:t>
      </w:r>
    </w:p>
    <w:p w14:paraId="2BFF32B2" w14:textId="26456801" w:rsidR="00822CAC" w:rsidRPr="00F535FA" w:rsidRDefault="00152D6E" w:rsidP="009244A8">
      <w:pPr>
        <w:spacing w:after="100" w:line="240"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 xml:space="preserve">(1) </w:t>
      </w:r>
      <w:r w:rsidRPr="00F535FA">
        <w:rPr>
          <w:rFonts w:ascii="Clara Sans" w:hAnsi="Clara Sans" w:cs="Times New Roman"/>
          <w:sz w:val="20"/>
          <w:szCs w:val="20"/>
          <w:lang w:val="en-GB"/>
        </w:rPr>
        <w:tab/>
      </w:r>
      <w:r w:rsidR="00566219" w:rsidRPr="00F535FA">
        <w:rPr>
          <w:rFonts w:ascii="Clara Sans" w:hAnsi="Clara Sans" w:cs="Times New Roman"/>
          <w:sz w:val="20"/>
          <w:szCs w:val="20"/>
          <w:lang w:val="en-GB"/>
        </w:rPr>
        <w:t xml:space="preserve">The </w:t>
      </w:r>
      <w:r w:rsidR="00C12AD7">
        <w:rPr>
          <w:rFonts w:ascii="Clara Sans" w:hAnsi="Clara Sans" w:cs="Times New Roman"/>
          <w:sz w:val="20"/>
          <w:szCs w:val="20"/>
          <w:lang w:val="en-GB"/>
        </w:rPr>
        <w:t>Internal Evaluation Board</w:t>
      </w:r>
      <w:r w:rsidR="00566219" w:rsidRPr="00F535FA">
        <w:rPr>
          <w:rFonts w:ascii="Clara Sans" w:hAnsi="Clara Sans" w:cs="Times New Roman"/>
          <w:sz w:val="20"/>
          <w:szCs w:val="20"/>
          <w:lang w:val="en-GB"/>
        </w:rPr>
        <w:t xml:space="preserve"> </w:t>
      </w:r>
      <w:r w:rsidR="00322D13">
        <w:rPr>
          <w:rFonts w:ascii="Clara Sans" w:hAnsi="Clara Sans" w:cs="Times New Roman"/>
          <w:sz w:val="20"/>
          <w:szCs w:val="20"/>
          <w:lang w:val="en-GB"/>
        </w:rPr>
        <w:t>activities are governed by the law, the USB Statute</w:t>
      </w:r>
      <w:r w:rsidR="00566219" w:rsidRPr="00F535FA">
        <w:rPr>
          <w:rFonts w:ascii="Clara Sans" w:hAnsi="Clara Sans" w:cs="Times New Roman"/>
          <w:sz w:val="20"/>
          <w:szCs w:val="20"/>
          <w:lang w:val="en-GB"/>
        </w:rPr>
        <w:t xml:space="preserve"> and the Statute of the </w:t>
      </w:r>
      <w:r w:rsidR="00C12AD7">
        <w:rPr>
          <w:rFonts w:ascii="Clara Sans" w:hAnsi="Clara Sans" w:cs="Times New Roman"/>
          <w:sz w:val="20"/>
          <w:szCs w:val="20"/>
          <w:lang w:val="en-GB"/>
        </w:rPr>
        <w:t>Internal Evaluation Board</w:t>
      </w:r>
      <w:r w:rsidR="00566219" w:rsidRPr="00F535FA">
        <w:rPr>
          <w:rFonts w:ascii="Clara Sans" w:hAnsi="Clara Sans" w:cs="Times New Roman"/>
          <w:sz w:val="20"/>
          <w:szCs w:val="20"/>
          <w:lang w:val="en-GB"/>
        </w:rPr>
        <w:t>.</w:t>
      </w:r>
    </w:p>
    <w:p w14:paraId="7848B119" w14:textId="41EDD144" w:rsidR="00152D6E" w:rsidRPr="00F535FA" w:rsidRDefault="00822CAC" w:rsidP="009244A8">
      <w:pPr>
        <w:spacing w:after="80" w:line="240"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 xml:space="preserve">(2) </w:t>
      </w:r>
      <w:r w:rsidRPr="00F535FA">
        <w:rPr>
          <w:rFonts w:ascii="Clara Sans" w:hAnsi="Clara Sans" w:cs="Times New Roman"/>
          <w:sz w:val="20"/>
          <w:szCs w:val="20"/>
          <w:lang w:val="en-GB"/>
        </w:rPr>
        <w:tab/>
      </w:r>
      <w:r w:rsidR="00566219" w:rsidRPr="00F535FA">
        <w:rPr>
          <w:rFonts w:ascii="Clara Sans" w:hAnsi="Clara Sans" w:cs="Times New Roman"/>
          <w:sz w:val="20"/>
          <w:szCs w:val="20"/>
          <w:lang w:val="en-GB"/>
        </w:rPr>
        <w:t xml:space="preserve">The </w:t>
      </w:r>
      <w:r w:rsidR="00C12AD7">
        <w:rPr>
          <w:rFonts w:ascii="Clara Sans" w:hAnsi="Clara Sans" w:cs="Times New Roman"/>
          <w:sz w:val="20"/>
          <w:szCs w:val="20"/>
          <w:lang w:val="en-GB"/>
        </w:rPr>
        <w:t>Internal Evaluation Board</w:t>
      </w:r>
      <w:r w:rsidR="00566219" w:rsidRPr="00F535FA">
        <w:rPr>
          <w:rFonts w:ascii="Clara Sans" w:hAnsi="Clara Sans" w:cs="Times New Roman"/>
          <w:sz w:val="20"/>
          <w:szCs w:val="20"/>
          <w:lang w:val="en-GB"/>
        </w:rPr>
        <w:t xml:space="preserve"> is</w:t>
      </w:r>
      <w:r w:rsidR="00EF1893" w:rsidRPr="00F535FA">
        <w:rPr>
          <w:rFonts w:ascii="Clara Sans" w:hAnsi="Clara Sans" w:cs="Times New Roman"/>
          <w:sz w:val="20"/>
          <w:szCs w:val="20"/>
          <w:lang w:val="en-GB"/>
        </w:rPr>
        <w:t xml:space="preserve"> </w:t>
      </w:r>
      <w:r w:rsidR="0077337B" w:rsidRPr="00F535FA">
        <w:rPr>
          <w:rFonts w:ascii="Clara Sans" w:hAnsi="Clara Sans" w:cs="Times New Roman"/>
          <w:sz w:val="20"/>
          <w:szCs w:val="20"/>
          <w:lang w:val="en-GB"/>
        </w:rPr>
        <w:t xml:space="preserve">– </w:t>
      </w:r>
      <w:r w:rsidR="00566219" w:rsidRPr="00F535FA">
        <w:rPr>
          <w:rFonts w:ascii="Clara Sans" w:hAnsi="Clara Sans" w:cs="Times New Roman"/>
          <w:sz w:val="20"/>
          <w:szCs w:val="20"/>
          <w:lang w:val="en-GB"/>
        </w:rPr>
        <w:t>in agreement with the USB Statute</w:t>
      </w:r>
      <w:r w:rsidR="0077337B" w:rsidRPr="00F535FA">
        <w:rPr>
          <w:rFonts w:ascii="Clara Sans" w:hAnsi="Clara Sans" w:cs="Times New Roman"/>
          <w:sz w:val="20"/>
          <w:szCs w:val="20"/>
          <w:lang w:val="en-GB"/>
        </w:rPr>
        <w:t xml:space="preserve"> – </w:t>
      </w:r>
      <w:r w:rsidR="00566219" w:rsidRPr="00F535FA">
        <w:rPr>
          <w:rFonts w:ascii="Clara Sans" w:hAnsi="Clara Sans" w:cs="Times New Roman"/>
          <w:sz w:val="20"/>
          <w:szCs w:val="20"/>
          <w:lang w:val="en-GB"/>
        </w:rPr>
        <w:t xml:space="preserve">a guarantor of quality of educational, creative and </w:t>
      </w:r>
      <w:r w:rsidR="000512E6">
        <w:rPr>
          <w:rFonts w:ascii="Clara Sans" w:hAnsi="Clara Sans" w:cs="Times New Roman"/>
          <w:sz w:val="20"/>
          <w:szCs w:val="20"/>
          <w:lang w:val="en-GB"/>
        </w:rPr>
        <w:t>related</w:t>
      </w:r>
      <w:r w:rsidR="00566219" w:rsidRPr="00F535FA">
        <w:rPr>
          <w:rFonts w:ascii="Clara Sans" w:hAnsi="Clara Sans" w:cs="Times New Roman"/>
          <w:sz w:val="20"/>
          <w:szCs w:val="20"/>
          <w:lang w:val="en-GB"/>
        </w:rPr>
        <w:t xml:space="preserve"> activities provided by the USB. </w:t>
      </w:r>
    </w:p>
    <w:p w14:paraId="47BB123D" w14:textId="33DBAEB7" w:rsidR="00566219" w:rsidRPr="00F535FA" w:rsidRDefault="00152D6E" w:rsidP="009244A8">
      <w:pPr>
        <w:spacing w:after="100" w:line="240"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w:t>
      </w:r>
      <w:r w:rsidR="00822CAC" w:rsidRPr="00F535FA">
        <w:rPr>
          <w:rFonts w:ascii="Clara Sans" w:hAnsi="Clara Sans" w:cs="Times New Roman"/>
          <w:sz w:val="20"/>
          <w:szCs w:val="20"/>
          <w:lang w:val="en-GB"/>
        </w:rPr>
        <w:t>3</w:t>
      </w:r>
      <w:r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ab/>
      </w:r>
      <w:r w:rsidR="00566219" w:rsidRPr="00F535FA">
        <w:rPr>
          <w:rFonts w:ascii="Clara Sans" w:hAnsi="Clara Sans" w:cs="Times New Roman"/>
          <w:sz w:val="20"/>
          <w:szCs w:val="20"/>
          <w:lang w:val="en-GB"/>
        </w:rPr>
        <w:t xml:space="preserve">The Internal </w:t>
      </w:r>
      <w:r w:rsidR="00322D13">
        <w:rPr>
          <w:rFonts w:ascii="Clara Sans" w:hAnsi="Clara Sans" w:cs="Times New Roman"/>
          <w:sz w:val="20"/>
          <w:szCs w:val="20"/>
          <w:lang w:val="en-GB"/>
        </w:rPr>
        <w:t>Evaluation</w:t>
      </w:r>
      <w:r w:rsidR="00566219" w:rsidRPr="00F535FA">
        <w:rPr>
          <w:rFonts w:ascii="Clara Sans" w:hAnsi="Clara Sans" w:cs="Times New Roman"/>
          <w:sz w:val="20"/>
          <w:szCs w:val="20"/>
          <w:lang w:val="en-GB"/>
        </w:rPr>
        <w:t xml:space="preserve"> Board is respon</w:t>
      </w:r>
      <w:r w:rsidR="00322D13">
        <w:rPr>
          <w:rFonts w:ascii="Clara Sans" w:hAnsi="Clara Sans" w:cs="Times New Roman"/>
          <w:sz w:val="20"/>
          <w:szCs w:val="20"/>
          <w:lang w:val="en-GB"/>
        </w:rPr>
        <w:t>sible for assuring and evaluating</w:t>
      </w:r>
      <w:r w:rsidR="00566219" w:rsidRPr="00F535FA">
        <w:rPr>
          <w:rFonts w:ascii="Clara Sans" w:hAnsi="Clara Sans" w:cs="Times New Roman"/>
          <w:sz w:val="20"/>
          <w:szCs w:val="20"/>
          <w:lang w:val="en-GB"/>
        </w:rPr>
        <w:t xml:space="preserve"> quality of all types of </w:t>
      </w:r>
      <w:r w:rsidR="00893B75">
        <w:rPr>
          <w:rFonts w:ascii="Clara Sans" w:hAnsi="Clara Sans" w:cs="Times New Roman"/>
          <w:sz w:val="20"/>
          <w:szCs w:val="20"/>
          <w:lang w:val="en-GB"/>
        </w:rPr>
        <w:t>programme</w:t>
      </w:r>
      <w:r w:rsidR="00322D13">
        <w:rPr>
          <w:rFonts w:ascii="Clara Sans" w:hAnsi="Clara Sans" w:cs="Times New Roman"/>
          <w:sz w:val="20"/>
          <w:szCs w:val="20"/>
          <w:lang w:val="en-GB"/>
        </w:rPr>
        <w:t>s</w:t>
      </w:r>
      <w:r w:rsidR="00893B75">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00566219" w:rsidRPr="00F535FA">
        <w:rPr>
          <w:rFonts w:ascii="Clara Sans" w:hAnsi="Clara Sans" w:cs="Times New Roman"/>
          <w:sz w:val="20"/>
          <w:szCs w:val="20"/>
          <w:lang w:val="en-GB"/>
        </w:rPr>
        <w:t xml:space="preserve"> provided by the USB. In the event of identifying any deficiencies, it ensures remedy of </w:t>
      </w:r>
      <w:r w:rsidR="00F535FA" w:rsidRPr="00F535FA">
        <w:rPr>
          <w:rFonts w:ascii="Clara Sans" w:hAnsi="Clara Sans" w:cs="Times New Roman"/>
          <w:sz w:val="20"/>
          <w:szCs w:val="20"/>
          <w:lang w:val="en-GB"/>
        </w:rPr>
        <w:t>those via</w:t>
      </w:r>
      <w:r w:rsidR="00566219" w:rsidRPr="00F535FA">
        <w:rPr>
          <w:rFonts w:ascii="Clara Sans" w:hAnsi="Clara Sans" w:cs="Times New Roman"/>
          <w:sz w:val="20"/>
          <w:szCs w:val="20"/>
          <w:lang w:val="en-GB"/>
        </w:rPr>
        <w:t xml:space="preserve"> the Quality Coordinators at Faculti</w:t>
      </w:r>
      <w:r w:rsidR="00322D13">
        <w:rPr>
          <w:rFonts w:ascii="Clara Sans" w:hAnsi="Clara Sans" w:cs="Times New Roman"/>
          <w:sz w:val="20"/>
          <w:szCs w:val="20"/>
          <w:lang w:val="en-GB"/>
        </w:rPr>
        <w:t>es and other components of th</w:t>
      </w:r>
      <w:r w:rsidR="00BC0191">
        <w:rPr>
          <w:rFonts w:ascii="Clara Sans" w:hAnsi="Clara Sans" w:cs="Times New Roman"/>
          <w:sz w:val="20"/>
          <w:szCs w:val="20"/>
          <w:lang w:val="en-GB"/>
        </w:rPr>
        <w:t>e U</w:t>
      </w:r>
      <w:r w:rsidR="00566219" w:rsidRPr="00F535FA">
        <w:rPr>
          <w:rFonts w:ascii="Clara Sans" w:hAnsi="Clara Sans" w:cs="Times New Roman"/>
          <w:sz w:val="20"/>
          <w:szCs w:val="20"/>
          <w:lang w:val="en-GB"/>
        </w:rPr>
        <w:t xml:space="preserve">niversity and </w:t>
      </w:r>
      <w:r w:rsidR="002A3075" w:rsidRPr="00F535FA">
        <w:rPr>
          <w:rFonts w:ascii="Clara Sans" w:hAnsi="Clara Sans" w:cs="Times New Roman"/>
          <w:sz w:val="20"/>
          <w:szCs w:val="20"/>
          <w:lang w:val="en-GB"/>
        </w:rPr>
        <w:t xml:space="preserve">in the </w:t>
      </w:r>
      <w:r w:rsidR="00F535FA" w:rsidRPr="00F535FA">
        <w:rPr>
          <w:rFonts w:ascii="Clara Sans" w:hAnsi="Clara Sans" w:cs="Times New Roman"/>
          <w:sz w:val="20"/>
          <w:szCs w:val="20"/>
          <w:lang w:val="en-GB"/>
        </w:rPr>
        <w:t>long-term</w:t>
      </w:r>
      <w:r w:rsidR="002A3075" w:rsidRPr="00F535FA">
        <w:rPr>
          <w:rFonts w:ascii="Clara Sans" w:hAnsi="Clara Sans" w:cs="Times New Roman"/>
          <w:sz w:val="20"/>
          <w:szCs w:val="20"/>
          <w:lang w:val="en-GB"/>
        </w:rPr>
        <w:t xml:space="preserve"> monitors</w:t>
      </w:r>
      <w:r w:rsidR="00566219" w:rsidRPr="00F535FA">
        <w:rPr>
          <w:rFonts w:ascii="Clara Sans" w:hAnsi="Clara Sans" w:cs="Times New Roman"/>
          <w:sz w:val="20"/>
          <w:szCs w:val="20"/>
          <w:lang w:val="en-GB"/>
        </w:rPr>
        <w:t xml:space="preserve"> that the report on internal </w:t>
      </w:r>
      <w:r w:rsidR="00322D13">
        <w:rPr>
          <w:rFonts w:ascii="Clara Sans" w:hAnsi="Clara Sans" w:cs="Times New Roman"/>
          <w:sz w:val="20"/>
          <w:szCs w:val="20"/>
          <w:lang w:val="en-GB"/>
        </w:rPr>
        <w:t xml:space="preserve">evaluation of quality </w:t>
      </w:r>
      <w:r w:rsidR="00566219" w:rsidRPr="00F535FA">
        <w:rPr>
          <w:rFonts w:ascii="Clara Sans" w:hAnsi="Clara Sans" w:cs="Times New Roman"/>
          <w:sz w:val="20"/>
          <w:szCs w:val="20"/>
          <w:lang w:val="en-GB"/>
        </w:rPr>
        <w:t xml:space="preserve">of educational, creative and </w:t>
      </w:r>
      <w:r w:rsidR="000512E6">
        <w:rPr>
          <w:rFonts w:ascii="Clara Sans" w:hAnsi="Clara Sans" w:cs="Times New Roman"/>
          <w:sz w:val="20"/>
          <w:szCs w:val="20"/>
          <w:lang w:val="en-GB"/>
        </w:rPr>
        <w:t>related</w:t>
      </w:r>
      <w:r w:rsidR="00566219" w:rsidRPr="00F535FA">
        <w:rPr>
          <w:rFonts w:ascii="Clara Sans" w:hAnsi="Clara Sans" w:cs="Times New Roman"/>
          <w:sz w:val="20"/>
          <w:szCs w:val="20"/>
          <w:lang w:val="en-GB"/>
        </w:rPr>
        <w:t xml:space="preserve"> activities (the "Internal Evaluation Report"</w:t>
      </w:r>
      <w:r w:rsidR="002A3075" w:rsidRPr="00F535FA">
        <w:rPr>
          <w:rFonts w:ascii="Clara Sans" w:hAnsi="Clara Sans" w:cs="Times New Roman"/>
          <w:sz w:val="20"/>
          <w:szCs w:val="20"/>
          <w:lang w:val="en-GB"/>
        </w:rPr>
        <w:t>)</w:t>
      </w:r>
      <w:r w:rsidR="00566219" w:rsidRPr="00F535FA">
        <w:rPr>
          <w:rFonts w:ascii="Clara Sans" w:hAnsi="Clara Sans" w:cs="Times New Roman"/>
          <w:sz w:val="20"/>
          <w:szCs w:val="20"/>
          <w:lang w:val="en-GB"/>
        </w:rPr>
        <w:t xml:space="preserve"> and its annual </w:t>
      </w:r>
      <w:r w:rsidR="002A3075" w:rsidRPr="00F535FA">
        <w:rPr>
          <w:rFonts w:ascii="Clara Sans" w:hAnsi="Clara Sans" w:cs="Times New Roman"/>
          <w:sz w:val="20"/>
          <w:szCs w:val="20"/>
          <w:lang w:val="en-GB"/>
        </w:rPr>
        <w:t>updates are created</w:t>
      </w:r>
      <w:r w:rsidR="00566219" w:rsidRPr="00F535FA">
        <w:rPr>
          <w:rFonts w:ascii="Clara Sans" w:hAnsi="Clara Sans" w:cs="Times New Roman"/>
          <w:sz w:val="20"/>
          <w:szCs w:val="20"/>
          <w:lang w:val="en-GB"/>
        </w:rPr>
        <w:t>.</w:t>
      </w:r>
    </w:p>
    <w:p w14:paraId="2BF58EE7" w14:textId="71142EF4" w:rsidR="002A3075" w:rsidRPr="00F535FA" w:rsidRDefault="002A3075" w:rsidP="009244A8">
      <w:pPr>
        <w:spacing w:after="80" w:line="240"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 xml:space="preserve"> </w:t>
      </w:r>
      <w:r w:rsidR="00121A26" w:rsidRPr="00F535FA">
        <w:rPr>
          <w:rFonts w:ascii="Clara Sans" w:hAnsi="Clara Sans" w:cs="Times New Roman"/>
          <w:sz w:val="20"/>
          <w:szCs w:val="20"/>
          <w:lang w:val="en-GB"/>
        </w:rPr>
        <w:t xml:space="preserve">(4) </w:t>
      </w:r>
      <w:r w:rsidR="00121A26" w:rsidRPr="00F535FA">
        <w:rPr>
          <w:rFonts w:ascii="Clara Sans" w:hAnsi="Clara Sans" w:cs="Times New Roman"/>
          <w:sz w:val="20"/>
          <w:szCs w:val="20"/>
          <w:lang w:val="en-GB"/>
        </w:rPr>
        <w:tab/>
      </w:r>
      <w:r w:rsidR="006C0BA5">
        <w:rPr>
          <w:rFonts w:ascii="Clara Sans" w:hAnsi="Clara Sans" w:cs="Times New Roman"/>
          <w:sz w:val="20"/>
          <w:szCs w:val="20"/>
          <w:lang w:val="en-GB"/>
        </w:rPr>
        <w:t>The Internal Evaluation</w:t>
      </w:r>
      <w:r w:rsidRPr="00F535FA">
        <w:rPr>
          <w:rFonts w:ascii="Clara Sans" w:hAnsi="Clara Sans" w:cs="Times New Roman"/>
          <w:sz w:val="20"/>
          <w:szCs w:val="20"/>
          <w:lang w:val="en-GB"/>
        </w:rPr>
        <w:t xml:space="preserve"> Board decides on the availa</w:t>
      </w:r>
      <w:r w:rsidR="00272958">
        <w:rPr>
          <w:rFonts w:ascii="Clara Sans" w:hAnsi="Clara Sans" w:cs="Times New Roman"/>
          <w:sz w:val="20"/>
          <w:szCs w:val="20"/>
          <w:lang w:val="en-GB"/>
        </w:rPr>
        <w:t>ble options and scheduling of</w:t>
      </w:r>
      <w:r w:rsidRPr="00F535FA">
        <w:rPr>
          <w:rFonts w:ascii="Clara Sans" w:hAnsi="Clara Sans" w:cs="Times New Roman"/>
          <w:sz w:val="20"/>
          <w:szCs w:val="20"/>
          <w:lang w:val="en-GB"/>
        </w:rPr>
        <w:t xml:space="preserve"> </w:t>
      </w:r>
      <w:r w:rsidR="006C0BA5">
        <w:rPr>
          <w:rFonts w:ascii="Clara Sans" w:hAnsi="Clara Sans" w:cs="Times New Roman"/>
          <w:sz w:val="20"/>
          <w:szCs w:val="20"/>
          <w:lang w:val="en-GB"/>
        </w:rPr>
        <w:t xml:space="preserve">an </w:t>
      </w:r>
      <w:r w:rsidRPr="00F535FA">
        <w:rPr>
          <w:rFonts w:ascii="Clara Sans" w:hAnsi="Clara Sans" w:cs="Times New Roman"/>
          <w:sz w:val="20"/>
          <w:szCs w:val="20"/>
          <w:lang w:val="en-GB"/>
        </w:rPr>
        <w:t xml:space="preserve">international </w:t>
      </w:r>
      <w:r w:rsidR="00272958">
        <w:rPr>
          <w:rFonts w:ascii="Clara Sans" w:hAnsi="Clara Sans" w:cs="Times New Roman"/>
          <w:sz w:val="20"/>
          <w:szCs w:val="20"/>
          <w:lang w:val="en-GB"/>
        </w:rPr>
        <w:t>evaluation</w:t>
      </w:r>
      <w:r w:rsidRPr="00F535FA">
        <w:rPr>
          <w:rFonts w:ascii="Clara Sans" w:hAnsi="Clara Sans" w:cs="Times New Roman"/>
          <w:sz w:val="20"/>
          <w:szCs w:val="20"/>
          <w:lang w:val="en-GB"/>
        </w:rPr>
        <w:t xml:space="preserve"> of </w:t>
      </w:r>
      <w:r w:rsidR="00322D13">
        <w:rPr>
          <w:rFonts w:ascii="Clara Sans" w:hAnsi="Clara Sans" w:cs="Times New Roman"/>
          <w:sz w:val="20"/>
          <w:szCs w:val="20"/>
          <w:lang w:val="en-GB"/>
        </w:rPr>
        <w:t xml:space="preserve">the </w:t>
      </w:r>
      <w:r w:rsidRPr="00F535FA">
        <w:rPr>
          <w:rFonts w:ascii="Clara Sans" w:hAnsi="Clara Sans" w:cs="Times New Roman"/>
          <w:sz w:val="20"/>
          <w:szCs w:val="20"/>
          <w:lang w:val="en-GB"/>
        </w:rPr>
        <w:t>USB carried out by a renown foreign rating agency, sufficiently in advance</w:t>
      </w:r>
      <w:r w:rsidR="006C0BA5">
        <w:rPr>
          <w:rFonts w:ascii="Clara Sans" w:hAnsi="Clara Sans" w:cs="Times New Roman"/>
          <w:sz w:val="20"/>
          <w:szCs w:val="20"/>
          <w:lang w:val="en-GB"/>
        </w:rPr>
        <w:t>,</w:t>
      </w:r>
      <w:r w:rsidRPr="00F535FA">
        <w:rPr>
          <w:rFonts w:ascii="Clara Sans" w:hAnsi="Clara Sans" w:cs="Times New Roman"/>
          <w:sz w:val="20"/>
          <w:szCs w:val="20"/>
          <w:lang w:val="en-GB"/>
        </w:rPr>
        <w:t xml:space="preserve"> in order to ensure financial resources for the evaluation.</w:t>
      </w:r>
    </w:p>
    <w:p w14:paraId="1A38B77C" w14:textId="2A86592E" w:rsidR="00FF3B26" w:rsidRPr="00F535FA" w:rsidRDefault="002A3075" w:rsidP="009244A8">
      <w:pPr>
        <w:spacing w:after="100" w:line="240"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 xml:space="preserve"> </w:t>
      </w:r>
      <w:r w:rsidR="00FF3B26" w:rsidRPr="00F535FA">
        <w:rPr>
          <w:rFonts w:ascii="Clara Sans" w:hAnsi="Clara Sans" w:cs="Times New Roman"/>
          <w:sz w:val="20"/>
          <w:szCs w:val="20"/>
          <w:lang w:val="en-GB"/>
        </w:rPr>
        <w:t xml:space="preserve">(5) </w:t>
      </w:r>
      <w:r w:rsidR="00FF3B26" w:rsidRPr="00F535FA">
        <w:rPr>
          <w:rFonts w:ascii="Clara Sans" w:hAnsi="Clara Sans" w:cs="Times New Roman"/>
          <w:sz w:val="20"/>
          <w:szCs w:val="20"/>
          <w:lang w:val="en-GB"/>
        </w:rPr>
        <w:tab/>
      </w:r>
      <w:r w:rsidR="00566219" w:rsidRPr="00F535FA">
        <w:rPr>
          <w:rFonts w:ascii="Clara Sans" w:hAnsi="Clara Sans" w:cs="Times New Roman"/>
          <w:sz w:val="20"/>
          <w:szCs w:val="20"/>
          <w:lang w:val="en-GB"/>
        </w:rPr>
        <w:t xml:space="preserve">The </w:t>
      </w:r>
      <w:r w:rsidR="00C12AD7">
        <w:rPr>
          <w:rFonts w:ascii="Clara Sans" w:hAnsi="Clara Sans" w:cs="Times New Roman"/>
          <w:sz w:val="20"/>
          <w:szCs w:val="20"/>
          <w:lang w:val="en-GB"/>
        </w:rPr>
        <w:t>Internal Evaluation Board</w:t>
      </w:r>
      <w:r w:rsidRPr="00F535FA">
        <w:rPr>
          <w:rFonts w:ascii="Clara Sans" w:hAnsi="Clara Sans" w:cs="Times New Roman"/>
          <w:sz w:val="20"/>
          <w:szCs w:val="20"/>
          <w:lang w:val="en-GB"/>
        </w:rPr>
        <w:t xml:space="preserve"> can at its own discretion set up its own work groups and advisory bodies, in particula</w:t>
      </w:r>
      <w:r w:rsidR="00D97825" w:rsidRPr="00F535FA">
        <w:rPr>
          <w:rFonts w:ascii="Clara Sans" w:hAnsi="Clara Sans" w:cs="Times New Roman"/>
          <w:sz w:val="20"/>
          <w:szCs w:val="20"/>
          <w:lang w:val="en-GB"/>
        </w:rPr>
        <w:t>r</w:t>
      </w:r>
      <w:r w:rsidRPr="00F535FA">
        <w:rPr>
          <w:rFonts w:ascii="Clara Sans" w:hAnsi="Clara Sans" w:cs="Times New Roman"/>
          <w:sz w:val="20"/>
          <w:szCs w:val="20"/>
          <w:lang w:val="en-GB"/>
        </w:rPr>
        <w:t xml:space="preserve"> with regard to </w:t>
      </w:r>
      <w:r w:rsidR="00F535FA" w:rsidRPr="00F535FA">
        <w:rPr>
          <w:rFonts w:ascii="Clara Sans" w:hAnsi="Clara Sans" w:cs="Times New Roman"/>
          <w:sz w:val="20"/>
          <w:szCs w:val="20"/>
          <w:lang w:val="en-GB"/>
        </w:rPr>
        <w:t>accreditation</w:t>
      </w:r>
      <w:r w:rsidRPr="00F535FA">
        <w:rPr>
          <w:rFonts w:ascii="Clara Sans" w:hAnsi="Clara Sans" w:cs="Times New Roman"/>
          <w:sz w:val="20"/>
          <w:szCs w:val="20"/>
          <w:lang w:val="en-GB"/>
        </w:rPr>
        <w:t xml:space="preserve"> of programmes of </w:t>
      </w:r>
      <w:r w:rsidR="00B00D07">
        <w:rPr>
          <w:rFonts w:ascii="Clara Sans" w:hAnsi="Clara Sans" w:cs="Times New Roman"/>
          <w:sz w:val="20"/>
          <w:szCs w:val="20"/>
          <w:lang w:val="en-GB"/>
        </w:rPr>
        <w:t>studies</w:t>
      </w:r>
      <w:r w:rsidRPr="00F535FA">
        <w:rPr>
          <w:rFonts w:ascii="Clara Sans" w:hAnsi="Clara Sans" w:cs="Times New Roman"/>
          <w:sz w:val="20"/>
          <w:szCs w:val="20"/>
          <w:lang w:val="en-GB"/>
        </w:rPr>
        <w:t xml:space="preserve">. </w:t>
      </w:r>
    </w:p>
    <w:p w14:paraId="0CE3DDC0" w14:textId="5800CD6C" w:rsidR="00AF193B" w:rsidRPr="00F535FA" w:rsidRDefault="00AF193B" w:rsidP="009244A8">
      <w:pPr>
        <w:spacing w:after="100" w:line="240"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 xml:space="preserve">(6) </w:t>
      </w:r>
      <w:r w:rsidRPr="00F535FA">
        <w:rPr>
          <w:rFonts w:ascii="Clara Sans" w:hAnsi="Clara Sans" w:cs="Times New Roman"/>
          <w:sz w:val="20"/>
          <w:szCs w:val="20"/>
          <w:lang w:val="en-GB"/>
        </w:rPr>
        <w:tab/>
      </w:r>
      <w:r w:rsidR="002A3075" w:rsidRPr="00F535FA">
        <w:rPr>
          <w:rFonts w:ascii="Clara Sans" w:hAnsi="Clara Sans" w:cs="Times New Roman"/>
          <w:sz w:val="20"/>
          <w:szCs w:val="20"/>
          <w:lang w:val="en-GB"/>
        </w:rPr>
        <w:t>A permanent work group of the</w:t>
      </w:r>
      <w:r w:rsidRPr="00F535FA">
        <w:rPr>
          <w:rFonts w:ascii="Clara Sans" w:hAnsi="Clara Sans" w:cs="Times New Roman"/>
          <w:sz w:val="20"/>
          <w:szCs w:val="20"/>
          <w:lang w:val="en-GB"/>
        </w:rPr>
        <w:t xml:space="preserve"> </w:t>
      </w:r>
      <w:r w:rsidR="00C12AD7">
        <w:rPr>
          <w:rFonts w:ascii="Clara Sans" w:hAnsi="Clara Sans" w:cs="Times New Roman"/>
          <w:sz w:val="20"/>
          <w:szCs w:val="20"/>
          <w:lang w:val="en-GB"/>
        </w:rPr>
        <w:t>Internal Evaluation Board</w:t>
      </w:r>
      <w:r w:rsidR="002A3075" w:rsidRPr="00F535FA">
        <w:rPr>
          <w:rFonts w:ascii="Clara Sans" w:hAnsi="Clara Sans" w:cs="Times New Roman"/>
          <w:sz w:val="20"/>
          <w:szCs w:val="20"/>
          <w:lang w:val="en-GB"/>
        </w:rPr>
        <w:t xml:space="preserve"> constitutes of </w:t>
      </w:r>
      <w:r w:rsidR="006C0BA5" w:rsidRPr="00F535FA">
        <w:rPr>
          <w:rFonts w:ascii="Clara Sans" w:hAnsi="Clara Sans" w:cs="Times New Roman"/>
          <w:sz w:val="20"/>
          <w:szCs w:val="20"/>
          <w:lang w:val="en-GB"/>
        </w:rPr>
        <w:t>the</w:t>
      </w:r>
      <w:r w:rsidR="002A3075" w:rsidRPr="00F535FA">
        <w:rPr>
          <w:rFonts w:ascii="Clara Sans" w:hAnsi="Clara Sans" w:cs="Times New Roman"/>
          <w:sz w:val="20"/>
          <w:szCs w:val="20"/>
          <w:lang w:val="en-GB"/>
        </w:rPr>
        <w:t xml:space="preserve"> </w:t>
      </w:r>
      <w:r w:rsidR="002C1BAF">
        <w:rPr>
          <w:rFonts w:ascii="Clara Sans" w:hAnsi="Clara Sans" w:cs="Times New Roman"/>
          <w:sz w:val="20"/>
          <w:szCs w:val="20"/>
          <w:lang w:val="en-GB"/>
        </w:rPr>
        <w:t>Faculty</w:t>
      </w:r>
      <w:r w:rsidR="002A3075" w:rsidRPr="00F535FA">
        <w:rPr>
          <w:rFonts w:ascii="Clara Sans" w:hAnsi="Clara Sans" w:cs="Times New Roman"/>
          <w:sz w:val="20"/>
          <w:szCs w:val="20"/>
          <w:lang w:val="en-GB"/>
        </w:rPr>
        <w:t xml:space="preserve"> Quality Coordinators who are regularly informed of the activities of the</w:t>
      </w:r>
      <w:r w:rsidRPr="00F535FA">
        <w:rPr>
          <w:rFonts w:ascii="Clara Sans" w:hAnsi="Clara Sans" w:cs="Times New Roman"/>
          <w:sz w:val="20"/>
          <w:szCs w:val="20"/>
          <w:lang w:val="en-GB"/>
        </w:rPr>
        <w:t xml:space="preserve"> </w:t>
      </w:r>
      <w:r w:rsidR="00C12AD7">
        <w:rPr>
          <w:rFonts w:ascii="Clara Sans" w:hAnsi="Clara Sans" w:cs="Times New Roman"/>
          <w:sz w:val="20"/>
          <w:szCs w:val="20"/>
          <w:lang w:val="en-GB"/>
        </w:rPr>
        <w:t>Internal Evaluation Board</w:t>
      </w:r>
      <w:r w:rsidR="002A3075" w:rsidRPr="00F535FA">
        <w:rPr>
          <w:rFonts w:ascii="Clara Sans" w:hAnsi="Clara Sans" w:cs="Times New Roman"/>
          <w:sz w:val="20"/>
          <w:szCs w:val="20"/>
          <w:lang w:val="en-GB"/>
        </w:rPr>
        <w:t xml:space="preserve"> by its </w:t>
      </w:r>
      <w:r w:rsidR="00B00D07">
        <w:rPr>
          <w:rFonts w:ascii="Clara Sans" w:hAnsi="Clara Sans" w:cs="Times New Roman"/>
          <w:sz w:val="20"/>
          <w:szCs w:val="20"/>
          <w:lang w:val="en-GB"/>
        </w:rPr>
        <w:t>Chair</w:t>
      </w:r>
      <w:r w:rsidR="002A3075" w:rsidRPr="00F535FA">
        <w:rPr>
          <w:rFonts w:ascii="Clara Sans" w:hAnsi="Clara Sans" w:cs="Times New Roman"/>
          <w:sz w:val="20"/>
          <w:szCs w:val="20"/>
          <w:lang w:val="en-GB"/>
        </w:rPr>
        <w:t xml:space="preserve"> and invited to participate in its meetings as </w:t>
      </w:r>
      <w:r w:rsidR="006C0BA5">
        <w:rPr>
          <w:rFonts w:ascii="Clara Sans" w:hAnsi="Clara Sans" w:cs="Times New Roman"/>
          <w:sz w:val="20"/>
          <w:szCs w:val="20"/>
          <w:lang w:val="en-GB"/>
        </w:rPr>
        <w:t xml:space="preserve">requested by the </w:t>
      </w:r>
      <w:r w:rsidR="00C12AD7">
        <w:rPr>
          <w:rFonts w:ascii="Clara Sans" w:hAnsi="Clara Sans" w:cs="Times New Roman"/>
          <w:sz w:val="20"/>
          <w:szCs w:val="20"/>
          <w:lang w:val="en-GB"/>
        </w:rPr>
        <w:t>Internal Evaluation Board</w:t>
      </w:r>
      <w:r w:rsidRPr="00F535FA">
        <w:rPr>
          <w:rFonts w:ascii="Clara Sans" w:hAnsi="Clara Sans" w:cs="Times New Roman"/>
          <w:sz w:val="20"/>
          <w:szCs w:val="20"/>
          <w:lang w:val="en-GB"/>
        </w:rPr>
        <w:t xml:space="preserve">, </w:t>
      </w:r>
      <w:r w:rsidR="002A3075" w:rsidRPr="00F535FA">
        <w:rPr>
          <w:rFonts w:ascii="Clara Sans" w:hAnsi="Clara Sans" w:cs="Times New Roman"/>
          <w:sz w:val="20"/>
          <w:szCs w:val="20"/>
          <w:lang w:val="en-GB"/>
        </w:rPr>
        <w:t xml:space="preserve">providing </w:t>
      </w:r>
      <w:r w:rsidR="00F535FA" w:rsidRPr="00F535FA">
        <w:rPr>
          <w:rFonts w:ascii="Clara Sans" w:hAnsi="Clara Sans" w:cs="Times New Roman"/>
          <w:sz w:val="20"/>
          <w:szCs w:val="20"/>
          <w:lang w:val="en-GB"/>
        </w:rPr>
        <w:t>communication</w:t>
      </w:r>
      <w:r w:rsidR="002A3075" w:rsidRPr="00F535FA">
        <w:rPr>
          <w:rFonts w:ascii="Clara Sans" w:hAnsi="Clara Sans" w:cs="Times New Roman"/>
          <w:sz w:val="20"/>
          <w:szCs w:val="20"/>
          <w:lang w:val="en-GB"/>
        </w:rPr>
        <w:t xml:space="preserve"> between the</w:t>
      </w:r>
      <w:r w:rsidRPr="00F535FA">
        <w:rPr>
          <w:rFonts w:ascii="Clara Sans" w:hAnsi="Clara Sans" w:cs="Times New Roman"/>
          <w:sz w:val="20"/>
          <w:szCs w:val="20"/>
          <w:lang w:val="en-GB"/>
        </w:rPr>
        <w:t xml:space="preserve"> </w:t>
      </w:r>
      <w:r w:rsidR="00C12AD7">
        <w:rPr>
          <w:rFonts w:ascii="Clara Sans" w:hAnsi="Clara Sans" w:cs="Times New Roman"/>
          <w:sz w:val="20"/>
          <w:szCs w:val="20"/>
          <w:lang w:val="en-GB"/>
        </w:rPr>
        <w:t>Internal Evaluation Board</w:t>
      </w:r>
      <w:r w:rsidR="002A3075"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a</w:t>
      </w:r>
      <w:r w:rsidR="002A3075" w:rsidRPr="00F535FA">
        <w:rPr>
          <w:rFonts w:ascii="Clara Sans" w:hAnsi="Clara Sans" w:cs="Times New Roman"/>
          <w:sz w:val="20"/>
          <w:szCs w:val="20"/>
          <w:lang w:val="en-GB"/>
        </w:rPr>
        <w:t xml:space="preserve">nd the </w:t>
      </w:r>
      <w:r w:rsidR="002C1BAF">
        <w:rPr>
          <w:rFonts w:ascii="Clara Sans" w:hAnsi="Clara Sans" w:cs="Times New Roman"/>
          <w:sz w:val="20"/>
          <w:szCs w:val="20"/>
          <w:lang w:val="en-GB"/>
        </w:rPr>
        <w:t>Faculty</w:t>
      </w:r>
      <w:r w:rsidR="002A3075" w:rsidRPr="00F535FA">
        <w:rPr>
          <w:rFonts w:ascii="Clara Sans" w:hAnsi="Clara Sans" w:cs="Times New Roman"/>
          <w:sz w:val="20"/>
          <w:szCs w:val="20"/>
          <w:lang w:val="en-GB"/>
        </w:rPr>
        <w:t xml:space="preserve"> panels</w:t>
      </w:r>
      <w:r w:rsidRPr="00F535FA">
        <w:rPr>
          <w:rFonts w:ascii="Clara Sans" w:hAnsi="Clara Sans" w:cs="Times New Roman"/>
          <w:sz w:val="20"/>
          <w:szCs w:val="20"/>
          <w:lang w:val="en-GB"/>
        </w:rPr>
        <w:t xml:space="preserve">, </w:t>
      </w:r>
      <w:r w:rsidR="002A3075" w:rsidRPr="00F535FA">
        <w:rPr>
          <w:rFonts w:ascii="Clara Sans" w:hAnsi="Clara Sans" w:cs="Times New Roman"/>
          <w:sz w:val="20"/>
          <w:szCs w:val="20"/>
          <w:lang w:val="en-GB"/>
        </w:rPr>
        <w:t xml:space="preserve">in particular the </w:t>
      </w:r>
      <w:r w:rsidR="00B00D07">
        <w:rPr>
          <w:rFonts w:ascii="Clara Sans" w:hAnsi="Clara Sans" w:cs="Times New Roman"/>
          <w:sz w:val="20"/>
          <w:szCs w:val="20"/>
          <w:lang w:val="en-GB"/>
        </w:rPr>
        <w:t>Doctoral Studies Board</w:t>
      </w:r>
      <w:r w:rsidR="002A3075" w:rsidRPr="00F535FA">
        <w:rPr>
          <w:rFonts w:ascii="Clara Sans" w:hAnsi="Clara Sans" w:cs="Times New Roman"/>
          <w:sz w:val="20"/>
          <w:szCs w:val="20"/>
          <w:lang w:val="en-GB"/>
        </w:rPr>
        <w:t xml:space="preserve">s of the Doctoral </w:t>
      </w:r>
      <w:r w:rsidR="006C0BA5">
        <w:rPr>
          <w:rFonts w:ascii="Clara Sans" w:hAnsi="Clara Sans" w:cs="Times New Roman"/>
          <w:sz w:val="20"/>
          <w:szCs w:val="20"/>
          <w:lang w:val="en-GB"/>
        </w:rPr>
        <w:t xml:space="preserve">Degree </w:t>
      </w:r>
      <w:r w:rsidR="008A7D7B" w:rsidRPr="00F535FA">
        <w:rPr>
          <w:rFonts w:ascii="Clara Sans" w:hAnsi="Clara Sans" w:cs="Times New Roman"/>
          <w:sz w:val="20"/>
          <w:szCs w:val="20"/>
          <w:lang w:val="en-GB"/>
        </w:rPr>
        <w:t>Programmes and</w:t>
      </w:r>
      <w:r w:rsidR="002A3075" w:rsidRPr="00F535FA">
        <w:rPr>
          <w:rFonts w:ascii="Clara Sans" w:hAnsi="Clara Sans" w:cs="Times New Roman"/>
          <w:sz w:val="20"/>
          <w:szCs w:val="20"/>
          <w:lang w:val="en-GB"/>
        </w:rPr>
        <w:t xml:space="preserve"> Boards of Programmes of </w:t>
      </w:r>
      <w:r w:rsidR="00B00D07">
        <w:rPr>
          <w:rFonts w:ascii="Clara Sans" w:hAnsi="Clara Sans" w:cs="Times New Roman"/>
          <w:sz w:val="20"/>
          <w:szCs w:val="20"/>
          <w:lang w:val="en-GB"/>
        </w:rPr>
        <w:t>Studies</w:t>
      </w:r>
      <w:r w:rsidR="002A3075" w:rsidRPr="00F535FA">
        <w:rPr>
          <w:rFonts w:ascii="Clara Sans" w:hAnsi="Clara Sans" w:cs="Times New Roman"/>
          <w:sz w:val="20"/>
          <w:szCs w:val="20"/>
          <w:lang w:val="en-GB"/>
        </w:rPr>
        <w:t xml:space="preserve">. </w:t>
      </w:r>
    </w:p>
    <w:p w14:paraId="181BDB78" w14:textId="113EABC1" w:rsidR="002A3075" w:rsidRPr="00F535FA" w:rsidRDefault="00FF3B26" w:rsidP="009244A8">
      <w:pPr>
        <w:spacing w:after="100" w:line="240" w:lineRule="auto"/>
        <w:ind w:left="425" w:hanging="425"/>
        <w:jc w:val="both"/>
        <w:rPr>
          <w:rFonts w:ascii="Clara Sans" w:hAnsi="Clara Sans" w:cs="Times New Roman"/>
          <w:sz w:val="20"/>
          <w:szCs w:val="20"/>
          <w:lang w:val="en-GB"/>
        </w:rPr>
      </w:pPr>
      <w:r w:rsidRPr="00F535FA">
        <w:rPr>
          <w:rFonts w:ascii="Clara Sans" w:hAnsi="Clara Sans" w:cs="Times New Roman"/>
          <w:sz w:val="20"/>
          <w:szCs w:val="20"/>
          <w:lang w:val="en-GB"/>
        </w:rPr>
        <w:t>(</w:t>
      </w:r>
      <w:r w:rsidR="00AF193B" w:rsidRPr="00F535FA">
        <w:rPr>
          <w:rFonts w:ascii="Clara Sans" w:hAnsi="Clara Sans" w:cs="Times New Roman"/>
          <w:sz w:val="20"/>
          <w:szCs w:val="20"/>
          <w:lang w:val="en-GB"/>
        </w:rPr>
        <w:t>7</w:t>
      </w:r>
      <w:r w:rsidRPr="00F535FA">
        <w:rPr>
          <w:rFonts w:ascii="Clara Sans" w:hAnsi="Clara Sans" w:cs="Times New Roman"/>
          <w:sz w:val="20"/>
          <w:szCs w:val="20"/>
          <w:lang w:val="en-GB"/>
        </w:rPr>
        <w:t xml:space="preserve">) </w:t>
      </w:r>
      <w:r w:rsidRPr="00F535FA">
        <w:rPr>
          <w:rFonts w:ascii="Clara Sans" w:hAnsi="Clara Sans" w:cs="Times New Roman"/>
          <w:sz w:val="20"/>
          <w:szCs w:val="20"/>
          <w:lang w:val="en-GB"/>
        </w:rPr>
        <w:tab/>
      </w:r>
      <w:r w:rsidR="006C0BA5">
        <w:rPr>
          <w:rFonts w:ascii="Clara Sans" w:hAnsi="Clara Sans" w:cs="Times New Roman"/>
          <w:sz w:val="20"/>
          <w:szCs w:val="20"/>
          <w:lang w:val="en-GB"/>
        </w:rPr>
        <w:t>The Internal Evaluation</w:t>
      </w:r>
      <w:r w:rsidR="002A3075" w:rsidRPr="00F535FA">
        <w:rPr>
          <w:rFonts w:ascii="Clara Sans" w:hAnsi="Clara Sans" w:cs="Times New Roman"/>
          <w:sz w:val="20"/>
          <w:szCs w:val="20"/>
          <w:lang w:val="en-GB"/>
        </w:rPr>
        <w:t xml:space="preserve"> Board provides upon request and on its own initiative its opinions and recommendations to the Rector, the USB Scien</w:t>
      </w:r>
      <w:r w:rsidR="00D74959" w:rsidRPr="00F535FA">
        <w:rPr>
          <w:rFonts w:ascii="Clara Sans" w:hAnsi="Clara Sans" w:cs="Times New Roman"/>
          <w:sz w:val="20"/>
          <w:szCs w:val="20"/>
          <w:lang w:val="en-GB"/>
        </w:rPr>
        <w:t>tific</w:t>
      </w:r>
      <w:r w:rsidR="002A3075" w:rsidRPr="00F535FA">
        <w:rPr>
          <w:rFonts w:ascii="Clara Sans" w:hAnsi="Clara Sans" w:cs="Times New Roman"/>
          <w:sz w:val="20"/>
          <w:szCs w:val="20"/>
          <w:lang w:val="en-GB"/>
        </w:rPr>
        <w:t xml:space="preserve"> </w:t>
      </w:r>
      <w:r w:rsidR="00D74959" w:rsidRPr="00F535FA">
        <w:rPr>
          <w:rFonts w:ascii="Clara Sans" w:hAnsi="Clara Sans" w:cs="Times New Roman"/>
          <w:sz w:val="20"/>
          <w:szCs w:val="20"/>
          <w:lang w:val="en-GB"/>
        </w:rPr>
        <w:t>Council</w:t>
      </w:r>
      <w:r w:rsidR="002A3075" w:rsidRPr="00F535FA">
        <w:rPr>
          <w:rFonts w:ascii="Clara Sans" w:hAnsi="Clara Sans" w:cs="Times New Roman"/>
          <w:sz w:val="20"/>
          <w:szCs w:val="20"/>
          <w:lang w:val="en-GB"/>
        </w:rPr>
        <w:t xml:space="preserve">, and the USB Academic Senate, </w:t>
      </w:r>
      <w:r w:rsidR="00F535FA" w:rsidRPr="00F535FA">
        <w:rPr>
          <w:rFonts w:ascii="Clara Sans" w:hAnsi="Clara Sans" w:cs="Times New Roman"/>
          <w:sz w:val="20"/>
          <w:szCs w:val="20"/>
          <w:lang w:val="en-GB"/>
        </w:rPr>
        <w:t>including matters</w:t>
      </w:r>
      <w:r w:rsidR="002A3075" w:rsidRPr="00F535FA">
        <w:rPr>
          <w:rFonts w:ascii="Clara Sans" w:hAnsi="Clara Sans" w:cs="Times New Roman"/>
          <w:sz w:val="20"/>
          <w:szCs w:val="20"/>
          <w:lang w:val="en-GB"/>
        </w:rPr>
        <w:t xml:space="preserve"> that may affect the USB budget (budget priorities </w:t>
      </w:r>
      <w:r w:rsidR="00D74959" w:rsidRPr="00F535FA">
        <w:rPr>
          <w:rFonts w:ascii="Clara Sans" w:hAnsi="Clara Sans" w:cs="Times New Roman"/>
          <w:sz w:val="20"/>
          <w:szCs w:val="20"/>
          <w:lang w:val="en-GB"/>
        </w:rPr>
        <w:t>regarding</w:t>
      </w:r>
      <w:r w:rsidR="002A3075" w:rsidRPr="00F535FA">
        <w:rPr>
          <w:rFonts w:ascii="Clara Sans" w:hAnsi="Clara Sans" w:cs="Times New Roman"/>
          <w:sz w:val="20"/>
          <w:szCs w:val="20"/>
          <w:lang w:val="en-GB"/>
        </w:rPr>
        <w:t xml:space="preserve"> excellent and </w:t>
      </w:r>
      <w:r w:rsidR="00D74959" w:rsidRPr="00F535FA">
        <w:rPr>
          <w:rFonts w:ascii="Clara Sans" w:hAnsi="Clara Sans" w:cs="Times New Roman"/>
          <w:sz w:val="20"/>
          <w:szCs w:val="20"/>
          <w:lang w:val="en-GB"/>
        </w:rPr>
        <w:t>stagnant</w:t>
      </w:r>
      <w:r w:rsidR="002A3075" w:rsidRPr="00F535FA">
        <w:rPr>
          <w:rFonts w:ascii="Clara Sans" w:hAnsi="Clara Sans" w:cs="Times New Roman"/>
          <w:sz w:val="20"/>
          <w:szCs w:val="20"/>
          <w:lang w:val="en-GB"/>
        </w:rPr>
        <w:t xml:space="preserve"> workplaces or development needs of </w:t>
      </w:r>
      <w:r w:rsidR="000512E6">
        <w:rPr>
          <w:rFonts w:ascii="Clara Sans" w:hAnsi="Clara Sans" w:cs="Times New Roman"/>
          <w:sz w:val="20"/>
          <w:szCs w:val="20"/>
          <w:lang w:val="en-GB"/>
        </w:rPr>
        <w:t>related</w:t>
      </w:r>
      <w:r w:rsidR="002A3075" w:rsidRPr="00F535FA">
        <w:rPr>
          <w:rFonts w:ascii="Clara Sans" w:hAnsi="Clara Sans" w:cs="Times New Roman"/>
          <w:sz w:val="20"/>
          <w:szCs w:val="20"/>
          <w:lang w:val="en-GB"/>
        </w:rPr>
        <w:t xml:space="preserve"> USB activities).</w:t>
      </w:r>
    </w:p>
    <w:p w14:paraId="253EF9B7" w14:textId="7F1B8E92" w:rsidR="00D74959" w:rsidRPr="00F535FA" w:rsidRDefault="00D74959" w:rsidP="00303D25">
      <w:pPr>
        <w:spacing w:after="120" w:line="240" w:lineRule="auto"/>
        <w:ind w:left="426" w:hanging="426"/>
        <w:jc w:val="both"/>
        <w:rPr>
          <w:rFonts w:ascii="Clara Sans" w:hAnsi="Clara Sans" w:cs="Times New Roman"/>
          <w:sz w:val="20"/>
          <w:szCs w:val="20"/>
          <w:lang w:val="en-GB"/>
        </w:rPr>
      </w:pPr>
      <w:r w:rsidRPr="00F535FA">
        <w:rPr>
          <w:rFonts w:ascii="Clara Sans" w:hAnsi="Clara Sans" w:cs="Times New Roman"/>
          <w:sz w:val="20"/>
          <w:szCs w:val="20"/>
          <w:lang w:val="en-GB"/>
        </w:rPr>
        <w:t xml:space="preserve"> </w:t>
      </w:r>
      <w:r w:rsidR="00BF2135" w:rsidRPr="00F535FA">
        <w:rPr>
          <w:rFonts w:ascii="Clara Sans" w:hAnsi="Clara Sans" w:cs="Times New Roman"/>
          <w:sz w:val="20"/>
          <w:szCs w:val="20"/>
          <w:lang w:val="en-GB"/>
        </w:rPr>
        <w:t>(</w:t>
      </w:r>
      <w:r w:rsidR="00AF193B" w:rsidRPr="00F535FA">
        <w:rPr>
          <w:rFonts w:ascii="Clara Sans" w:hAnsi="Clara Sans" w:cs="Times New Roman"/>
          <w:sz w:val="20"/>
          <w:szCs w:val="20"/>
          <w:lang w:val="en-GB"/>
        </w:rPr>
        <w:t>8</w:t>
      </w:r>
      <w:r w:rsidR="00BF2135" w:rsidRPr="00F535FA">
        <w:rPr>
          <w:rFonts w:ascii="Clara Sans" w:hAnsi="Clara Sans" w:cs="Times New Roman"/>
          <w:sz w:val="20"/>
          <w:szCs w:val="20"/>
          <w:lang w:val="en-GB"/>
        </w:rPr>
        <w:t xml:space="preserve">) </w:t>
      </w:r>
      <w:r w:rsidR="00AF193B" w:rsidRPr="00F535FA">
        <w:rPr>
          <w:rFonts w:ascii="Clara Sans" w:hAnsi="Clara Sans" w:cs="Times New Roman"/>
          <w:sz w:val="20"/>
          <w:szCs w:val="20"/>
          <w:lang w:val="en-GB"/>
        </w:rPr>
        <w:tab/>
      </w:r>
      <w:r w:rsidRPr="00F535FA">
        <w:rPr>
          <w:rFonts w:ascii="Clara Sans" w:hAnsi="Clara Sans" w:cs="Times New Roman"/>
          <w:sz w:val="20"/>
          <w:szCs w:val="20"/>
          <w:lang w:val="en-GB"/>
        </w:rPr>
        <w:t xml:space="preserve">All members of the USB academic community </w:t>
      </w:r>
      <w:r w:rsidR="006C0BA5" w:rsidRPr="00F535FA">
        <w:rPr>
          <w:rFonts w:ascii="Clara Sans" w:hAnsi="Clara Sans" w:cs="Times New Roman"/>
          <w:sz w:val="20"/>
          <w:szCs w:val="20"/>
          <w:lang w:val="en-GB"/>
        </w:rPr>
        <w:t xml:space="preserve">can </w:t>
      </w:r>
      <w:r w:rsidRPr="00F535FA">
        <w:rPr>
          <w:rFonts w:ascii="Clara Sans" w:hAnsi="Clara Sans" w:cs="Times New Roman"/>
          <w:sz w:val="20"/>
          <w:szCs w:val="20"/>
          <w:lang w:val="en-GB"/>
        </w:rPr>
        <w:t xml:space="preserve">through their elected representatives in the USB Academic Senate submit their suggestions to the </w:t>
      </w:r>
      <w:r w:rsidR="006C0BA5">
        <w:rPr>
          <w:rFonts w:ascii="Clara Sans" w:hAnsi="Clara Sans" w:cs="Times New Roman"/>
          <w:sz w:val="20"/>
          <w:szCs w:val="20"/>
          <w:lang w:val="en-GB"/>
        </w:rPr>
        <w:t>Internal Evaluation Board</w:t>
      </w:r>
      <w:r w:rsidRPr="00F535FA">
        <w:rPr>
          <w:rFonts w:ascii="Clara Sans" w:hAnsi="Clara Sans" w:cs="Times New Roman"/>
          <w:sz w:val="20"/>
          <w:szCs w:val="20"/>
          <w:lang w:val="en-GB"/>
        </w:rPr>
        <w:t xml:space="preserve">. These suggestions, along with the suggestions of the USB Academic Senate, are forwarded to the </w:t>
      </w:r>
      <w:r w:rsidR="006C0BA5">
        <w:rPr>
          <w:rFonts w:ascii="Clara Sans" w:hAnsi="Clara Sans" w:cs="Times New Roman"/>
          <w:sz w:val="20"/>
          <w:szCs w:val="20"/>
          <w:lang w:val="en-GB"/>
        </w:rPr>
        <w:t xml:space="preserve">Internal Evaluation Board </w:t>
      </w:r>
      <w:r w:rsidRPr="00F535FA">
        <w:rPr>
          <w:rFonts w:ascii="Clara Sans" w:hAnsi="Clara Sans" w:cs="Times New Roman"/>
          <w:sz w:val="20"/>
          <w:szCs w:val="20"/>
          <w:lang w:val="en-GB"/>
        </w:rPr>
        <w:t xml:space="preserve">by the </w:t>
      </w:r>
      <w:r w:rsidR="00B00D07">
        <w:rPr>
          <w:rFonts w:ascii="Clara Sans" w:hAnsi="Clara Sans" w:cs="Times New Roman"/>
          <w:sz w:val="20"/>
          <w:szCs w:val="20"/>
          <w:lang w:val="en-GB"/>
        </w:rPr>
        <w:t>Chair</w:t>
      </w:r>
      <w:r w:rsidRPr="00F535FA">
        <w:rPr>
          <w:rFonts w:ascii="Clara Sans" w:hAnsi="Clara Sans" w:cs="Times New Roman"/>
          <w:sz w:val="20"/>
          <w:szCs w:val="20"/>
          <w:lang w:val="en-GB"/>
        </w:rPr>
        <w:t xml:space="preserve"> of the USB Academic Senate.</w:t>
      </w:r>
    </w:p>
    <w:p w14:paraId="7928642F" w14:textId="61A462E8" w:rsidR="00CB4F8A" w:rsidRPr="00B267BD" w:rsidRDefault="00652D4B" w:rsidP="009244A8">
      <w:pPr>
        <w:spacing w:before="400" w:after="120" w:line="240" w:lineRule="auto"/>
        <w:jc w:val="center"/>
        <w:rPr>
          <w:rFonts w:ascii="Clara Sans" w:hAnsi="Clara Sans" w:cs="Times New Roman"/>
          <w:b/>
          <w:sz w:val="20"/>
          <w:szCs w:val="20"/>
          <w:lang w:val="en-GB"/>
        </w:rPr>
      </w:pPr>
      <w:bookmarkStart w:id="16" w:name="_Hlk506189830"/>
      <w:r w:rsidRPr="00B267BD">
        <w:rPr>
          <w:rFonts w:ascii="Clara Sans" w:hAnsi="Clara Sans" w:cs="Times New Roman"/>
          <w:b/>
          <w:sz w:val="20"/>
          <w:szCs w:val="20"/>
          <w:lang w:val="en-GB"/>
        </w:rPr>
        <w:t>Article</w:t>
      </w:r>
      <w:r w:rsidR="00CB4F8A" w:rsidRPr="00B267BD">
        <w:rPr>
          <w:rFonts w:ascii="Clara Sans" w:hAnsi="Clara Sans" w:cs="Times New Roman"/>
          <w:b/>
          <w:sz w:val="20"/>
          <w:szCs w:val="20"/>
          <w:lang w:val="en-GB"/>
        </w:rPr>
        <w:t xml:space="preserve"> </w:t>
      </w:r>
      <w:r w:rsidR="009E2714" w:rsidRPr="00B267BD">
        <w:rPr>
          <w:rFonts w:ascii="Clara Sans" w:hAnsi="Clara Sans" w:cs="Times New Roman"/>
          <w:b/>
          <w:sz w:val="20"/>
          <w:szCs w:val="20"/>
          <w:lang w:val="en-GB"/>
        </w:rPr>
        <w:t>1</w:t>
      </w:r>
      <w:r w:rsidR="0086049C" w:rsidRPr="00B267BD">
        <w:rPr>
          <w:rFonts w:ascii="Clara Sans" w:hAnsi="Clara Sans" w:cs="Times New Roman"/>
          <w:b/>
          <w:sz w:val="20"/>
          <w:szCs w:val="20"/>
          <w:lang w:val="en-GB"/>
        </w:rPr>
        <w:t>3</w:t>
      </w:r>
      <w:r w:rsidR="00CB4F8A" w:rsidRPr="00B267BD">
        <w:rPr>
          <w:rFonts w:ascii="Clara Sans" w:hAnsi="Clara Sans" w:cs="Times New Roman"/>
          <w:b/>
          <w:sz w:val="20"/>
          <w:szCs w:val="20"/>
          <w:lang w:val="en-GB"/>
        </w:rPr>
        <w:br/>
      </w:r>
      <w:r w:rsidR="00AE4161" w:rsidRPr="00B267BD">
        <w:rPr>
          <w:rFonts w:ascii="Clara Sans" w:hAnsi="Clara Sans" w:cs="Times New Roman"/>
          <w:b/>
          <w:sz w:val="20"/>
          <w:szCs w:val="20"/>
          <w:lang w:val="en-GB"/>
        </w:rPr>
        <w:t>International</w:t>
      </w:r>
      <w:r w:rsidRPr="00B267BD">
        <w:rPr>
          <w:rFonts w:ascii="Clara Sans" w:hAnsi="Clara Sans" w:cs="Times New Roman"/>
          <w:b/>
          <w:sz w:val="20"/>
          <w:szCs w:val="20"/>
          <w:lang w:val="en-GB"/>
        </w:rPr>
        <w:t xml:space="preserve"> Council of the USB</w:t>
      </w:r>
    </w:p>
    <w:p w14:paraId="1D984C3F" w14:textId="34261A97" w:rsidR="00CB4F8A" w:rsidRPr="00B267BD" w:rsidRDefault="00303D25" w:rsidP="009244A8">
      <w:pPr>
        <w:spacing w:after="100" w:line="240" w:lineRule="auto"/>
        <w:ind w:left="425" w:hanging="425"/>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 </w:t>
      </w:r>
      <w:r w:rsidR="00CB4F8A" w:rsidRPr="00B267BD">
        <w:rPr>
          <w:rFonts w:ascii="Clara Sans" w:hAnsi="Clara Sans" w:cs="Times New Roman"/>
          <w:color w:val="000000" w:themeColor="text1"/>
          <w:sz w:val="20"/>
          <w:szCs w:val="20"/>
          <w:lang w:val="en-GB"/>
        </w:rPr>
        <w:t xml:space="preserve">(1) </w:t>
      </w:r>
      <w:r w:rsidR="00CB4F8A" w:rsidRPr="00B267BD">
        <w:rPr>
          <w:rFonts w:ascii="Clara Sans" w:hAnsi="Clara Sans" w:cs="Times New Roman"/>
          <w:color w:val="000000" w:themeColor="text1"/>
          <w:sz w:val="20"/>
          <w:szCs w:val="20"/>
          <w:lang w:val="en-GB"/>
        </w:rPr>
        <w:tab/>
      </w:r>
      <w:r w:rsidR="00D92724" w:rsidRPr="00B267BD">
        <w:rPr>
          <w:rFonts w:ascii="Clara Sans" w:hAnsi="Clara Sans"/>
          <w:sz w:val="20"/>
          <w:szCs w:val="20"/>
          <w:lang w:val="en-GB"/>
        </w:rPr>
        <w:t>The International Council</w:t>
      </w:r>
      <w:r w:rsidR="00AE4161" w:rsidRPr="00B267BD">
        <w:rPr>
          <w:rFonts w:ascii="Clara Sans" w:hAnsi="Clara Sans"/>
          <w:sz w:val="20"/>
          <w:szCs w:val="20"/>
          <w:lang w:val="en-GB"/>
        </w:rPr>
        <w:t xml:space="preserve"> of the USB (hereafter only International Council) is</w:t>
      </w:r>
      <w:r w:rsidR="00D92724" w:rsidRPr="00B267BD">
        <w:rPr>
          <w:rFonts w:ascii="Clara Sans" w:hAnsi="Clara Sans"/>
          <w:sz w:val="20"/>
          <w:szCs w:val="20"/>
          <w:lang w:val="en-GB"/>
        </w:rPr>
        <w:t xml:space="preserve"> an advisory body to the Rector whose main objectives are to assess the direction and quality of the USB's educational and creative activities, as well as </w:t>
      </w:r>
      <w:r w:rsidR="00103747">
        <w:rPr>
          <w:rFonts w:ascii="Clara Sans" w:hAnsi="Clara Sans"/>
          <w:sz w:val="20"/>
          <w:szCs w:val="20"/>
          <w:lang w:val="en-GB"/>
        </w:rPr>
        <w:t xml:space="preserve">the USB’s </w:t>
      </w:r>
      <w:r w:rsidR="00D92724" w:rsidRPr="00B267BD">
        <w:rPr>
          <w:rFonts w:ascii="Clara Sans" w:hAnsi="Clara Sans"/>
          <w:sz w:val="20"/>
          <w:szCs w:val="20"/>
          <w:lang w:val="en-GB"/>
        </w:rPr>
        <w:t xml:space="preserve">management, financing and other </w:t>
      </w:r>
      <w:r w:rsidR="000512E6">
        <w:rPr>
          <w:rFonts w:ascii="Clara Sans" w:hAnsi="Clara Sans"/>
          <w:sz w:val="20"/>
          <w:szCs w:val="20"/>
          <w:lang w:val="en-GB"/>
        </w:rPr>
        <w:t>related</w:t>
      </w:r>
      <w:r w:rsidR="00D92724" w:rsidRPr="00B267BD">
        <w:rPr>
          <w:rFonts w:ascii="Clara Sans" w:hAnsi="Clara Sans"/>
          <w:sz w:val="20"/>
          <w:szCs w:val="20"/>
          <w:lang w:val="en-GB"/>
        </w:rPr>
        <w:t xml:space="preserve"> activities, as requested by the Rector </w:t>
      </w:r>
      <w:r w:rsidR="00F535FA" w:rsidRPr="00B267BD">
        <w:rPr>
          <w:rFonts w:ascii="Clara Sans" w:hAnsi="Clara Sans"/>
          <w:sz w:val="20"/>
          <w:szCs w:val="20"/>
          <w:lang w:val="en-GB"/>
        </w:rPr>
        <w:t>at</w:t>
      </w:r>
      <w:r w:rsidR="00D92724" w:rsidRPr="00B267BD">
        <w:rPr>
          <w:rFonts w:ascii="Clara Sans" w:hAnsi="Clara Sans"/>
          <w:sz w:val="20"/>
          <w:szCs w:val="20"/>
          <w:lang w:val="en-GB"/>
        </w:rPr>
        <w:t xml:space="preserve"> their own discretion</w:t>
      </w:r>
      <w:r w:rsidR="00AE4161" w:rsidRPr="00B267BD">
        <w:rPr>
          <w:rFonts w:ascii="Clara Sans" w:hAnsi="Clara Sans"/>
          <w:sz w:val="20"/>
          <w:szCs w:val="20"/>
          <w:lang w:val="en-GB"/>
        </w:rPr>
        <w:t xml:space="preserve">. </w:t>
      </w:r>
    </w:p>
    <w:p w14:paraId="5DEE653F" w14:textId="1D4922BA" w:rsidR="00AE4161" w:rsidRPr="00B267BD" w:rsidRDefault="00CB4F8A" w:rsidP="00CB4F8A">
      <w:pPr>
        <w:spacing w:after="120" w:line="240" w:lineRule="auto"/>
        <w:ind w:left="426" w:hanging="426"/>
        <w:jc w:val="both"/>
        <w:rPr>
          <w:rFonts w:ascii="Clara Sans" w:hAnsi="Clara Sans"/>
          <w:sz w:val="24"/>
          <w:szCs w:val="24"/>
          <w:lang w:val="en-GB"/>
        </w:rPr>
      </w:pPr>
      <w:r w:rsidRPr="00B267BD">
        <w:rPr>
          <w:rFonts w:ascii="Clara Sans" w:hAnsi="Clara Sans" w:cs="Times New Roman"/>
          <w:color w:val="000000" w:themeColor="text1"/>
          <w:sz w:val="20"/>
          <w:szCs w:val="20"/>
          <w:lang w:val="en-GB"/>
        </w:rPr>
        <w:t xml:space="preserve">(2) </w:t>
      </w:r>
      <w:r w:rsidRPr="00B267BD">
        <w:rPr>
          <w:rFonts w:ascii="Clara Sans" w:hAnsi="Clara Sans" w:cs="Times New Roman"/>
          <w:color w:val="000000" w:themeColor="text1"/>
          <w:sz w:val="20"/>
          <w:szCs w:val="20"/>
          <w:lang w:val="en-GB"/>
        </w:rPr>
        <w:tab/>
      </w:r>
      <w:r w:rsidR="00AE4161" w:rsidRPr="00B267BD">
        <w:rPr>
          <w:rFonts w:ascii="Clara Sans" w:hAnsi="Clara Sans"/>
          <w:sz w:val="20"/>
          <w:szCs w:val="20"/>
          <w:lang w:val="en-GB"/>
        </w:rPr>
        <w:t>The ongoing tasks of the International Council is to promote the involvement of the USB in international scientific and educational networks and the internationalization of the USB, to increase the USB’s international relevance and excellence in the</w:t>
      </w:r>
      <w:r w:rsidR="00103747">
        <w:rPr>
          <w:rFonts w:ascii="Clara Sans" w:hAnsi="Clara Sans"/>
          <w:sz w:val="20"/>
          <w:szCs w:val="20"/>
          <w:lang w:val="en-GB"/>
        </w:rPr>
        <w:t xml:space="preserve"> </w:t>
      </w:r>
      <w:r w:rsidR="00103747" w:rsidRPr="00B267BD">
        <w:rPr>
          <w:rFonts w:ascii="Clara Sans" w:hAnsi="Clara Sans"/>
          <w:sz w:val="20"/>
          <w:szCs w:val="20"/>
          <w:lang w:val="en-GB"/>
        </w:rPr>
        <w:t>educational and creative activities</w:t>
      </w:r>
      <w:r w:rsidR="00AE4161" w:rsidRPr="00B267BD">
        <w:rPr>
          <w:rFonts w:ascii="Clara Sans" w:hAnsi="Clara Sans"/>
          <w:sz w:val="20"/>
          <w:szCs w:val="20"/>
          <w:lang w:val="en-GB"/>
        </w:rPr>
        <w:t xml:space="preserve"> outcomes, and to facilitate and support the involvement of the USB in the worldwide transfer of scientific knowledge and international mobility of students and researchers.</w:t>
      </w:r>
    </w:p>
    <w:p w14:paraId="1FED9644" w14:textId="5904F02B" w:rsidR="00CB4F8A" w:rsidRPr="00B267BD" w:rsidRDefault="00652D4B" w:rsidP="00AE4161">
      <w:pPr>
        <w:spacing w:before="480" w:after="120" w:line="240" w:lineRule="auto"/>
        <w:jc w:val="center"/>
        <w:rPr>
          <w:rFonts w:ascii="Clara Sans" w:hAnsi="Clara Sans" w:cs="Times New Roman"/>
          <w:b/>
          <w:sz w:val="20"/>
          <w:szCs w:val="20"/>
          <w:lang w:val="en-GB"/>
        </w:rPr>
      </w:pPr>
      <w:r w:rsidRPr="00B267BD">
        <w:rPr>
          <w:rFonts w:ascii="Clara Sans" w:hAnsi="Clara Sans"/>
          <w:b/>
          <w:sz w:val="20"/>
          <w:lang w:val="en-GB"/>
        </w:rPr>
        <w:t>Article</w:t>
      </w:r>
      <w:r w:rsidR="00CB4F8A" w:rsidRPr="00B267BD">
        <w:rPr>
          <w:rFonts w:ascii="Clara Sans" w:hAnsi="Clara Sans"/>
          <w:b/>
          <w:sz w:val="20"/>
          <w:lang w:val="en-GB"/>
        </w:rPr>
        <w:t xml:space="preserve"> </w:t>
      </w:r>
      <w:r w:rsidR="009E2714" w:rsidRPr="00B267BD">
        <w:rPr>
          <w:rFonts w:ascii="Clara Sans" w:hAnsi="Clara Sans"/>
          <w:b/>
          <w:sz w:val="20"/>
          <w:lang w:val="en-GB"/>
        </w:rPr>
        <w:t>1</w:t>
      </w:r>
      <w:r w:rsidR="001220FD" w:rsidRPr="00B267BD">
        <w:rPr>
          <w:rFonts w:ascii="Clara Sans" w:hAnsi="Clara Sans"/>
          <w:b/>
          <w:sz w:val="20"/>
          <w:lang w:val="en-GB"/>
        </w:rPr>
        <w:t>4</w:t>
      </w:r>
      <w:r w:rsidR="00CB4F8A" w:rsidRPr="00B267BD">
        <w:rPr>
          <w:rFonts w:ascii="Clara Sans" w:hAnsi="Clara Sans"/>
          <w:b/>
          <w:sz w:val="20"/>
          <w:lang w:val="en-GB"/>
        </w:rPr>
        <w:br/>
      </w:r>
      <w:r w:rsidRPr="00B267BD">
        <w:rPr>
          <w:rFonts w:ascii="Clara Sans" w:hAnsi="Clara Sans"/>
          <w:b/>
          <w:sz w:val="20"/>
          <w:lang w:val="en-GB"/>
        </w:rPr>
        <w:t xml:space="preserve">Appointment </w:t>
      </w:r>
      <w:r w:rsidR="00F535FA" w:rsidRPr="00B267BD">
        <w:rPr>
          <w:rFonts w:ascii="Clara Sans" w:hAnsi="Clara Sans"/>
          <w:b/>
          <w:sz w:val="20"/>
          <w:lang w:val="en-GB"/>
        </w:rPr>
        <w:t xml:space="preserve">of Members </w:t>
      </w:r>
      <w:r w:rsidRPr="00B267BD">
        <w:rPr>
          <w:rFonts w:ascii="Clara Sans" w:hAnsi="Clara Sans"/>
          <w:b/>
          <w:sz w:val="20"/>
          <w:lang w:val="en-GB"/>
        </w:rPr>
        <w:t>and Composition of the International Council</w:t>
      </w:r>
    </w:p>
    <w:p w14:paraId="7D09C47E" w14:textId="01AC6BF2" w:rsidR="00AE4161" w:rsidRPr="00B267BD" w:rsidRDefault="00AE4161" w:rsidP="00AE4161">
      <w:pPr>
        <w:pStyle w:val="Odstavecseseznamem"/>
        <w:numPr>
          <w:ilvl w:val="0"/>
          <w:numId w:val="33"/>
        </w:numPr>
        <w:spacing w:after="100" w:line="235" w:lineRule="auto"/>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lastRenderedPageBreak/>
        <w:t xml:space="preserve">The International Council </w:t>
      </w:r>
      <w:r w:rsidR="00F535FA" w:rsidRPr="00B267BD">
        <w:rPr>
          <w:rFonts w:ascii="Clara Sans" w:hAnsi="Clara Sans" w:cs="Times New Roman"/>
          <w:color w:val="000000" w:themeColor="text1"/>
          <w:sz w:val="20"/>
          <w:szCs w:val="20"/>
          <w:lang w:val="en-GB"/>
        </w:rPr>
        <w:t>consists of</w:t>
      </w:r>
      <w:r w:rsidRPr="00B267BD">
        <w:rPr>
          <w:rFonts w:ascii="Clara Sans" w:hAnsi="Clara Sans" w:cs="Times New Roman"/>
          <w:color w:val="000000" w:themeColor="text1"/>
          <w:sz w:val="20"/>
          <w:szCs w:val="20"/>
          <w:lang w:val="en-GB"/>
        </w:rPr>
        <w:t xml:space="preserve"> at least 6 and up to 10 members from respected international experts who reside outside of the Czech Republic</w:t>
      </w:r>
      <w:r w:rsidR="00F535FA" w:rsidRPr="00B267BD">
        <w:rPr>
          <w:rFonts w:ascii="Clara Sans" w:hAnsi="Clara Sans" w:cs="Times New Roman"/>
          <w:color w:val="000000" w:themeColor="text1"/>
          <w:sz w:val="20"/>
          <w:szCs w:val="20"/>
          <w:lang w:val="en-GB"/>
        </w:rPr>
        <w:t xml:space="preserve"> on</w:t>
      </w:r>
      <w:r w:rsidR="00A3095B">
        <w:rPr>
          <w:rFonts w:ascii="Clara Sans" w:hAnsi="Clara Sans" w:cs="Times New Roman"/>
          <w:color w:val="000000" w:themeColor="text1"/>
          <w:sz w:val="20"/>
          <w:szCs w:val="20"/>
          <w:lang w:val="en-GB"/>
        </w:rPr>
        <w:t xml:space="preserve"> a</w:t>
      </w:r>
      <w:r w:rsidR="00F535FA" w:rsidRPr="00B267BD">
        <w:rPr>
          <w:rFonts w:ascii="Clara Sans" w:hAnsi="Clara Sans" w:cs="Times New Roman"/>
          <w:color w:val="000000" w:themeColor="text1"/>
          <w:sz w:val="20"/>
          <w:szCs w:val="20"/>
          <w:lang w:val="en-GB"/>
        </w:rPr>
        <w:t xml:space="preserve"> long-term basis</w:t>
      </w:r>
      <w:r w:rsidRPr="00B267BD">
        <w:rPr>
          <w:rFonts w:ascii="Clara Sans" w:hAnsi="Clara Sans" w:cs="Times New Roman"/>
          <w:color w:val="000000" w:themeColor="text1"/>
          <w:sz w:val="20"/>
          <w:szCs w:val="20"/>
          <w:lang w:val="en-GB"/>
        </w:rPr>
        <w:t>.</w:t>
      </w:r>
    </w:p>
    <w:p w14:paraId="34D71838" w14:textId="77777777" w:rsidR="00AE4161" w:rsidRPr="00B267BD" w:rsidRDefault="00AE4161" w:rsidP="00AE4161">
      <w:pPr>
        <w:pStyle w:val="Odstavecseseznamem"/>
        <w:spacing w:after="100" w:line="235" w:lineRule="auto"/>
        <w:ind w:left="430"/>
        <w:jc w:val="both"/>
        <w:rPr>
          <w:rFonts w:ascii="Clara Sans" w:hAnsi="Clara Sans" w:cs="Times New Roman"/>
          <w:color w:val="000000" w:themeColor="text1"/>
          <w:sz w:val="20"/>
          <w:szCs w:val="20"/>
          <w:lang w:val="en-GB"/>
        </w:rPr>
      </w:pPr>
    </w:p>
    <w:p w14:paraId="4D71745E" w14:textId="57A7B9B4" w:rsidR="00AE4161" w:rsidRPr="00B267BD" w:rsidRDefault="00F535FA" w:rsidP="00AE4161">
      <w:pPr>
        <w:pStyle w:val="Odstavecseseznamem"/>
        <w:numPr>
          <w:ilvl w:val="0"/>
          <w:numId w:val="33"/>
        </w:numPr>
        <w:spacing w:after="100" w:line="235" w:lineRule="auto"/>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M</w:t>
      </w:r>
      <w:r w:rsidR="00AE4161" w:rsidRPr="00B267BD">
        <w:rPr>
          <w:rFonts w:ascii="Clara Sans" w:hAnsi="Clara Sans" w:cs="Times New Roman"/>
          <w:color w:val="000000" w:themeColor="text1"/>
          <w:sz w:val="20"/>
          <w:szCs w:val="20"/>
          <w:lang w:val="en-GB"/>
        </w:rPr>
        <w:t>embers of the International Council are pr</w:t>
      </w:r>
      <w:r w:rsidRPr="00B267BD">
        <w:rPr>
          <w:rFonts w:ascii="Clara Sans" w:hAnsi="Clara Sans" w:cs="Times New Roman"/>
          <w:color w:val="000000" w:themeColor="text1"/>
          <w:sz w:val="20"/>
          <w:szCs w:val="20"/>
          <w:lang w:val="en-GB"/>
        </w:rPr>
        <w:t>oposed</w:t>
      </w:r>
      <w:r w:rsidR="00AE4161" w:rsidRPr="00B267BD">
        <w:rPr>
          <w:rFonts w:ascii="Clara Sans" w:hAnsi="Clara Sans" w:cs="Times New Roman"/>
          <w:color w:val="000000" w:themeColor="text1"/>
          <w:sz w:val="20"/>
          <w:szCs w:val="20"/>
          <w:lang w:val="en-GB"/>
        </w:rPr>
        <w:t xml:space="preserve"> to the Rector by members the Rector's </w:t>
      </w:r>
      <w:r w:rsidR="00DE0EE4" w:rsidRPr="00B267BD">
        <w:rPr>
          <w:rFonts w:ascii="Clara Sans" w:hAnsi="Clara Sans" w:cs="Times New Roman"/>
          <w:color w:val="000000" w:themeColor="text1"/>
          <w:sz w:val="20"/>
          <w:szCs w:val="20"/>
          <w:lang w:val="en-GB"/>
        </w:rPr>
        <w:t>Advisory</w:t>
      </w:r>
      <w:r w:rsidR="00AE4161" w:rsidRPr="00B267BD">
        <w:rPr>
          <w:rFonts w:ascii="Clara Sans" w:hAnsi="Clara Sans" w:cs="Times New Roman"/>
          <w:color w:val="000000" w:themeColor="text1"/>
          <w:sz w:val="20"/>
          <w:szCs w:val="20"/>
          <w:lang w:val="en-GB"/>
        </w:rPr>
        <w:t xml:space="preserve"> Board, taking into account the needs of </w:t>
      </w:r>
      <w:r w:rsidR="001803F2" w:rsidRPr="00B267BD">
        <w:rPr>
          <w:rFonts w:ascii="Clara Sans" w:hAnsi="Clara Sans" w:cs="Times New Roman"/>
          <w:color w:val="000000" w:themeColor="text1"/>
          <w:sz w:val="20"/>
          <w:szCs w:val="20"/>
          <w:lang w:val="en-GB"/>
        </w:rPr>
        <w:t xml:space="preserve">the </w:t>
      </w:r>
      <w:r w:rsidR="00AE4161" w:rsidRPr="00B267BD">
        <w:rPr>
          <w:rFonts w:ascii="Clara Sans" w:hAnsi="Clara Sans" w:cs="Times New Roman"/>
          <w:color w:val="000000" w:themeColor="text1"/>
          <w:sz w:val="20"/>
          <w:szCs w:val="20"/>
          <w:lang w:val="en-GB"/>
        </w:rPr>
        <w:t xml:space="preserve">USB development, educational </w:t>
      </w:r>
      <w:r w:rsidR="00103747">
        <w:rPr>
          <w:rFonts w:ascii="Clara Sans" w:hAnsi="Clara Sans" w:cs="Times New Roman"/>
          <w:color w:val="000000" w:themeColor="text1"/>
          <w:sz w:val="20"/>
          <w:szCs w:val="20"/>
          <w:lang w:val="en-GB"/>
        </w:rPr>
        <w:t>fields</w:t>
      </w:r>
      <w:r w:rsidR="00AE4161" w:rsidRPr="00B267BD">
        <w:rPr>
          <w:rFonts w:ascii="Clara Sans" w:hAnsi="Clara Sans" w:cs="Times New Roman"/>
          <w:color w:val="000000" w:themeColor="text1"/>
          <w:sz w:val="20"/>
          <w:szCs w:val="20"/>
          <w:lang w:val="en-GB"/>
        </w:rPr>
        <w:t xml:space="preserve"> developed </w:t>
      </w:r>
      <w:r w:rsidR="001803F2" w:rsidRPr="00B267BD">
        <w:rPr>
          <w:rFonts w:ascii="Clara Sans" w:hAnsi="Clara Sans" w:cs="Times New Roman"/>
          <w:color w:val="000000" w:themeColor="text1"/>
          <w:sz w:val="20"/>
          <w:szCs w:val="20"/>
          <w:lang w:val="en-GB"/>
        </w:rPr>
        <w:t>at the</w:t>
      </w:r>
      <w:r w:rsidR="00AE4161" w:rsidRPr="00B267BD">
        <w:rPr>
          <w:rFonts w:ascii="Clara Sans" w:hAnsi="Clara Sans" w:cs="Times New Roman"/>
          <w:color w:val="000000" w:themeColor="text1"/>
          <w:sz w:val="20"/>
          <w:szCs w:val="20"/>
          <w:lang w:val="en-GB"/>
        </w:rPr>
        <w:t xml:space="preserve"> USB and the scientific reputation and moral integrity of </w:t>
      </w:r>
      <w:r w:rsidR="001803F2" w:rsidRPr="00B267BD">
        <w:rPr>
          <w:rFonts w:ascii="Clara Sans" w:hAnsi="Clara Sans" w:cs="Times New Roman"/>
          <w:color w:val="000000" w:themeColor="text1"/>
          <w:sz w:val="20"/>
          <w:szCs w:val="20"/>
          <w:lang w:val="en-GB"/>
        </w:rPr>
        <w:t xml:space="preserve">the </w:t>
      </w:r>
      <w:r w:rsidR="00AE4161" w:rsidRPr="00B267BD">
        <w:rPr>
          <w:rFonts w:ascii="Clara Sans" w:hAnsi="Clara Sans" w:cs="Times New Roman"/>
          <w:color w:val="000000" w:themeColor="text1"/>
          <w:sz w:val="20"/>
          <w:szCs w:val="20"/>
          <w:lang w:val="en-GB"/>
        </w:rPr>
        <w:t xml:space="preserve">future </w:t>
      </w:r>
      <w:r w:rsidR="001803F2" w:rsidRPr="00B267BD">
        <w:rPr>
          <w:rFonts w:ascii="Clara Sans" w:hAnsi="Clara Sans" w:cs="Times New Roman"/>
          <w:color w:val="000000" w:themeColor="text1"/>
          <w:sz w:val="20"/>
          <w:szCs w:val="20"/>
          <w:lang w:val="en-GB"/>
        </w:rPr>
        <w:t xml:space="preserve">Council </w:t>
      </w:r>
      <w:r w:rsidR="00AE4161" w:rsidRPr="00B267BD">
        <w:rPr>
          <w:rFonts w:ascii="Clara Sans" w:hAnsi="Clara Sans" w:cs="Times New Roman"/>
          <w:color w:val="000000" w:themeColor="text1"/>
          <w:sz w:val="20"/>
          <w:szCs w:val="20"/>
          <w:lang w:val="en-GB"/>
        </w:rPr>
        <w:t xml:space="preserve">members. </w:t>
      </w:r>
    </w:p>
    <w:p w14:paraId="3E050202" w14:textId="77777777" w:rsidR="00AE4161" w:rsidRPr="00B267BD" w:rsidRDefault="00AE4161" w:rsidP="00AE4161">
      <w:pPr>
        <w:pStyle w:val="Odstavecseseznamem"/>
        <w:spacing w:after="100" w:line="235" w:lineRule="auto"/>
        <w:ind w:left="430"/>
        <w:jc w:val="both"/>
        <w:rPr>
          <w:rFonts w:ascii="Clara Sans" w:hAnsi="Clara Sans" w:cs="Times New Roman"/>
          <w:color w:val="000000" w:themeColor="text1"/>
          <w:sz w:val="20"/>
          <w:szCs w:val="20"/>
          <w:lang w:val="en-GB"/>
        </w:rPr>
      </w:pPr>
    </w:p>
    <w:p w14:paraId="76D5BA48" w14:textId="1F55AFB8" w:rsidR="00AE4161" w:rsidRPr="00B267BD" w:rsidRDefault="00AE4161" w:rsidP="00AE4161">
      <w:pPr>
        <w:pStyle w:val="Odstavecseseznamem"/>
        <w:numPr>
          <w:ilvl w:val="0"/>
          <w:numId w:val="33"/>
        </w:numPr>
        <w:spacing w:after="100" w:line="235" w:lineRule="auto"/>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The Rector, after a discussion in the Rector's </w:t>
      </w:r>
      <w:r w:rsidR="00DE0EE4" w:rsidRPr="00B267BD">
        <w:rPr>
          <w:rFonts w:ascii="Clara Sans" w:hAnsi="Clara Sans" w:cs="Times New Roman"/>
          <w:color w:val="000000" w:themeColor="text1"/>
          <w:sz w:val="20"/>
          <w:szCs w:val="20"/>
          <w:lang w:val="en-GB"/>
        </w:rPr>
        <w:t>Advisory</w:t>
      </w:r>
      <w:r w:rsidRPr="00B267BD">
        <w:rPr>
          <w:rFonts w:ascii="Clara Sans" w:hAnsi="Clara Sans" w:cs="Times New Roman"/>
          <w:color w:val="000000" w:themeColor="text1"/>
          <w:sz w:val="20"/>
          <w:szCs w:val="20"/>
          <w:lang w:val="en-GB"/>
        </w:rPr>
        <w:t xml:space="preserve"> Board, appoints members of the International Council for a period of five years, with the possibility of a reappointment for a further term of office. If the mandate expires prematurely, a new member is appointed for the remainder of the term only.</w:t>
      </w:r>
    </w:p>
    <w:p w14:paraId="1AD66199" w14:textId="74CC2A51" w:rsidR="00CB4F8A" w:rsidRPr="00B267BD" w:rsidRDefault="00AE4161" w:rsidP="00CB4F8A">
      <w:pPr>
        <w:spacing w:after="120" w:line="240" w:lineRule="auto"/>
        <w:ind w:left="426" w:hanging="426"/>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 </w:t>
      </w:r>
      <w:r w:rsidR="00CB4F8A" w:rsidRPr="00B267BD">
        <w:rPr>
          <w:rFonts w:ascii="Clara Sans" w:hAnsi="Clara Sans" w:cs="Times New Roman"/>
          <w:color w:val="000000" w:themeColor="text1"/>
          <w:sz w:val="20"/>
          <w:szCs w:val="20"/>
          <w:lang w:val="en-GB"/>
        </w:rPr>
        <w:t xml:space="preserve">(4) </w:t>
      </w:r>
      <w:r w:rsidR="00CB4F8A" w:rsidRPr="00B267BD">
        <w:rPr>
          <w:rFonts w:ascii="Clara Sans" w:hAnsi="Clara Sans" w:cs="Times New Roman"/>
          <w:color w:val="000000" w:themeColor="text1"/>
          <w:sz w:val="20"/>
          <w:szCs w:val="20"/>
          <w:lang w:val="en-GB"/>
        </w:rPr>
        <w:tab/>
      </w:r>
      <w:r w:rsidRPr="00B267BD">
        <w:rPr>
          <w:rFonts w:ascii="Clara Sans" w:hAnsi="Clara Sans" w:cs="Times New Roman"/>
          <w:color w:val="000000" w:themeColor="text1"/>
          <w:sz w:val="20"/>
          <w:szCs w:val="20"/>
          <w:lang w:val="en-GB"/>
        </w:rPr>
        <w:t xml:space="preserve">The </w:t>
      </w:r>
      <w:r w:rsidR="00C759C4" w:rsidRPr="00B267BD">
        <w:rPr>
          <w:rFonts w:ascii="Clara Sans" w:hAnsi="Clara Sans" w:cs="Times New Roman"/>
          <w:color w:val="000000" w:themeColor="text1"/>
          <w:sz w:val="20"/>
          <w:szCs w:val="20"/>
          <w:lang w:val="en-GB"/>
        </w:rPr>
        <w:t>Re</w:t>
      </w:r>
      <w:r w:rsidRPr="00B267BD">
        <w:rPr>
          <w:rFonts w:ascii="Clara Sans" w:hAnsi="Clara Sans" w:cs="Times New Roman"/>
          <w:color w:val="000000" w:themeColor="text1"/>
          <w:sz w:val="20"/>
          <w:szCs w:val="20"/>
          <w:lang w:val="en-GB"/>
        </w:rPr>
        <w:t>c</w:t>
      </w:r>
      <w:r w:rsidR="00C759C4" w:rsidRPr="00B267BD">
        <w:rPr>
          <w:rFonts w:ascii="Clara Sans" w:hAnsi="Clara Sans" w:cs="Times New Roman"/>
          <w:color w:val="000000" w:themeColor="text1"/>
          <w:sz w:val="20"/>
          <w:szCs w:val="20"/>
          <w:lang w:val="en-GB"/>
        </w:rPr>
        <w:t>tor</w:t>
      </w:r>
      <w:r w:rsidRPr="00B267BD">
        <w:rPr>
          <w:rFonts w:ascii="Clara Sans" w:hAnsi="Clara Sans" w:cs="Times New Roman"/>
          <w:color w:val="000000" w:themeColor="text1"/>
          <w:sz w:val="20"/>
          <w:szCs w:val="20"/>
          <w:lang w:val="en-GB"/>
        </w:rPr>
        <w:t xml:space="preserve"> appoint</w:t>
      </w:r>
      <w:r w:rsidR="001803F2" w:rsidRPr="00B267BD">
        <w:rPr>
          <w:rFonts w:ascii="Clara Sans" w:hAnsi="Clara Sans" w:cs="Times New Roman"/>
          <w:color w:val="000000" w:themeColor="text1"/>
          <w:sz w:val="20"/>
          <w:szCs w:val="20"/>
          <w:lang w:val="en-GB"/>
        </w:rPr>
        <w:t>s</w:t>
      </w:r>
      <w:r w:rsidRPr="00B267BD">
        <w:rPr>
          <w:rFonts w:ascii="Clara Sans" w:hAnsi="Clara Sans" w:cs="Times New Roman"/>
          <w:color w:val="000000" w:themeColor="text1"/>
          <w:sz w:val="20"/>
          <w:szCs w:val="20"/>
          <w:lang w:val="en-GB"/>
        </w:rPr>
        <w:t xml:space="preserve"> the Council President and Vice-President fr</w:t>
      </w:r>
      <w:r w:rsidR="001803F2" w:rsidRPr="00B267BD">
        <w:rPr>
          <w:rFonts w:ascii="Clara Sans" w:hAnsi="Clara Sans" w:cs="Times New Roman"/>
          <w:color w:val="000000" w:themeColor="text1"/>
          <w:sz w:val="20"/>
          <w:szCs w:val="20"/>
          <w:lang w:val="en-GB"/>
        </w:rPr>
        <w:t>o</w:t>
      </w:r>
      <w:r w:rsidRPr="00B267BD">
        <w:rPr>
          <w:rFonts w:ascii="Clara Sans" w:hAnsi="Clara Sans" w:cs="Times New Roman"/>
          <w:color w:val="000000" w:themeColor="text1"/>
          <w:sz w:val="20"/>
          <w:szCs w:val="20"/>
          <w:lang w:val="en-GB"/>
        </w:rPr>
        <w:t xml:space="preserve">m the </w:t>
      </w:r>
      <w:r w:rsidR="00DE0EE4" w:rsidRPr="00B267BD">
        <w:rPr>
          <w:rFonts w:ascii="Clara Sans" w:hAnsi="Clara Sans" w:cs="Times New Roman"/>
          <w:color w:val="000000" w:themeColor="text1"/>
          <w:sz w:val="20"/>
          <w:szCs w:val="20"/>
          <w:lang w:val="en-GB"/>
        </w:rPr>
        <w:t>members</w:t>
      </w:r>
      <w:r w:rsidRPr="00B267BD">
        <w:rPr>
          <w:rFonts w:ascii="Clara Sans" w:hAnsi="Clara Sans" w:cs="Times New Roman"/>
          <w:color w:val="000000" w:themeColor="text1"/>
          <w:sz w:val="20"/>
          <w:szCs w:val="20"/>
          <w:lang w:val="en-GB"/>
        </w:rPr>
        <w:t xml:space="preserve"> of the International Council. </w:t>
      </w:r>
      <w:r w:rsidR="00C759C4" w:rsidRPr="00B267BD">
        <w:rPr>
          <w:rFonts w:ascii="Clara Sans" w:hAnsi="Clara Sans" w:cs="Times New Roman"/>
          <w:color w:val="000000" w:themeColor="text1"/>
          <w:sz w:val="20"/>
          <w:szCs w:val="20"/>
          <w:lang w:val="en-GB"/>
        </w:rPr>
        <w:t xml:space="preserve"> </w:t>
      </w:r>
    </w:p>
    <w:p w14:paraId="2D6AE8B3" w14:textId="74629A54" w:rsidR="00CB4F8A" w:rsidRPr="00B267BD" w:rsidRDefault="00652D4B" w:rsidP="00CB4F8A">
      <w:pPr>
        <w:spacing w:before="480" w:after="120" w:line="240" w:lineRule="auto"/>
        <w:jc w:val="center"/>
        <w:rPr>
          <w:rFonts w:ascii="Clara Sans" w:hAnsi="Clara Sans" w:cs="Times New Roman"/>
          <w:b/>
          <w:sz w:val="20"/>
          <w:szCs w:val="20"/>
          <w:lang w:val="en-GB"/>
        </w:rPr>
      </w:pPr>
      <w:r w:rsidRPr="00B267BD">
        <w:rPr>
          <w:rFonts w:ascii="Clara Sans" w:hAnsi="Clara Sans"/>
          <w:b/>
          <w:sz w:val="20"/>
          <w:lang w:val="en-GB"/>
        </w:rPr>
        <w:t>Article</w:t>
      </w:r>
      <w:r w:rsidR="00CB4F8A" w:rsidRPr="00B267BD">
        <w:rPr>
          <w:rFonts w:ascii="Clara Sans" w:hAnsi="Clara Sans"/>
          <w:b/>
          <w:sz w:val="20"/>
          <w:lang w:val="en-GB"/>
        </w:rPr>
        <w:t xml:space="preserve"> </w:t>
      </w:r>
      <w:r w:rsidR="009E2714" w:rsidRPr="00B267BD">
        <w:rPr>
          <w:rFonts w:ascii="Clara Sans" w:hAnsi="Clara Sans"/>
          <w:b/>
          <w:sz w:val="20"/>
          <w:lang w:val="en-GB"/>
        </w:rPr>
        <w:t>1</w:t>
      </w:r>
      <w:r w:rsidR="001220FD" w:rsidRPr="00B267BD">
        <w:rPr>
          <w:rFonts w:ascii="Clara Sans" w:hAnsi="Clara Sans"/>
          <w:b/>
          <w:sz w:val="20"/>
          <w:lang w:val="en-GB"/>
        </w:rPr>
        <w:t>5</w:t>
      </w:r>
      <w:r w:rsidR="00CB4F8A" w:rsidRPr="00B267BD">
        <w:rPr>
          <w:rFonts w:ascii="Clara Sans" w:hAnsi="Clara Sans"/>
          <w:b/>
          <w:sz w:val="20"/>
          <w:lang w:val="en-GB"/>
        </w:rPr>
        <w:br/>
      </w:r>
      <w:r w:rsidRPr="00B267BD">
        <w:rPr>
          <w:rFonts w:ascii="Clara Sans" w:hAnsi="Clara Sans"/>
          <w:b/>
          <w:sz w:val="20"/>
          <w:lang w:val="en-GB"/>
        </w:rPr>
        <w:t>International Council Activities</w:t>
      </w:r>
    </w:p>
    <w:p w14:paraId="796DE4C1" w14:textId="4DD502AF" w:rsidR="00CB4F8A" w:rsidRPr="00B267BD" w:rsidRDefault="00AE4161" w:rsidP="00412127">
      <w:pPr>
        <w:spacing w:after="40" w:line="240" w:lineRule="auto"/>
        <w:ind w:left="426" w:hanging="426"/>
        <w:jc w:val="both"/>
        <w:rPr>
          <w:rFonts w:ascii="Clara Sans" w:hAnsi="Clara Sans" w:cs="Times New Roman"/>
          <w:color w:val="000000" w:themeColor="text1"/>
          <w:sz w:val="20"/>
          <w:szCs w:val="20"/>
          <w:lang w:val="en-GB"/>
        </w:rPr>
      </w:pPr>
      <w:r w:rsidRPr="00B267BD">
        <w:rPr>
          <w:rFonts w:ascii="Clara Sans" w:hAnsi="Clara Sans"/>
          <w:color w:val="000000" w:themeColor="text1"/>
          <w:sz w:val="20"/>
          <w:lang w:val="en-GB"/>
        </w:rPr>
        <w:t xml:space="preserve">The International </w:t>
      </w:r>
      <w:r w:rsidR="00DE0EE4" w:rsidRPr="00B267BD">
        <w:rPr>
          <w:rFonts w:ascii="Clara Sans" w:hAnsi="Clara Sans"/>
          <w:color w:val="000000" w:themeColor="text1"/>
          <w:sz w:val="20"/>
          <w:lang w:val="en-GB"/>
        </w:rPr>
        <w:t xml:space="preserve">Council </w:t>
      </w:r>
      <w:r w:rsidR="00DE0EE4" w:rsidRPr="00B267BD">
        <w:rPr>
          <w:rFonts w:ascii="Clara Sans" w:hAnsi="Clara Sans" w:cs="Times New Roman"/>
          <w:color w:val="000000" w:themeColor="text1"/>
          <w:sz w:val="20"/>
          <w:szCs w:val="20"/>
          <w:lang w:val="en-GB"/>
        </w:rPr>
        <w:t>in</w:t>
      </w:r>
      <w:r w:rsidRPr="00B267BD">
        <w:rPr>
          <w:rFonts w:ascii="Clara Sans" w:hAnsi="Clara Sans" w:cs="Times New Roman"/>
          <w:color w:val="000000" w:themeColor="text1"/>
          <w:sz w:val="20"/>
          <w:szCs w:val="20"/>
          <w:lang w:val="en-GB"/>
        </w:rPr>
        <w:t xml:space="preserve"> particular</w:t>
      </w:r>
      <w:r w:rsidR="00CB4F8A" w:rsidRPr="00B267BD">
        <w:rPr>
          <w:rFonts w:ascii="Clara Sans" w:hAnsi="Clara Sans" w:cs="Times New Roman"/>
          <w:color w:val="000000" w:themeColor="text1"/>
          <w:sz w:val="20"/>
          <w:szCs w:val="20"/>
          <w:lang w:val="en-GB"/>
        </w:rPr>
        <w:t>:</w:t>
      </w:r>
    </w:p>
    <w:p w14:paraId="44D28AC6" w14:textId="1AD273DF" w:rsidR="00AE4161" w:rsidRPr="00B267BD" w:rsidRDefault="00AE4161" w:rsidP="00AE4161">
      <w:pPr>
        <w:pStyle w:val="Odstavecseseznamem"/>
        <w:numPr>
          <w:ilvl w:val="0"/>
          <w:numId w:val="19"/>
        </w:numPr>
        <w:spacing w:after="40" w:line="240" w:lineRule="auto"/>
        <w:contextualSpacing w:val="0"/>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provides opinions and recommendations on newly developed USB </w:t>
      </w:r>
      <w:r w:rsidR="001803F2" w:rsidRPr="00B267BD">
        <w:rPr>
          <w:rFonts w:ascii="Clara Sans" w:hAnsi="Clara Sans" w:cs="Times New Roman"/>
          <w:color w:val="000000" w:themeColor="text1"/>
          <w:sz w:val="20"/>
          <w:szCs w:val="20"/>
          <w:lang w:val="en-GB"/>
        </w:rPr>
        <w:t xml:space="preserve">programmes of </w:t>
      </w:r>
      <w:r w:rsidR="00B00D07">
        <w:rPr>
          <w:rFonts w:ascii="Clara Sans" w:hAnsi="Clara Sans" w:cs="Times New Roman"/>
          <w:color w:val="000000" w:themeColor="text1"/>
          <w:sz w:val="20"/>
          <w:szCs w:val="20"/>
          <w:lang w:val="en-GB"/>
        </w:rPr>
        <w:t>studies</w:t>
      </w:r>
      <w:r w:rsidRPr="00B267BD">
        <w:rPr>
          <w:rFonts w:ascii="Clara Sans" w:hAnsi="Clara Sans" w:cs="Times New Roman"/>
          <w:color w:val="000000" w:themeColor="text1"/>
          <w:sz w:val="20"/>
          <w:szCs w:val="20"/>
          <w:lang w:val="en-GB"/>
        </w:rPr>
        <w:t xml:space="preserve"> and the future direction of the intended </w:t>
      </w:r>
      <w:r w:rsidR="001803F2" w:rsidRPr="00B267BD">
        <w:rPr>
          <w:rFonts w:ascii="Clara Sans" w:hAnsi="Clara Sans" w:cs="Times New Roman"/>
          <w:color w:val="000000" w:themeColor="text1"/>
          <w:sz w:val="20"/>
          <w:szCs w:val="20"/>
          <w:lang w:val="en-GB"/>
        </w:rPr>
        <w:t xml:space="preserve">programmes of </w:t>
      </w:r>
      <w:r w:rsidR="00B00D07">
        <w:rPr>
          <w:rFonts w:ascii="Clara Sans" w:hAnsi="Clara Sans" w:cs="Times New Roman"/>
          <w:color w:val="000000" w:themeColor="text1"/>
          <w:sz w:val="20"/>
          <w:szCs w:val="20"/>
          <w:lang w:val="en-GB"/>
        </w:rPr>
        <w:t>studies</w:t>
      </w:r>
      <w:r w:rsidRPr="00B267BD">
        <w:rPr>
          <w:rFonts w:ascii="Clara Sans" w:hAnsi="Clara Sans" w:cs="Times New Roman"/>
          <w:color w:val="000000" w:themeColor="text1"/>
          <w:sz w:val="20"/>
          <w:szCs w:val="20"/>
          <w:lang w:val="en-GB"/>
        </w:rPr>
        <w:t xml:space="preserve"> </w:t>
      </w:r>
      <w:r w:rsidR="001803F2" w:rsidRPr="00B267BD">
        <w:rPr>
          <w:rFonts w:ascii="Clara Sans" w:hAnsi="Clara Sans" w:cs="Times New Roman"/>
          <w:color w:val="000000" w:themeColor="text1"/>
          <w:sz w:val="20"/>
          <w:szCs w:val="20"/>
          <w:lang w:val="en-GB"/>
        </w:rPr>
        <w:t>at</w:t>
      </w:r>
      <w:r w:rsidR="00C574DF" w:rsidRPr="00B267BD">
        <w:rPr>
          <w:rFonts w:ascii="Clara Sans" w:hAnsi="Clara Sans" w:cs="Times New Roman"/>
          <w:color w:val="000000" w:themeColor="text1"/>
          <w:sz w:val="20"/>
          <w:szCs w:val="20"/>
          <w:lang w:val="en-GB"/>
        </w:rPr>
        <w:t xml:space="preserve"> the</w:t>
      </w:r>
      <w:r w:rsidRPr="00B267BD">
        <w:rPr>
          <w:rFonts w:ascii="Clara Sans" w:hAnsi="Clara Sans" w:cs="Times New Roman"/>
          <w:color w:val="000000" w:themeColor="text1"/>
          <w:sz w:val="20"/>
          <w:szCs w:val="20"/>
          <w:lang w:val="en-GB"/>
        </w:rPr>
        <w:t xml:space="preserve"> USB, </w:t>
      </w:r>
      <w:r w:rsidR="00C574DF" w:rsidRPr="00B267BD">
        <w:rPr>
          <w:rFonts w:ascii="Clara Sans" w:hAnsi="Clara Sans" w:cs="Times New Roman"/>
          <w:color w:val="000000" w:themeColor="text1"/>
          <w:sz w:val="20"/>
          <w:szCs w:val="20"/>
          <w:lang w:val="en-GB"/>
        </w:rPr>
        <w:t>comments on</w:t>
      </w:r>
      <w:r w:rsidRPr="00B267BD">
        <w:rPr>
          <w:rFonts w:ascii="Clara Sans" w:hAnsi="Clara Sans" w:cs="Times New Roman"/>
          <w:color w:val="000000" w:themeColor="text1"/>
          <w:sz w:val="20"/>
          <w:szCs w:val="20"/>
          <w:lang w:val="en-GB"/>
        </w:rPr>
        <w:t xml:space="preserve"> the </w:t>
      </w:r>
      <w:r w:rsidR="00E20142">
        <w:rPr>
          <w:rFonts w:ascii="Clara Sans" w:hAnsi="Clara Sans" w:cs="Times New Roman"/>
          <w:color w:val="000000" w:themeColor="text1"/>
          <w:sz w:val="20"/>
          <w:szCs w:val="20"/>
          <w:lang w:val="en-GB"/>
        </w:rPr>
        <w:t xml:space="preserve">fields of education </w:t>
      </w:r>
      <w:r w:rsidRPr="00B267BD">
        <w:rPr>
          <w:rFonts w:ascii="Clara Sans" w:hAnsi="Clara Sans" w:cs="Times New Roman"/>
          <w:color w:val="000000" w:themeColor="text1"/>
          <w:sz w:val="20"/>
          <w:szCs w:val="20"/>
          <w:lang w:val="en-GB"/>
        </w:rPr>
        <w:t xml:space="preserve">for which </w:t>
      </w:r>
      <w:r w:rsidR="00C574DF" w:rsidRPr="00B267BD">
        <w:rPr>
          <w:rFonts w:ascii="Clara Sans" w:hAnsi="Clara Sans" w:cs="Times New Roman"/>
          <w:color w:val="000000" w:themeColor="text1"/>
          <w:sz w:val="20"/>
          <w:szCs w:val="20"/>
          <w:lang w:val="en-GB"/>
        </w:rPr>
        <w:t xml:space="preserve">the USB seeks </w:t>
      </w:r>
      <w:r w:rsidRPr="00B267BD">
        <w:rPr>
          <w:rFonts w:ascii="Clara Sans" w:hAnsi="Clara Sans" w:cs="Times New Roman"/>
          <w:color w:val="000000" w:themeColor="text1"/>
          <w:sz w:val="20"/>
          <w:szCs w:val="20"/>
          <w:lang w:val="en-GB"/>
        </w:rPr>
        <w:t xml:space="preserve">accreditation, or </w:t>
      </w:r>
      <w:r w:rsidR="00C574DF" w:rsidRPr="00B267BD">
        <w:rPr>
          <w:rFonts w:ascii="Clara Sans" w:hAnsi="Clara Sans" w:cs="Times New Roman"/>
          <w:color w:val="000000" w:themeColor="text1"/>
          <w:sz w:val="20"/>
          <w:szCs w:val="20"/>
          <w:lang w:val="en-GB"/>
        </w:rPr>
        <w:t>proposes</w:t>
      </w:r>
      <w:r w:rsidRPr="00B267BD">
        <w:rPr>
          <w:rFonts w:ascii="Clara Sans" w:hAnsi="Clara Sans" w:cs="Times New Roman"/>
          <w:color w:val="000000" w:themeColor="text1"/>
          <w:sz w:val="20"/>
          <w:szCs w:val="20"/>
          <w:lang w:val="en-GB"/>
        </w:rPr>
        <w:t xml:space="preserve"> procedures for possible improvement of the overall education concept </w:t>
      </w:r>
      <w:r w:rsidR="00C574DF" w:rsidRPr="00B267BD">
        <w:rPr>
          <w:rFonts w:ascii="Clara Sans" w:hAnsi="Clara Sans" w:cs="Times New Roman"/>
          <w:color w:val="000000" w:themeColor="text1"/>
          <w:sz w:val="20"/>
          <w:szCs w:val="20"/>
          <w:lang w:val="en-GB"/>
        </w:rPr>
        <w:t>of the</w:t>
      </w:r>
      <w:r w:rsidRPr="00B267BD">
        <w:rPr>
          <w:rFonts w:ascii="Clara Sans" w:hAnsi="Clara Sans" w:cs="Times New Roman"/>
          <w:color w:val="000000" w:themeColor="text1"/>
          <w:sz w:val="20"/>
          <w:szCs w:val="20"/>
          <w:lang w:val="en-GB"/>
        </w:rPr>
        <w:t xml:space="preserve"> USB</w:t>
      </w:r>
      <w:r w:rsidR="00C574DF" w:rsidRPr="00B267BD">
        <w:rPr>
          <w:rFonts w:ascii="Clara Sans" w:hAnsi="Clara Sans" w:cs="Times New Roman"/>
          <w:color w:val="000000" w:themeColor="text1"/>
          <w:sz w:val="20"/>
          <w:szCs w:val="20"/>
          <w:lang w:val="en-GB"/>
        </w:rPr>
        <w:t>,</w:t>
      </w:r>
    </w:p>
    <w:p w14:paraId="4570C6C3" w14:textId="1FE885F7" w:rsidR="00CB4F8A" w:rsidRPr="00B267BD" w:rsidRDefault="007B1126" w:rsidP="00C574DF">
      <w:pPr>
        <w:pStyle w:val="Odstavecseseznamem"/>
        <w:numPr>
          <w:ilvl w:val="0"/>
          <w:numId w:val="19"/>
        </w:numPr>
        <w:spacing w:after="4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 xml:space="preserve">Instigates </w:t>
      </w:r>
      <w:r w:rsidR="00C574DF" w:rsidRPr="00B267BD">
        <w:rPr>
          <w:rFonts w:ascii="Clara Sans" w:hAnsi="Clara Sans" w:cs="Times New Roman"/>
          <w:color w:val="000000" w:themeColor="text1"/>
          <w:sz w:val="20"/>
          <w:szCs w:val="20"/>
          <w:lang w:val="en-GB"/>
        </w:rPr>
        <w:t xml:space="preserve">improvement of organization and processes of scientific and research activities </w:t>
      </w:r>
      <w:r w:rsidR="001803F2" w:rsidRPr="00B267BD">
        <w:rPr>
          <w:rFonts w:ascii="Clara Sans" w:hAnsi="Clara Sans" w:cs="Times New Roman"/>
          <w:color w:val="000000" w:themeColor="text1"/>
          <w:sz w:val="20"/>
          <w:szCs w:val="20"/>
          <w:lang w:val="en-GB"/>
        </w:rPr>
        <w:t>at</w:t>
      </w:r>
      <w:r w:rsidR="00C574DF" w:rsidRPr="00B267BD">
        <w:rPr>
          <w:rFonts w:ascii="Clara Sans" w:hAnsi="Clara Sans" w:cs="Times New Roman"/>
          <w:color w:val="000000" w:themeColor="text1"/>
          <w:sz w:val="20"/>
          <w:szCs w:val="20"/>
          <w:lang w:val="en-GB"/>
        </w:rPr>
        <w:t xml:space="preserve"> the </w:t>
      </w:r>
      <w:r w:rsidR="00DE0EE4" w:rsidRPr="00B267BD">
        <w:rPr>
          <w:rFonts w:ascii="Clara Sans" w:hAnsi="Clara Sans" w:cs="Times New Roman"/>
          <w:color w:val="000000" w:themeColor="text1"/>
          <w:sz w:val="20"/>
          <w:szCs w:val="20"/>
          <w:lang w:val="en-GB"/>
        </w:rPr>
        <w:t>USB,</w:t>
      </w:r>
    </w:p>
    <w:p w14:paraId="250FA6DE" w14:textId="7A92CAAD" w:rsidR="00C574DF" w:rsidRPr="00B267BD" w:rsidRDefault="001803F2" w:rsidP="00F535FA">
      <w:pPr>
        <w:pStyle w:val="Odstavecseseznamem"/>
        <w:numPr>
          <w:ilvl w:val="0"/>
          <w:numId w:val="19"/>
        </w:numPr>
        <w:spacing w:after="40" w:line="240" w:lineRule="auto"/>
        <w:contextualSpacing w:val="0"/>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advocates</w:t>
      </w:r>
      <w:r w:rsidR="00C574DF" w:rsidRPr="00B267BD">
        <w:rPr>
          <w:rFonts w:ascii="Clara Sans" w:hAnsi="Clara Sans" w:cs="Times New Roman"/>
          <w:color w:val="000000" w:themeColor="text1"/>
          <w:sz w:val="20"/>
          <w:szCs w:val="20"/>
          <w:lang w:val="en-GB"/>
        </w:rPr>
        <w:t xml:space="preserve"> the Internal Evaluation </w:t>
      </w:r>
      <w:r w:rsidR="00103747">
        <w:rPr>
          <w:rFonts w:ascii="Clara Sans" w:hAnsi="Clara Sans" w:cs="Times New Roman"/>
          <w:color w:val="000000" w:themeColor="text1"/>
          <w:sz w:val="20"/>
          <w:szCs w:val="20"/>
          <w:lang w:val="en-GB"/>
        </w:rPr>
        <w:t>Board</w:t>
      </w:r>
      <w:r w:rsidR="00C574DF" w:rsidRPr="00B267BD">
        <w:rPr>
          <w:rFonts w:ascii="Clara Sans" w:hAnsi="Clara Sans" w:cs="Times New Roman"/>
          <w:color w:val="000000" w:themeColor="text1"/>
          <w:sz w:val="20"/>
          <w:szCs w:val="20"/>
          <w:lang w:val="en-GB"/>
        </w:rPr>
        <w:t xml:space="preserve">, in particular regarding conceptual matters, </w:t>
      </w:r>
      <w:r w:rsidRPr="00B267BD">
        <w:rPr>
          <w:rFonts w:ascii="Clara Sans" w:hAnsi="Clara Sans" w:cs="Times New Roman"/>
          <w:color w:val="000000" w:themeColor="text1"/>
          <w:sz w:val="20"/>
          <w:szCs w:val="20"/>
          <w:lang w:val="en-GB"/>
        </w:rPr>
        <w:t>especially</w:t>
      </w:r>
      <w:r w:rsidR="00C574DF" w:rsidRPr="00B267BD">
        <w:rPr>
          <w:rFonts w:ascii="Clara Sans" w:hAnsi="Clara Sans" w:cs="Times New Roman"/>
          <w:color w:val="000000" w:themeColor="text1"/>
          <w:sz w:val="20"/>
          <w:szCs w:val="20"/>
          <w:lang w:val="en-GB"/>
        </w:rPr>
        <w:t xml:space="preserve"> in connection with the findings of the Internal Evaluation Report.</w:t>
      </w:r>
    </w:p>
    <w:p w14:paraId="2B42BB64" w14:textId="1367819F" w:rsidR="00C574DF" w:rsidRPr="00B267BD" w:rsidRDefault="00C574DF" w:rsidP="00C574DF">
      <w:pPr>
        <w:pStyle w:val="Odstavecseseznamem"/>
        <w:numPr>
          <w:ilvl w:val="0"/>
          <w:numId w:val="19"/>
        </w:numPr>
        <w:spacing w:after="40" w:line="240" w:lineRule="auto"/>
        <w:contextualSpacing w:val="0"/>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at the request of the Rector performs an evaluation of individuals or teams proposed for grants, medals and USB awards,</w:t>
      </w:r>
    </w:p>
    <w:p w14:paraId="0A48CDDA" w14:textId="768F3B9D" w:rsidR="00CB4F8A" w:rsidRPr="00B267BD" w:rsidRDefault="00C574DF" w:rsidP="00C574DF">
      <w:pPr>
        <w:pStyle w:val="Odstavecseseznamem"/>
        <w:numPr>
          <w:ilvl w:val="0"/>
          <w:numId w:val="19"/>
        </w:numPr>
        <w:spacing w:after="40" w:line="240" w:lineRule="auto"/>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provides opinions </w:t>
      </w:r>
      <w:r w:rsidR="001803F2" w:rsidRPr="00B267BD">
        <w:rPr>
          <w:rFonts w:ascii="Clara Sans" w:hAnsi="Clara Sans" w:cs="Times New Roman"/>
          <w:color w:val="000000" w:themeColor="text1"/>
          <w:sz w:val="20"/>
          <w:szCs w:val="20"/>
          <w:lang w:val="en-GB"/>
        </w:rPr>
        <w:t xml:space="preserve">on </w:t>
      </w:r>
      <w:r w:rsidRPr="00B267BD">
        <w:rPr>
          <w:rFonts w:ascii="Clara Sans" w:hAnsi="Clara Sans" w:cs="Times New Roman"/>
          <w:color w:val="000000" w:themeColor="text1"/>
          <w:sz w:val="20"/>
          <w:szCs w:val="20"/>
          <w:lang w:val="en-GB"/>
        </w:rPr>
        <w:t xml:space="preserve">and recommendations </w:t>
      </w:r>
      <w:r w:rsidR="001803F2" w:rsidRPr="00B267BD">
        <w:rPr>
          <w:rFonts w:ascii="Clara Sans" w:hAnsi="Clara Sans" w:cs="Times New Roman"/>
          <w:color w:val="000000" w:themeColor="text1"/>
          <w:sz w:val="20"/>
          <w:szCs w:val="20"/>
          <w:lang w:val="en-GB"/>
        </w:rPr>
        <w:t>for</w:t>
      </w:r>
      <w:r w:rsidRPr="00B267BD">
        <w:rPr>
          <w:rFonts w:ascii="Clara Sans" w:hAnsi="Clara Sans" w:cs="Times New Roman"/>
          <w:color w:val="000000" w:themeColor="text1"/>
          <w:sz w:val="20"/>
          <w:szCs w:val="20"/>
          <w:lang w:val="en-GB"/>
        </w:rPr>
        <w:t xml:space="preserve"> other matters requested by the Rector</w:t>
      </w:r>
      <w:r w:rsidR="00CB4F8A" w:rsidRPr="00B267BD">
        <w:rPr>
          <w:rFonts w:ascii="Clara Sans" w:hAnsi="Clara Sans" w:cs="Times New Roman"/>
          <w:color w:val="000000" w:themeColor="text1"/>
          <w:sz w:val="20"/>
          <w:szCs w:val="20"/>
          <w:lang w:val="en-GB"/>
        </w:rPr>
        <w:t xml:space="preserve">. </w:t>
      </w:r>
    </w:p>
    <w:p w14:paraId="260DC816" w14:textId="4EFBE849" w:rsidR="00CB4F8A" w:rsidRPr="00B267BD" w:rsidRDefault="00CB4F8A" w:rsidP="00CB4F8A">
      <w:pPr>
        <w:spacing w:before="480" w:after="120" w:line="240" w:lineRule="auto"/>
        <w:jc w:val="center"/>
        <w:rPr>
          <w:rFonts w:ascii="Clara Sans" w:hAnsi="Clara Sans" w:cs="Times New Roman"/>
          <w:b/>
          <w:sz w:val="20"/>
          <w:szCs w:val="20"/>
          <w:lang w:val="en-GB"/>
        </w:rPr>
      </w:pPr>
      <w:r w:rsidRPr="00B267BD">
        <w:rPr>
          <w:rFonts w:ascii="Clara Sans" w:hAnsi="Clara Sans" w:cs="Times New Roman"/>
          <w:b/>
          <w:sz w:val="20"/>
          <w:szCs w:val="20"/>
          <w:lang w:val="en-GB"/>
        </w:rPr>
        <w:t xml:space="preserve"> </w:t>
      </w:r>
      <w:r w:rsidR="00652D4B" w:rsidRPr="00B267BD">
        <w:rPr>
          <w:rFonts w:ascii="Clara Sans" w:hAnsi="Clara Sans"/>
          <w:b/>
          <w:sz w:val="20"/>
          <w:lang w:val="en-GB"/>
        </w:rPr>
        <w:t>Article</w:t>
      </w:r>
      <w:r w:rsidRPr="00B267BD">
        <w:rPr>
          <w:rFonts w:ascii="Clara Sans" w:hAnsi="Clara Sans"/>
          <w:b/>
          <w:sz w:val="20"/>
          <w:lang w:val="en-GB"/>
        </w:rPr>
        <w:t xml:space="preserve"> </w:t>
      </w:r>
      <w:r w:rsidR="009E2714" w:rsidRPr="00B267BD">
        <w:rPr>
          <w:rFonts w:ascii="Clara Sans" w:hAnsi="Clara Sans"/>
          <w:b/>
          <w:sz w:val="20"/>
          <w:lang w:val="en-GB"/>
        </w:rPr>
        <w:t>1</w:t>
      </w:r>
      <w:r w:rsidR="001220FD" w:rsidRPr="00B267BD">
        <w:rPr>
          <w:rFonts w:ascii="Clara Sans" w:hAnsi="Clara Sans"/>
          <w:b/>
          <w:sz w:val="20"/>
          <w:lang w:val="en-GB"/>
        </w:rPr>
        <w:t>6</w:t>
      </w:r>
      <w:r w:rsidRPr="00B267BD">
        <w:rPr>
          <w:rFonts w:ascii="Clara Sans" w:hAnsi="Clara Sans"/>
          <w:b/>
          <w:sz w:val="20"/>
          <w:lang w:val="en-GB"/>
        </w:rPr>
        <w:br/>
      </w:r>
      <w:r w:rsidR="00652D4B" w:rsidRPr="00B267BD">
        <w:rPr>
          <w:rFonts w:ascii="Clara Sans" w:hAnsi="Clara Sans"/>
          <w:b/>
          <w:sz w:val="20"/>
          <w:lang w:val="en-GB"/>
        </w:rPr>
        <w:t>International Council Meeting Regulations</w:t>
      </w:r>
    </w:p>
    <w:p w14:paraId="739B2069" w14:textId="3935052A" w:rsidR="00C574DF" w:rsidRPr="00B267BD" w:rsidRDefault="00C574DF" w:rsidP="00C574DF">
      <w:pPr>
        <w:pStyle w:val="Odstavecseseznamem"/>
        <w:numPr>
          <w:ilvl w:val="0"/>
          <w:numId w:val="34"/>
        </w:numPr>
        <w:spacing w:after="100" w:line="235" w:lineRule="auto"/>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The meetings of the International Council are </w:t>
      </w:r>
      <w:r w:rsidR="001803F2" w:rsidRPr="00B267BD">
        <w:rPr>
          <w:rFonts w:ascii="Clara Sans" w:hAnsi="Clara Sans" w:cs="Times New Roman"/>
          <w:color w:val="000000" w:themeColor="text1"/>
          <w:sz w:val="20"/>
          <w:szCs w:val="20"/>
          <w:lang w:val="en-GB"/>
        </w:rPr>
        <w:t>chaired</w:t>
      </w:r>
      <w:r w:rsidRPr="00B267BD">
        <w:rPr>
          <w:rFonts w:ascii="Clara Sans" w:hAnsi="Clara Sans" w:cs="Times New Roman"/>
          <w:color w:val="000000" w:themeColor="text1"/>
          <w:sz w:val="20"/>
          <w:szCs w:val="20"/>
          <w:lang w:val="en-GB"/>
        </w:rPr>
        <w:t xml:space="preserve"> by its President, or the Vice-President or another member of the International Council authorised by the President.</w:t>
      </w:r>
    </w:p>
    <w:p w14:paraId="1C1FC3A5" w14:textId="77777777" w:rsidR="00D97825" w:rsidRPr="00B267BD" w:rsidRDefault="00D97825" w:rsidP="00D97825">
      <w:pPr>
        <w:pStyle w:val="Odstavecseseznamem"/>
        <w:spacing w:after="100" w:line="235" w:lineRule="auto"/>
        <w:ind w:left="430"/>
        <w:jc w:val="both"/>
        <w:rPr>
          <w:rFonts w:ascii="Clara Sans" w:hAnsi="Clara Sans" w:cs="Times New Roman"/>
          <w:color w:val="000000" w:themeColor="text1"/>
          <w:sz w:val="20"/>
          <w:szCs w:val="20"/>
          <w:lang w:val="en-GB"/>
        </w:rPr>
      </w:pPr>
    </w:p>
    <w:p w14:paraId="02573F78" w14:textId="5ADD292B" w:rsidR="00D97825" w:rsidRPr="00B267BD" w:rsidRDefault="00D97825" w:rsidP="00D97825">
      <w:pPr>
        <w:pStyle w:val="Odstavecseseznamem"/>
        <w:numPr>
          <w:ilvl w:val="0"/>
          <w:numId w:val="34"/>
        </w:numPr>
        <w:spacing w:after="100" w:line="235" w:lineRule="auto"/>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On the USB side, in cooperation with the President of the International Council, the agenda of the meetings </w:t>
      </w:r>
      <w:r w:rsidR="001B733E">
        <w:rPr>
          <w:rFonts w:ascii="Clara Sans" w:hAnsi="Clara Sans" w:cs="Times New Roman"/>
          <w:color w:val="000000" w:themeColor="text1"/>
          <w:sz w:val="20"/>
          <w:szCs w:val="20"/>
          <w:lang w:val="en-GB"/>
        </w:rPr>
        <w:t>are</w:t>
      </w:r>
      <w:r w:rsidRPr="00B267BD">
        <w:rPr>
          <w:rFonts w:ascii="Clara Sans" w:hAnsi="Clara Sans" w:cs="Times New Roman"/>
          <w:color w:val="000000" w:themeColor="text1"/>
          <w:sz w:val="20"/>
          <w:szCs w:val="20"/>
          <w:lang w:val="en-GB"/>
        </w:rPr>
        <w:t xml:space="preserve"> drawn up by the Rector or an authorised Vice-Rector in charge of External and International Relations or the Vice-Rector responsible for Internal </w:t>
      </w:r>
      <w:r w:rsidR="00103747">
        <w:rPr>
          <w:rFonts w:ascii="Clara Sans" w:hAnsi="Clara Sans" w:cs="Times New Roman"/>
          <w:color w:val="000000" w:themeColor="text1"/>
          <w:sz w:val="20"/>
          <w:szCs w:val="20"/>
          <w:lang w:val="en-GB"/>
        </w:rPr>
        <w:t>Evaluation</w:t>
      </w:r>
      <w:r w:rsidRPr="00B267BD">
        <w:rPr>
          <w:rFonts w:ascii="Clara Sans" w:hAnsi="Clara Sans" w:cs="Times New Roman"/>
          <w:color w:val="000000" w:themeColor="text1"/>
          <w:sz w:val="20"/>
          <w:szCs w:val="20"/>
          <w:lang w:val="en-GB"/>
        </w:rPr>
        <w:t xml:space="preserve"> at the USB.</w:t>
      </w:r>
    </w:p>
    <w:p w14:paraId="30FD09BC" w14:textId="77777777" w:rsidR="00D97825" w:rsidRPr="00B267BD" w:rsidRDefault="00D97825" w:rsidP="00D97825">
      <w:pPr>
        <w:pStyle w:val="Odstavecseseznamem"/>
        <w:rPr>
          <w:rFonts w:ascii="Clara Sans" w:hAnsi="Clara Sans" w:cs="Times New Roman"/>
          <w:color w:val="000000" w:themeColor="text1"/>
          <w:sz w:val="20"/>
          <w:szCs w:val="20"/>
          <w:lang w:val="en-GB"/>
        </w:rPr>
      </w:pPr>
    </w:p>
    <w:p w14:paraId="6E066E07" w14:textId="174A4906" w:rsidR="00D97825" w:rsidRPr="00B267BD" w:rsidRDefault="00D97825" w:rsidP="00D97825">
      <w:pPr>
        <w:pStyle w:val="Odstavecseseznamem"/>
        <w:numPr>
          <w:ilvl w:val="0"/>
          <w:numId w:val="34"/>
        </w:numPr>
        <w:spacing w:after="100" w:line="235" w:lineRule="auto"/>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The meetings of the International Council, unless otherwise </w:t>
      </w:r>
      <w:r w:rsidR="001803F2" w:rsidRPr="00B267BD">
        <w:rPr>
          <w:rFonts w:ascii="Clara Sans" w:hAnsi="Clara Sans" w:cs="Times New Roman"/>
          <w:color w:val="000000" w:themeColor="text1"/>
          <w:sz w:val="20"/>
          <w:szCs w:val="20"/>
          <w:lang w:val="en-GB"/>
        </w:rPr>
        <w:t>decided</w:t>
      </w:r>
      <w:r w:rsidRPr="00B267BD">
        <w:rPr>
          <w:rFonts w:ascii="Clara Sans" w:hAnsi="Clara Sans" w:cs="Times New Roman"/>
          <w:color w:val="000000" w:themeColor="text1"/>
          <w:sz w:val="20"/>
          <w:szCs w:val="20"/>
          <w:lang w:val="en-GB"/>
        </w:rPr>
        <w:t xml:space="preserve"> at the meeting and agreed to by the Rector, are not public. The right to </w:t>
      </w:r>
      <w:r w:rsidR="00DE0EE4" w:rsidRPr="00B267BD">
        <w:rPr>
          <w:rFonts w:ascii="Clara Sans" w:hAnsi="Clara Sans" w:cs="Times New Roman"/>
          <w:color w:val="000000" w:themeColor="text1"/>
          <w:sz w:val="20"/>
          <w:szCs w:val="20"/>
          <w:lang w:val="en-GB"/>
        </w:rPr>
        <w:t>take</w:t>
      </w:r>
      <w:r w:rsidRPr="00B267BD">
        <w:rPr>
          <w:rFonts w:ascii="Clara Sans" w:hAnsi="Clara Sans" w:cs="Times New Roman"/>
          <w:color w:val="000000" w:themeColor="text1"/>
          <w:sz w:val="20"/>
          <w:szCs w:val="20"/>
          <w:lang w:val="en-GB"/>
        </w:rPr>
        <w:t xml:space="preserve"> part in the meetings of the International Council </w:t>
      </w:r>
      <w:r w:rsidR="001803F2" w:rsidRPr="00B267BD">
        <w:rPr>
          <w:rFonts w:ascii="Clara Sans" w:hAnsi="Clara Sans" w:cs="Times New Roman"/>
          <w:color w:val="000000" w:themeColor="text1"/>
          <w:sz w:val="20"/>
          <w:szCs w:val="20"/>
          <w:lang w:val="en-GB"/>
        </w:rPr>
        <w:t>is reserved for</w:t>
      </w:r>
      <w:r w:rsidRPr="00B267BD">
        <w:rPr>
          <w:rFonts w:ascii="Clara Sans" w:hAnsi="Clara Sans" w:cs="Times New Roman"/>
          <w:color w:val="000000" w:themeColor="text1"/>
          <w:sz w:val="20"/>
          <w:szCs w:val="20"/>
          <w:lang w:val="en-GB"/>
        </w:rPr>
        <w:t xml:space="preserve"> the Rector, the Vice- Rectors, the </w:t>
      </w:r>
      <w:r w:rsidR="001803F2" w:rsidRPr="00B267BD">
        <w:rPr>
          <w:rFonts w:ascii="Clara Sans" w:hAnsi="Clara Sans" w:cs="Times New Roman"/>
          <w:color w:val="000000" w:themeColor="text1"/>
          <w:sz w:val="20"/>
          <w:szCs w:val="20"/>
          <w:lang w:val="en-GB"/>
        </w:rPr>
        <w:t>Bursar</w:t>
      </w:r>
      <w:r w:rsidRPr="00B267BD">
        <w:rPr>
          <w:rFonts w:ascii="Clara Sans" w:hAnsi="Clara Sans" w:cs="Times New Roman"/>
          <w:color w:val="000000" w:themeColor="text1"/>
          <w:sz w:val="20"/>
          <w:szCs w:val="20"/>
          <w:lang w:val="en-GB"/>
        </w:rPr>
        <w:t xml:space="preserve">, </w:t>
      </w:r>
      <w:r w:rsidR="00DE0EE4" w:rsidRPr="00B267BD">
        <w:rPr>
          <w:rFonts w:ascii="Clara Sans" w:hAnsi="Clara Sans" w:cs="Times New Roman"/>
          <w:color w:val="000000" w:themeColor="text1"/>
          <w:sz w:val="20"/>
          <w:szCs w:val="20"/>
          <w:lang w:val="en-GB"/>
        </w:rPr>
        <w:t>or upon</w:t>
      </w:r>
      <w:r w:rsidRPr="00B267BD">
        <w:rPr>
          <w:rFonts w:ascii="Clara Sans" w:hAnsi="Clara Sans" w:cs="Times New Roman"/>
          <w:color w:val="000000" w:themeColor="text1"/>
          <w:sz w:val="20"/>
          <w:szCs w:val="20"/>
          <w:lang w:val="en-GB"/>
        </w:rPr>
        <w:t xml:space="preserve"> the </w:t>
      </w:r>
      <w:r w:rsidR="00103747">
        <w:rPr>
          <w:rFonts w:ascii="Clara Sans" w:hAnsi="Clara Sans" w:cs="Times New Roman"/>
          <w:color w:val="000000" w:themeColor="text1"/>
          <w:sz w:val="20"/>
          <w:szCs w:val="20"/>
          <w:lang w:val="en-GB"/>
        </w:rPr>
        <w:t>approval</w:t>
      </w:r>
      <w:r w:rsidRPr="00B267BD">
        <w:rPr>
          <w:rFonts w:ascii="Clara Sans" w:hAnsi="Clara Sans" w:cs="Times New Roman"/>
          <w:color w:val="000000" w:themeColor="text1"/>
          <w:sz w:val="20"/>
          <w:szCs w:val="20"/>
          <w:lang w:val="en-GB"/>
        </w:rPr>
        <w:t xml:space="preserve"> of the President of the International Council and the Rector, other invited experts.</w:t>
      </w:r>
    </w:p>
    <w:p w14:paraId="336ADE02" w14:textId="77777777" w:rsidR="00D97825" w:rsidRPr="00B267BD" w:rsidRDefault="00D97825" w:rsidP="00D97825">
      <w:pPr>
        <w:pStyle w:val="Odstavecseseznamem"/>
        <w:spacing w:after="100" w:line="235" w:lineRule="auto"/>
        <w:ind w:left="430"/>
        <w:jc w:val="both"/>
        <w:rPr>
          <w:rFonts w:ascii="Clara Sans" w:hAnsi="Clara Sans" w:cs="Times New Roman"/>
          <w:color w:val="000000" w:themeColor="text1"/>
          <w:sz w:val="20"/>
          <w:szCs w:val="20"/>
          <w:lang w:val="en-GB"/>
        </w:rPr>
      </w:pPr>
    </w:p>
    <w:p w14:paraId="4C3B793D" w14:textId="17E02C98" w:rsidR="00CB4F8A" w:rsidRPr="00B267BD" w:rsidRDefault="00D97825" w:rsidP="00412127">
      <w:pPr>
        <w:spacing w:after="100" w:line="235" w:lineRule="auto"/>
        <w:ind w:left="425" w:hanging="425"/>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 </w:t>
      </w:r>
      <w:r w:rsidR="00CB4F8A" w:rsidRPr="00B267BD">
        <w:rPr>
          <w:rFonts w:ascii="Clara Sans" w:hAnsi="Clara Sans" w:cs="Times New Roman"/>
          <w:color w:val="000000" w:themeColor="text1"/>
          <w:sz w:val="20"/>
          <w:szCs w:val="20"/>
          <w:lang w:val="en-GB"/>
        </w:rPr>
        <w:t xml:space="preserve">(4) </w:t>
      </w:r>
      <w:r w:rsidR="00CB4F8A" w:rsidRPr="00B267BD">
        <w:rPr>
          <w:rFonts w:ascii="Clara Sans" w:hAnsi="Clara Sans" w:cs="Times New Roman"/>
          <w:color w:val="000000" w:themeColor="text1"/>
          <w:sz w:val="20"/>
          <w:szCs w:val="20"/>
          <w:lang w:val="en-GB"/>
        </w:rPr>
        <w:tab/>
      </w:r>
      <w:r w:rsidR="00AE4161" w:rsidRPr="00B267BD">
        <w:rPr>
          <w:rFonts w:ascii="Clara Sans" w:hAnsi="Clara Sans"/>
          <w:color w:val="000000" w:themeColor="text1"/>
          <w:sz w:val="20"/>
          <w:lang w:val="en-GB"/>
        </w:rPr>
        <w:t xml:space="preserve">The International Council </w:t>
      </w:r>
      <w:r w:rsidRPr="00B267BD">
        <w:rPr>
          <w:rFonts w:ascii="Clara Sans" w:hAnsi="Clara Sans" w:cs="Times New Roman"/>
          <w:sz w:val="20"/>
          <w:szCs w:val="20"/>
          <w:lang w:val="en-GB"/>
        </w:rPr>
        <w:t xml:space="preserve">can at its own discretion set up a work group </w:t>
      </w:r>
      <w:r w:rsidR="002A0CDC" w:rsidRPr="00B267BD">
        <w:rPr>
          <w:rFonts w:ascii="Clara Sans" w:hAnsi="Clara Sans" w:cs="Times New Roman"/>
          <w:sz w:val="20"/>
          <w:szCs w:val="20"/>
          <w:lang w:val="en-GB"/>
        </w:rPr>
        <w:t>in order to deal with</w:t>
      </w:r>
      <w:r w:rsidRPr="00B267BD">
        <w:rPr>
          <w:rFonts w:ascii="Clara Sans" w:hAnsi="Clara Sans" w:cs="Times New Roman"/>
          <w:sz w:val="20"/>
          <w:szCs w:val="20"/>
          <w:lang w:val="en-GB"/>
        </w:rPr>
        <w:t xml:space="preserve"> </w:t>
      </w:r>
      <w:r w:rsidR="002A0CDC" w:rsidRPr="00B267BD">
        <w:rPr>
          <w:rFonts w:ascii="Clara Sans" w:hAnsi="Clara Sans" w:cs="Times New Roman"/>
          <w:sz w:val="20"/>
          <w:szCs w:val="20"/>
          <w:lang w:val="en-GB"/>
        </w:rPr>
        <w:t>a specific issue</w:t>
      </w:r>
      <w:r w:rsidR="00103747">
        <w:rPr>
          <w:rFonts w:ascii="Clara Sans" w:hAnsi="Clara Sans" w:cs="Times New Roman"/>
          <w:sz w:val="20"/>
          <w:szCs w:val="20"/>
          <w:lang w:val="en-GB"/>
        </w:rPr>
        <w:t>,</w:t>
      </w:r>
      <w:r w:rsidR="002A0CDC" w:rsidRPr="00B267BD">
        <w:rPr>
          <w:rFonts w:ascii="Clara Sans" w:hAnsi="Clara Sans" w:cs="Times New Roman"/>
          <w:sz w:val="20"/>
          <w:szCs w:val="20"/>
          <w:lang w:val="en-GB"/>
        </w:rPr>
        <w:t xml:space="preserve"> where other experts</w:t>
      </w:r>
      <w:r w:rsidRPr="00B267BD">
        <w:rPr>
          <w:rFonts w:ascii="Clara Sans" w:hAnsi="Clara Sans" w:cs="Times New Roman"/>
          <w:sz w:val="20"/>
          <w:szCs w:val="20"/>
          <w:lang w:val="en-GB"/>
        </w:rPr>
        <w:t xml:space="preserve"> from the academic community of </w:t>
      </w:r>
      <w:r w:rsidR="002A0CDC" w:rsidRPr="00B267BD">
        <w:rPr>
          <w:rFonts w:ascii="Clara Sans" w:hAnsi="Clara Sans" w:cs="Times New Roman"/>
          <w:sz w:val="20"/>
          <w:szCs w:val="20"/>
          <w:lang w:val="en-GB"/>
        </w:rPr>
        <w:t xml:space="preserve">the </w:t>
      </w:r>
      <w:r w:rsidRPr="00B267BD">
        <w:rPr>
          <w:rFonts w:ascii="Clara Sans" w:hAnsi="Clara Sans" w:cs="Times New Roman"/>
          <w:sz w:val="20"/>
          <w:szCs w:val="20"/>
          <w:lang w:val="en-GB"/>
        </w:rPr>
        <w:t xml:space="preserve">USB and foreign experts can be appointed.  </w:t>
      </w:r>
    </w:p>
    <w:p w14:paraId="3C67CC1A" w14:textId="481B8ECC" w:rsidR="003B1497" w:rsidRPr="00B267BD" w:rsidRDefault="00DD5CFE" w:rsidP="00412127">
      <w:pPr>
        <w:spacing w:after="100" w:line="235" w:lineRule="auto"/>
        <w:ind w:left="425" w:hanging="425"/>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(5) </w:t>
      </w:r>
      <w:r w:rsidRPr="00B267BD">
        <w:rPr>
          <w:rFonts w:ascii="Clara Sans" w:hAnsi="Clara Sans" w:cs="Times New Roman"/>
          <w:color w:val="000000" w:themeColor="text1"/>
          <w:sz w:val="20"/>
          <w:szCs w:val="20"/>
          <w:lang w:val="en-GB"/>
        </w:rPr>
        <w:tab/>
      </w:r>
      <w:r w:rsidR="003B1497" w:rsidRPr="00B267BD">
        <w:rPr>
          <w:rFonts w:ascii="Clara Sans" w:hAnsi="Clara Sans" w:cs="Times New Roman"/>
          <w:color w:val="000000" w:themeColor="text1"/>
          <w:sz w:val="20"/>
          <w:szCs w:val="20"/>
          <w:lang w:val="en-GB"/>
        </w:rPr>
        <w:t xml:space="preserve">The International Council meets at least once during the period in which the Internal </w:t>
      </w:r>
      <w:r w:rsidR="00103747">
        <w:rPr>
          <w:rFonts w:ascii="Clara Sans" w:hAnsi="Clara Sans" w:cs="Times New Roman"/>
          <w:color w:val="000000" w:themeColor="text1"/>
          <w:sz w:val="20"/>
          <w:szCs w:val="20"/>
          <w:lang w:val="en-GB"/>
        </w:rPr>
        <w:t>Evaluation</w:t>
      </w:r>
      <w:r w:rsidR="003B1497" w:rsidRPr="00B267BD">
        <w:rPr>
          <w:rFonts w:ascii="Clara Sans" w:hAnsi="Clara Sans" w:cs="Times New Roman"/>
          <w:color w:val="000000" w:themeColor="text1"/>
          <w:sz w:val="20"/>
          <w:szCs w:val="20"/>
          <w:lang w:val="en-GB"/>
        </w:rPr>
        <w:t xml:space="preserve"> Report is prepared to take a position on the results of the past evaluation period and to offer proposals and suggestions for improvement for the next cycle of this report. The date of the International Council meeting is determined by agreement between the President and the Rector.</w:t>
      </w:r>
    </w:p>
    <w:p w14:paraId="4135081E" w14:textId="21A06ADF" w:rsidR="00CB4F8A" w:rsidRPr="00B267BD" w:rsidRDefault="003B1497" w:rsidP="003B1497">
      <w:pPr>
        <w:spacing w:after="100" w:line="235" w:lineRule="auto"/>
        <w:ind w:left="425" w:hanging="425"/>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 </w:t>
      </w:r>
      <w:r w:rsidR="00CB4F8A" w:rsidRPr="00B267BD">
        <w:rPr>
          <w:rFonts w:ascii="Clara Sans" w:hAnsi="Clara Sans" w:cs="Times New Roman"/>
          <w:color w:val="000000" w:themeColor="text1"/>
          <w:sz w:val="20"/>
          <w:szCs w:val="20"/>
          <w:lang w:val="en-GB"/>
        </w:rPr>
        <w:t xml:space="preserve">(6) </w:t>
      </w:r>
      <w:r w:rsidR="00CB4F8A" w:rsidRPr="00B267BD">
        <w:rPr>
          <w:rFonts w:ascii="Clara Sans" w:hAnsi="Clara Sans" w:cs="Times New Roman"/>
          <w:color w:val="000000" w:themeColor="text1"/>
          <w:sz w:val="20"/>
          <w:szCs w:val="20"/>
          <w:lang w:val="en-GB"/>
        </w:rPr>
        <w:tab/>
      </w:r>
      <w:r w:rsidRPr="00B267BD">
        <w:rPr>
          <w:rFonts w:ascii="Clara Sans" w:hAnsi="Clara Sans" w:cs="Times New Roman"/>
          <w:color w:val="000000" w:themeColor="text1"/>
          <w:sz w:val="20"/>
          <w:szCs w:val="20"/>
          <w:lang w:val="en-GB"/>
        </w:rPr>
        <w:t>At least once per year,</w:t>
      </w:r>
      <w:r w:rsidR="00F02F52" w:rsidRPr="00B267BD">
        <w:rPr>
          <w:rFonts w:ascii="Clara Sans" w:hAnsi="Clara Sans"/>
          <w:color w:val="000000" w:themeColor="text1"/>
          <w:sz w:val="20"/>
          <w:lang w:val="en-GB"/>
        </w:rPr>
        <w:t xml:space="preserve"> </w:t>
      </w:r>
      <w:r w:rsidRPr="00B267BD">
        <w:rPr>
          <w:rFonts w:ascii="Clara Sans" w:hAnsi="Clara Sans"/>
          <w:color w:val="000000" w:themeColor="text1"/>
          <w:sz w:val="20"/>
          <w:lang w:val="en-GB"/>
        </w:rPr>
        <w:t xml:space="preserve">unless there is a meeting in the given year, </w:t>
      </w:r>
      <w:r w:rsidRPr="00B267BD">
        <w:rPr>
          <w:rFonts w:ascii="Clara Sans" w:hAnsi="Clara Sans" w:cs="Times New Roman"/>
          <w:color w:val="000000" w:themeColor="text1"/>
          <w:sz w:val="20"/>
          <w:szCs w:val="20"/>
          <w:lang w:val="en-GB"/>
        </w:rPr>
        <w:t>t</w:t>
      </w:r>
      <w:r w:rsidRPr="00B267BD">
        <w:rPr>
          <w:rFonts w:ascii="Clara Sans" w:hAnsi="Clara Sans"/>
          <w:color w:val="000000" w:themeColor="text1"/>
          <w:sz w:val="20"/>
          <w:lang w:val="en-GB"/>
        </w:rPr>
        <w:t xml:space="preserve">he International Council acts by means of an electronic vote (hereinafter "per rollam"), commenting on the issues </w:t>
      </w:r>
      <w:r w:rsidRPr="00B267BD">
        <w:rPr>
          <w:rFonts w:ascii="Clara Sans" w:hAnsi="Clara Sans"/>
          <w:color w:val="000000" w:themeColor="text1"/>
          <w:sz w:val="20"/>
          <w:lang w:val="en-GB"/>
        </w:rPr>
        <w:lastRenderedPageBreak/>
        <w:t>raised by the Rector</w:t>
      </w:r>
      <w:r w:rsidR="00CB4F8A" w:rsidRPr="00B267BD">
        <w:rPr>
          <w:rFonts w:ascii="Clara Sans" w:hAnsi="Clara Sans" w:cs="Times New Roman"/>
          <w:color w:val="000000" w:themeColor="text1"/>
          <w:sz w:val="20"/>
          <w:szCs w:val="20"/>
          <w:lang w:val="en-GB"/>
        </w:rPr>
        <w:t xml:space="preserve">. </w:t>
      </w:r>
      <w:r w:rsidRPr="00B267BD">
        <w:rPr>
          <w:rFonts w:ascii="Clara Sans" w:hAnsi="Clara Sans" w:cs="Times New Roman"/>
          <w:color w:val="000000" w:themeColor="text1"/>
          <w:sz w:val="20"/>
          <w:szCs w:val="20"/>
          <w:lang w:val="en-GB"/>
        </w:rPr>
        <w:t>This communication takes the form of group e-mail correspondence between the members of the International Council and the Rector, or the Vice-Rector, and the Secretary of the International Council.</w:t>
      </w:r>
      <w:r w:rsidR="00CB4F8A" w:rsidRPr="00B267BD">
        <w:rPr>
          <w:rFonts w:ascii="Clara Sans" w:hAnsi="Clara Sans" w:cs="Times New Roman"/>
          <w:color w:val="000000" w:themeColor="text1"/>
          <w:sz w:val="20"/>
          <w:szCs w:val="20"/>
          <w:lang w:val="en-GB"/>
        </w:rPr>
        <w:t xml:space="preserve"> </w:t>
      </w:r>
      <w:r w:rsidRPr="00B267BD">
        <w:rPr>
          <w:rFonts w:ascii="Clara Sans" w:hAnsi="Clara Sans" w:cs="Times New Roman"/>
          <w:color w:val="000000" w:themeColor="text1"/>
          <w:sz w:val="20"/>
          <w:szCs w:val="20"/>
          <w:lang w:val="en-GB"/>
        </w:rPr>
        <w:t xml:space="preserve">Within the "per rollam" </w:t>
      </w:r>
      <w:r w:rsidR="002A0CDC" w:rsidRPr="00B267BD">
        <w:rPr>
          <w:rFonts w:ascii="Clara Sans" w:hAnsi="Clara Sans" w:cs="Times New Roman"/>
          <w:color w:val="000000" w:themeColor="text1"/>
          <w:sz w:val="20"/>
          <w:szCs w:val="20"/>
          <w:lang w:val="en-GB"/>
        </w:rPr>
        <w:t xml:space="preserve">communication, a deadline </w:t>
      </w:r>
      <w:r w:rsidRPr="00B267BD">
        <w:rPr>
          <w:rFonts w:ascii="Clara Sans" w:hAnsi="Clara Sans" w:cs="Times New Roman"/>
          <w:color w:val="000000" w:themeColor="text1"/>
          <w:sz w:val="20"/>
          <w:szCs w:val="20"/>
          <w:lang w:val="en-GB"/>
        </w:rPr>
        <w:t>is set up by which all members of the International Council should express their views on the issue.</w:t>
      </w:r>
      <w:r w:rsidR="00CB4F8A" w:rsidRPr="00B267BD">
        <w:rPr>
          <w:rFonts w:ascii="Clara Sans" w:hAnsi="Clara Sans" w:cs="Times New Roman"/>
          <w:color w:val="000000" w:themeColor="text1"/>
          <w:sz w:val="20"/>
          <w:szCs w:val="20"/>
          <w:lang w:val="en-GB"/>
        </w:rPr>
        <w:t xml:space="preserve"> </w:t>
      </w:r>
      <w:r w:rsidRPr="00B267BD">
        <w:rPr>
          <w:rFonts w:ascii="Clara Sans" w:hAnsi="Clara Sans" w:cs="Times New Roman"/>
          <w:color w:val="000000" w:themeColor="text1"/>
          <w:sz w:val="20"/>
          <w:szCs w:val="20"/>
          <w:lang w:val="en-GB"/>
        </w:rPr>
        <w:t xml:space="preserve">If one of the members of the International Council requests some supporting documents, the deadline is extended by the time needed </w:t>
      </w:r>
      <w:r w:rsidR="002A0CDC" w:rsidRPr="00B267BD">
        <w:rPr>
          <w:rFonts w:ascii="Clara Sans" w:hAnsi="Clara Sans" w:cs="Times New Roman"/>
          <w:color w:val="000000" w:themeColor="text1"/>
          <w:sz w:val="20"/>
          <w:szCs w:val="20"/>
          <w:lang w:val="en-GB"/>
        </w:rPr>
        <w:t>for</w:t>
      </w:r>
      <w:r w:rsidRPr="00B267BD">
        <w:rPr>
          <w:rFonts w:ascii="Clara Sans" w:hAnsi="Clara Sans" w:cs="Times New Roman"/>
          <w:color w:val="000000" w:themeColor="text1"/>
          <w:sz w:val="20"/>
          <w:szCs w:val="20"/>
          <w:lang w:val="en-GB"/>
        </w:rPr>
        <w:t xml:space="preserve"> the Secretary of the International Council to provide the required documents. </w:t>
      </w:r>
    </w:p>
    <w:p w14:paraId="2A8549E1" w14:textId="407E1824" w:rsidR="00CB4F8A" w:rsidRPr="00B267BD" w:rsidRDefault="00652D4B" w:rsidP="00412127">
      <w:pPr>
        <w:keepNext/>
        <w:spacing w:before="480" w:after="120" w:line="240" w:lineRule="auto"/>
        <w:jc w:val="center"/>
        <w:rPr>
          <w:rFonts w:ascii="Clara Sans" w:hAnsi="Clara Sans" w:cs="Times New Roman"/>
          <w:b/>
          <w:sz w:val="20"/>
          <w:szCs w:val="20"/>
          <w:lang w:val="en-GB"/>
        </w:rPr>
      </w:pPr>
      <w:r w:rsidRPr="00B267BD">
        <w:rPr>
          <w:rFonts w:ascii="Clara Sans" w:hAnsi="Clara Sans"/>
          <w:b/>
          <w:sz w:val="20"/>
          <w:lang w:val="en-GB"/>
        </w:rPr>
        <w:t>Article</w:t>
      </w:r>
      <w:r w:rsidR="00CB4F8A" w:rsidRPr="00B267BD">
        <w:rPr>
          <w:rFonts w:ascii="Clara Sans" w:hAnsi="Clara Sans"/>
          <w:b/>
          <w:sz w:val="20"/>
          <w:lang w:val="en-GB"/>
        </w:rPr>
        <w:t xml:space="preserve"> </w:t>
      </w:r>
      <w:r w:rsidR="009E2714" w:rsidRPr="00B267BD">
        <w:rPr>
          <w:rFonts w:ascii="Clara Sans" w:hAnsi="Clara Sans"/>
          <w:b/>
          <w:sz w:val="20"/>
          <w:lang w:val="en-GB"/>
        </w:rPr>
        <w:t>1</w:t>
      </w:r>
      <w:r w:rsidR="00DD5CFE" w:rsidRPr="00B267BD">
        <w:rPr>
          <w:rFonts w:ascii="Clara Sans" w:hAnsi="Clara Sans"/>
          <w:b/>
          <w:sz w:val="20"/>
          <w:lang w:val="en-GB"/>
        </w:rPr>
        <w:t>7</w:t>
      </w:r>
      <w:r w:rsidR="00CB4F8A" w:rsidRPr="00B267BD">
        <w:rPr>
          <w:rFonts w:ascii="Clara Sans" w:hAnsi="Clara Sans"/>
          <w:b/>
          <w:sz w:val="20"/>
          <w:lang w:val="en-GB"/>
        </w:rPr>
        <w:br/>
      </w:r>
      <w:r w:rsidRPr="00B267BD">
        <w:rPr>
          <w:rFonts w:ascii="Clara Sans" w:hAnsi="Clara Sans"/>
          <w:b/>
          <w:sz w:val="20"/>
          <w:lang w:val="en-GB"/>
        </w:rPr>
        <w:t>Organizational Issues of the International Council</w:t>
      </w:r>
    </w:p>
    <w:p w14:paraId="44CFE8D6" w14:textId="29AC4E00" w:rsidR="002A0CDC" w:rsidRPr="00B267BD" w:rsidRDefault="002A0CDC" w:rsidP="002A0CDC">
      <w:pPr>
        <w:pStyle w:val="Odstavecseseznamem"/>
        <w:numPr>
          <w:ilvl w:val="0"/>
          <w:numId w:val="35"/>
        </w:numPr>
        <w:spacing w:after="120" w:line="240" w:lineRule="auto"/>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The official language of the International Council is English, all written documents for its meetings are prepared in English, including the documents establishing the International Council and its scope of activity.</w:t>
      </w:r>
    </w:p>
    <w:p w14:paraId="62A1A051" w14:textId="77777777" w:rsidR="002A0CDC" w:rsidRPr="00B267BD" w:rsidRDefault="002A0CDC" w:rsidP="002A0CDC">
      <w:pPr>
        <w:pStyle w:val="Odstavecseseznamem"/>
        <w:spacing w:after="120" w:line="240" w:lineRule="auto"/>
        <w:ind w:left="790"/>
        <w:jc w:val="both"/>
        <w:rPr>
          <w:rFonts w:ascii="Clara Sans" w:hAnsi="Clara Sans" w:cs="Times New Roman"/>
          <w:color w:val="000000" w:themeColor="text1"/>
          <w:sz w:val="20"/>
          <w:szCs w:val="20"/>
          <w:lang w:val="en-GB"/>
        </w:rPr>
      </w:pPr>
    </w:p>
    <w:p w14:paraId="52896F60" w14:textId="6792DDEA" w:rsidR="002A0CDC" w:rsidRPr="00B267BD" w:rsidRDefault="002A0CDC" w:rsidP="002A0CDC">
      <w:pPr>
        <w:pStyle w:val="Odstavecseseznamem"/>
        <w:numPr>
          <w:ilvl w:val="0"/>
          <w:numId w:val="35"/>
        </w:numPr>
        <w:spacing w:after="100" w:line="240" w:lineRule="auto"/>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The secretary of the International Council responsible for communication with the International Council and taking minutes at its meetings and per rollam statements, is appointed by the Rector from the USB Rectorate staff. The minutes are distributed to all members of the International Council, the Rector, Vice-Rectors, and the Bursar.</w:t>
      </w:r>
    </w:p>
    <w:p w14:paraId="0F806008" w14:textId="781B3F1C" w:rsidR="00CB4F8A" w:rsidRPr="00B267BD" w:rsidRDefault="002A0CDC" w:rsidP="00412127">
      <w:pPr>
        <w:spacing w:after="100" w:line="240" w:lineRule="auto"/>
        <w:ind w:left="425" w:hanging="425"/>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 xml:space="preserve"> </w:t>
      </w:r>
      <w:r w:rsidR="00CB4F8A" w:rsidRPr="00B267BD">
        <w:rPr>
          <w:rFonts w:ascii="Clara Sans" w:hAnsi="Clara Sans" w:cs="Times New Roman"/>
          <w:color w:val="000000" w:themeColor="text1"/>
          <w:sz w:val="20"/>
          <w:szCs w:val="20"/>
          <w:lang w:val="en-GB"/>
        </w:rPr>
        <w:t xml:space="preserve">(3) </w:t>
      </w:r>
      <w:r w:rsidRPr="00B267BD">
        <w:rPr>
          <w:rFonts w:ascii="Clara Sans" w:hAnsi="Clara Sans" w:cs="Times New Roman"/>
          <w:color w:val="000000" w:themeColor="text1"/>
          <w:sz w:val="20"/>
          <w:szCs w:val="20"/>
          <w:lang w:val="en-GB"/>
        </w:rPr>
        <w:t>Members of the International Council actively participate in its meeting</w:t>
      </w:r>
      <w:r w:rsidR="00103747">
        <w:rPr>
          <w:rFonts w:ascii="Clara Sans" w:hAnsi="Clara Sans" w:cs="Times New Roman"/>
          <w:color w:val="000000" w:themeColor="text1"/>
          <w:sz w:val="20"/>
          <w:szCs w:val="20"/>
          <w:lang w:val="en-GB"/>
        </w:rPr>
        <w:t>s</w:t>
      </w:r>
      <w:r w:rsidRPr="00B267BD">
        <w:rPr>
          <w:rFonts w:ascii="Clara Sans" w:hAnsi="Clara Sans" w:cs="Times New Roman"/>
          <w:color w:val="000000" w:themeColor="text1"/>
          <w:sz w:val="20"/>
          <w:szCs w:val="20"/>
          <w:lang w:val="en-GB"/>
        </w:rPr>
        <w:t xml:space="preserve"> and take an active part in its work.</w:t>
      </w:r>
    </w:p>
    <w:p w14:paraId="4AF0D704" w14:textId="01487186" w:rsidR="00CB4F8A" w:rsidRPr="00B267BD" w:rsidRDefault="00CB4F8A" w:rsidP="00412127">
      <w:pPr>
        <w:spacing w:after="100" w:line="240" w:lineRule="auto"/>
        <w:ind w:left="425" w:hanging="425"/>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(4)</w:t>
      </w:r>
      <w:r w:rsidRPr="00B267BD">
        <w:rPr>
          <w:rFonts w:ascii="Clara Sans" w:hAnsi="Clara Sans" w:cs="Times New Roman"/>
          <w:color w:val="000000" w:themeColor="text1"/>
          <w:sz w:val="20"/>
          <w:szCs w:val="20"/>
          <w:lang w:val="en-GB"/>
        </w:rPr>
        <w:tab/>
      </w:r>
      <w:r w:rsidR="002A0CDC" w:rsidRPr="00B267BD">
        <w:rPr>
          <w:rFonts w:ascii="Clara Sans" w:hAnsi="Clara Sans" w:cs="Times New Roman"/>
          <w:color w:val="000000" w:themeColor="text1"/>
          <w:sz w:val="20"/>
          <w:szCs w:val="20"/>
          <w:lang w:val="en-GB"/>
        </w:rPr>
        <w:t>Membership of the International Council is an honorary position.</w:t>
      </w:r>
    </w:p>
    <w:p w14:paraId="15A865AB" w14:textId="75F750E1" w:rsidR="00C12AD7" w:rsidRPr="00B267BD" w:rsidRDefault="00CB4F8A" w:rsidP="009244A8">
      <w:pPr>
        <w:spacing w:after="120" w:line="230" w:lineRule="auto"/>
        <w:ind w:left="425" w:hanging="425"/>
        <w:jc w:val="both"/>
        <w:rPr>
          <w:rFonts w:ascii="Clara Sans" w:hAnsi="Clara Sans" w:cs="Times New Roman"/>
          <w:color w:val="000000" w:themeColor="text1"/>
          <w:sz w:val="20"/>
          <w:szCs w:val="20"/>
          <w:lang w:val="en-GB"/>
        </w:rPr>
      </w:pPr>
      <w:r w:rsidRPr="00B267BD">
        <w:rPr>
          <w:rFonts w:ascii="Clara Sans" w:hAnsi="Clara Sans" w:cs="Times New Roman"/>
          <w:color w:val="000000" w:themeColor="text1"/>
          <w:sz w:val="20"/>
          <w:szCs w:val="20"/>
          <w:lang w:val="en-GB"/>
        </w:rPr>
        <w:t>(5)</w:t>
      </w:r>
      <w:r w:rsidRPr="00B267BD">
        <w:rPr>
          <w:rFonts w:ascii="Clara Sans" w:hAnsi="Clara Sans" w:cs="Times New Roman"/>
          <w:color w:val="000000" w:themeColor="text1"/>
          <w:sz w:val="20"/>
          <w:szCs w:val="20"/>
          <w:lang w:val="en-GB"/>
        </w:rPr>
        <w:tab/>
      </w:r>
      <w:r w:rsidR="00B267BD" w:rsidRPr="00B267BD">
        <w:rPr>
          <w:rFonts w:ascii="Clara Sans" w:hAnsi="Clara Sans" w:cs="Times New Roman"/>
          <w:color w:val="000000" w:themeColor="text1"/>
          <w:sz w:val="20"/>
          <w:szCs w:val="20"/>
          <w:lang w:val="en-GB"/>
        </w:rPr>
        <w:t>After approval of the President of the International Council and the Rector, the r</w:t>
      </w:r>
      <w:r w:rsidR="00C12AD7" w:rsidRPr="00B267BD">
        <w:rPr>
          <w:rFonts w:ascii="Clara Sans" w:hAnsi="Clara Sans" w:cs="Times New Roman"/>
          <w:color w:val="000000" w:themeColor="text1"/>
          <w:sz w:val="20"/>
          <w:szCs w:val="20"/>
          <w:lang w:val="en-GB"/>
        </w:rPr>
        <w:t>esolutions and statements or recommendations of the International Council as well as other essential information concerning the points discussed</w:t>
      </w:r>
      <w:r w:rsidR="00103747">
        <w:rPr>
          <w:rFonts w:ascii="Clara Sans" w:hAnsi="Clara Sans" w:cs="Times New Roman"/>
          <w:color w:val="000000" w:themeColor="text1"/>
          <w:sz w:val="20"/>
          <w:szCs w:val="20"/>
          <w:lang w:val="en-GB"/>
        </w:rPr>
        <w:t xml:space="preserve"> </w:t>
      </w:r>
      <w:r w:rsidR="00C12AD7" w:rsidRPr="00B267BD">
        <w:rPr>
          <w:rFonts w:ascii="Clara Sans" w:hAnsi="Clara Sans" w:cs="Times New Roman"/>
          <w:color w:val="000000" w:themeColor="text1"/>
          <w:sz w:val="20"/>
          <w:szCs w:val="20"/>
          <w:lang w:val="en-GB"/>
        </w:rPr>
        <w:t xml:space="preserve">are published on the USB website. These resolutions are </w:t>
      </w:r>
      <w:r w:rsidR="00B267BD" w:rsidRPr="00B267BD">
        <w:rPr>
          <w:rFonts w:ascii="Clara Sans" w:hAnsi="Clara Sans" w:cs="Times New Roman"/>
          <w:color w:val="000000" w:themeColor="text1"/>
          <w:sz w:val="20"/>
          <w:szCs w:val="20"/>
          <w:lang w:val="en-GB"/>
        </w:rPr>
        <w:t>processed</w:t>
      </w:r>
      <w:r w:rsidR="00C12AD7" w:rsidRPr="00B267BD">
        <w:rPr>
          <w:rFonts w:ascii="Clara Sans" w:hAnsi="Clara Sans" w:cs="Times New Roman"/>
          <w:color w:val="000000" w:themeColor="text1"/>
          <w:sz w:val="20"/>
          <w:szCs w:val="20"/>
          <w:lang w:val="en-GB"/>
        </w:rPr>
        <w:t xml:space="preserve"> in particular by the Internal Evaluation Board, which is </w:t>
      </w:r>
      <w:r w:rsidR="00B267BD" w:rsidRPr="00B267BD">
        <w:rPr>
          <w:rFonts w:ascii="Clara Sans" w:hAnsi="Clara Sans" w:cs="Times New Roman"/>
          <w:color w:val="000000" w:themeColor="text1"/>
          <w:sz w:val="20"/>
          <w:szCs w:val="20"/>
          <w:lang w:val="en-GB"/>
        </w:rPr>
        <w:t>informed of th</w:t>
      </w:r>
      <w:r w:rsidR="00C12AD7" w:rsidRPr="00B267BD">
        <w:rPr>
          <w:rFonts w:ascii="Clara Sans" w:hAnsi="Clara Sans" w:cs="Times New Roman"/>
          <w:color w:val="000000" w:themeColor="text1"/>
          <w:sz w:val="20"/>
          <w:szCs w:val="20"/>
          <w:lang w:val="en-GB"/>
        </w:rPr>
        <w:t>e resolutions and recommendations of the International Council at its meetings.</w:t>
      </w:r>
    </w:p>
    <w:bookmarkEnd w:id="16"/>
    <w:p w14:paraId="51D90900" w14:textId="77777777" w:rsidR="0067573E" w:rsidRPr="00B267BD" w:rsidRDefault="0067573E" w:rsidP="0067573E">
      <w:pPr>
        <w:spacing w:before="480" w:after="120" w:line="240" w:lineRule="auto"/>
        <w:jc w:val="center"/>
        <w:rPr>
          <w:rFonts w:ascii="Clara Sans" w:hAnsi="Clara Sans" w:cs="Times New Roman"/>
          <w:b/>
          <w:sz w:val="20"/>
          <w:szCs w:val="20"/>
          <w:lang w:val="en-GB"/>
        </w:rPr>
      </w:pPr>
      <w:r w:rsidRPr="00B267BD">
        <w:rPr>
          <w:rFonts w:ascii="Clara Sans" w:hAnsi="Clara Sans"/>
          <w:b/>
          <w:sz w:val="20"/>
          <w:lang w:val="en-GB"/>
        </w:rPr>
        <w:t>Article 18</w:t>
      </w:r>
      <w:r w:rsidRPr="00B267BD">
        <w:rPr>
          <w:rFonts w:ascii="Clara Sans" w:hAnsi="Clara Sans" w:cs="Times New Roman"/>
          <w:b/>
          <w:sz w:val="20"/>
          <w:szCs w:val="20"/>
          <w:lang w:val="en-GB"/>
        </w:rPr>
        <w:br/>
        <w:t>Rector's Advisory Board</w:t>
      </w:r>
    </w:p>
    <w:p w14:paraId="105D6526" w14:textId="7E9F2F21" w:rsidR="00572AD2" w:rsidRPr="00F535FA" w:rsidRDefault="0067573E" w:rsidP="0067573E">
      <w:pPr>
        <w:spacing w:after="100" w:line="240" w:lineRule="auto"/>
        <w:ind w:left="425" w:hanging="425"/>
        <w:jc w:val="both"/>
        <w:rPr>
          <w:rFonts w:ascii="Clara Sans" w:hAnsi="Clara Sans"/>
          <w:sz w:val="20"/>
          <w:szCs w:val="20"/>
        </w:rPr>
      </w:pPr>
      <w:r>
        <w:rPr>
          <w:rFonts w:ascii="Clara Sans" w:eastAsia="Clara Sans" w:hAnsi="Clara Sans" w:cs="Clara Sans"/>
          <w:sz w:val="20"/>
          <w:szCs w:val="20"/>
          <w:bdr w:val="nil"/>
          <w:lang w:val="en"/>
        </w:rPr>
        <w:t xml:space="preserve"> </w:t>
      </w:r>
      <w:r w:rsidR="00572AD2">
        <w:rPr>
          <w:rFonts w:ascii="Clara Sans" w:eastAsia="Clara Sans" w:hAnsi="Clara Sans" w:cs="Clara Sans"/>
          <w:sz w:val="20"/>
          <w:szCs w:val="20"/>
          <w:bdr w:val="nil"/>
          <w:lang w:val="en"/>
        </w:rPr>
        <w:t xml:space="preserve">(1) </w:t>
      </w:r>
      <w:r w:rsidR="00572AD2">
        <w:rPr>
          <w:rFonts w:ascii="Clara Sans" w:eastAsia="Clara Sans" w:hAnsi="Clara Sans" w:cs="Clara Sans"/>
          <w:sz w:val="20"/>
          <w:szCs w:val="20"/>
          <w:bdr w:val="nil"/>
          <w:lang w:val="en"/>
        </w:rPr>
        <w:tab/>
        <w:t>The Rector's Advisory Board</w:t>
      </w:r>
      <w:r>
        <w:rPr>
          <w:rFonts w:ascii="Clara Sans" w:eastAsia="Clara Sans" w:hAnsi="Clara Sans" w:cs="Clara Sans"/>
          <w:sz w:val="20"/>
          <w:szCs w:val="20"/>
          <w:bdr w:val="nil"/>
          <w:lang w:val="en"/>
        </w:rPr>
        <w:t xml:space="preserve">, </w:t>
      </w:r>
      <w:r w:rsidR="00572AD2">
        <w:rPr>
          <w:rFonts w:ascii="Clara Sans" w:eastAsia="Clara Sans" w:hAnsi="Clara Sans" w:cs="Clara Sans"/>
          <w:sz w:val="20"/>
          <w:szCs w:val="20"/>
          <w:bdr w:val="nil"/>
          <w:lang w:val="en"/>
        </w:rPr>
        <w:t>in accordance with Art</w:t>
      </w:r>
      <w:r w:rsidR="00103747">
        <w:rPr>
          <w:rFonts w:ascii="Clara Sans" w:eastAsia="Clara Sans" w:hAnsi="Clara Sans" w:cs="Clara Sans"/>
          <w:sz w:val="20"/>
          <w:szCs w:val="20"/>
          <w:bdr w:val="nil"/>
          <w:lang w:val="en"/>
        </w:rPr>
        <w:t>icle</w:t>
      </w:r>
      <w:r w:rsidR="00572AD2">
        <w:rPr>
          <w:rFonts w:ascii="Clara Sans" w:eastAsia="Clara Sans" w:hAnsi="Clara Sans" w:cs="Clara Sans"/>
          <w:sz w:val="20"/>
          <w:szCs w:val="20"/>
          <w:bdr w:val="nil"/>
          <w:lang w:val="en"/>
        </w:rPr>
        <w:t>13, paragraph 2 of the Statute of the USB</w:t>
      </w:r>
      <w:r>
        <w:rPr>
          <w:rFonts w:ascii="Clara Sans" w:eastAsia="Clara Sans" w:hAnsi="Clara Sans" w:cs="Clara Sans"/>
          <w:sz w:val="20"/>
          <w:szCs w:val="20"/>
          <w:bdr w:val="nil"/>
          <w:lang w:val="en"/>
        </w:rPr>
        <w:t>,</w:t>
      </w:r>
      <w:r w:rsidR="00572AD2">
        <w:rPr>
          <w:rFonts w:ascii="Clara Sans" w:eastAsia="Clara Sans" w:hAnsi="Clara Sans" w:cs="Clara Sans"/>
          <w:sz w:val="20"/>
          <w:szCs w:val="20"/>
          <w:bdr w:val="nil"/>
          <w:lang w:val="en"/>
        </w:rPr>
        <w:t xml:space="preserve"> serves as Rector's </w:t>
      </w:r>
      <w:r>
        <w:rPr>
          <w:rFonts w:ascii="Clara Sans" w:eastAsia="Clara Sans" w:hAnsi="Clara Sans" w:cs="Clara Sans"/>
          <w:sz w:val="20"/>
          <w:szCs w:val="20"/>
          <w:bdr w:val="nil"/>
          <w:lang w:val="en"/>
        </w:rPr>
        <w:t>a</w:t>
      </w:r>
      <w:r w:rsidR="00572AD2">
        <w:rPr>
          <w:rFonts w:ascii="Clara Sans" w:eastAsia="Clara Sans" w:hAnsi="Clara Sans" w:cs="Clara Sans"/>
          <w:sz w:val="20"/>
          <w:szCs w:val="20"/>
          <w:bdr w:val="nil"/>
          <w:lang w:val="en"/>
        </w:rPr>
        <w:t xml:space="preserve">dvisory </w:t>
      </w:r>
      <w:r>
        <w:rPr>
          <w:rFonts w:ascii="Clara Sans" w:eastAsia="Clara Sans" w:hAnsi="Clara Sans" w:cs="Clara Sans"/>
          <w:sz w:val="20"/>
          <w:szCs w:val="20"/>
          <w:bdr w:val="nil"/>
          <w:lang w:val="en"/>
        </w:rPr>
        <w:t>b</w:t>
      </w:r>
      <w:r w:rsidR="00572AD2">
        <w:rPr>
          <w:rFonts w:ascii="Clara Sans" w:eastAsia="Clara Sans" w:hAnsi="Clara Sans" w:cs="Clara Sans"/>
          <w:sz w:val="20"/>
          <w:szCs w:val="20"/>
          <w:bdr w:val="nil"/>
          <w:lang w:val="en"/>
        </w:rPr>
        <w:t xml:space="preserve">ody.  </w:t>
      </w:r>
      <w:r>
        <w:rPr>
          <w:rFonts w:ascii="Clara Sans" w:eastAsia="Clara Sans" w:hAnsi="Clara Sans" w:cs="Clara Sans"/>
          <w:sz w:val="20"/>
          <w:szCs w:val="20"/>
          <w:bdr w:val="nil"/>
          <w:lang w:val="en"/>
        </w:rPr>
        <w:t>M</w:t>
      </w:r>
      <w:r w:rsidR="00572AD2">
        <w:rPr>
          <w:rFonts w:ascii="Clara Sans" w:eastAsia="Clara Sans" w:hAnsi="Clara Sans" w:cs="Clara Sans"/>
          <w:sz w:val="20"/>
          <w:szCs w:val="20"/>
          <w:bdr w:val="nil"/>
          <w:lang w:val="en"/>
        </w:rPr>
        <w:t>embers of the Rector's Advisory Board are the Deans of Faculties and other persons appointed by the Rector.</w:t>
      </w:r>
    </w:p>
    <w:p w14:paraId="69FE0A24" w14:textId="20835531" w:rsidR="00572AD2" w:rsidRPr="00F535FA" w:rsidRDefault="00572AD2" w:rsidP="00572AD2">
      <w:pPr>
        <w:spacing w:after="12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(2) </w:t>
      </w:r>
      <w:r>
        <w:rPr>
          <w:rFonts w:ascii="Clara Sans" w:eastAsia="Clara Sans" w:hAnsi="Clara Sans" w:cs="Clara Sans"/>
          <w:sz w:val="20"/>
          <w:szCs w:val="20"/>
          <w:bdr w:val="nil"/>
          <w:lang w:val="en"/>
        </w:rPr>
        <w:tab/>
        <w:t xml:space="preserve">The </w:t>
      </w:r>
      <w:r w:rsidR="0067573E">
        <w:rPr>
          <w:rFonts w:ascii="Clara Sans" w:eastAsia="Clara Sans" w:hAnsi="Clara Sans" w:cs="Clara Sans"/>
          <w:sz w:val="20"/>
          <w:szCs w:val="20"/>
          <w:bdr w:val="nil"/>
          <w:lang w:val="en"/>
        </w:rPr>
        <w:t xml:space="preserve">Rector’s Advisory Board </w:t>
      </w:r>
      <w:r>
        <w:rPr>
          <w:rFonts w:ascii="Clara Sans" w:eastAsia="Clara Sans" w:hAnsi="Clara Sans" w:cs="Clara Sans"/>
          <w:sz w:val="20"/>
          <w:szCs w:val="20"/>
          <w:bdr w:val="nil"/>
          <w:lang w:val="en"/>
        </w:rPr>
        <w:t xml:space="preserve">comments on the USB </w:t>
      </w:r>
      <w:r w:rsidR="0067573E">
        <w:rPr>
          <w:rFonts w:ascii="Clara Sans" w:eastAsia="Clara Sans" w:hAnsi="Clara Sans" w:cs="Clara Sans"/>
          <w:sz w:val="20"/>
          <w:szCs w:val="20"/>
          <w:bdr w:val="nil"/>
          <w:lang w:val="en"/>
        </w:rPr>
        <w:t>s</w:t>
      </w:r>
      <w:r>
        <w:rPr>
          <w:rFonts w:ascii="Clara Sans" w:eastAsia="Clara Sans" w:hAnsi="Clara Sans" w:cs="Clara Sans"/>
          <w:sz w:val="20"/>
          <w:szCs w:val="20"/>
          <w:bdr w:val="nil"/>
          <w:lang w:val="en"/>
        </w:rPr>
        <w:t xml:space="preserve">trategic </w:t>
      </w:r>
      <w:r w:rsidR="0067573E">
        <w:rPr>
          <w:rFonts w:ascii="Clara Sans" w:eastAsia="Clara Sans" w:hAnsi="Clara Sans" w:cs="Clara Sans"/>
          <w:sz w:val="20"/>
          <w:szCs w:val="20"/>
          <w:bdr w:val="nil"/>
          <w:lang w:val="en"/>
        </w:rPr>
        <w:t>d</w:t>
      </w:r>
      <w:r>
        <w:rPr>
          <w:rFonts w:ascii="Clara Sans" w:eastAsia="Clara Sans" w:hAnsi="Clara Sans" w:cs="Clara Sans"/>
          <w:sz w:val="20"/>
          <w:szCs w:val="20"/>
          <w:bdr w:val="nil"/>
          <w:lang w:val="en"/>
        </w:rPr>
        <w:t xml:space="preserve">ocuments, makes recommendations and </w:t>
      </w:r>
      <w:r w:rsidR="0067573E">
        <w:rPr>
          <w:rFonts w:ascii="Clara Sans" w:eastAsia="Clara Sans" w:hAnsi="Clara Sans" w:cs="Clara Sans"/>
          <w:sz w:val="20"/>
          <w:szCs w:val="20"/>
          <w:bdr w:val="nil"/>
          <w:lang w:val="en"/>
        </w:rPr>
        <w:t xml:space="preserve">presents </w:t>
      </w:r>
      <w:r>
        <w:rPr>
          <w:rFonts w:ascii="Clara Sans" w:eastAsia="Clara Sans" w:hAnsi="Clara Sans" w:cs="Clara Sans"/>
          <w:sz w:val="20"/>
          <w:szCs w:val="20"/>
          <w:bdr w:val="nil"/>
          <w:lang w:val="en"/>
        </w:rPr>
        <w:t xml:space="preserve">opinions to the </w:t>
      </w:r>
      <w:bookmarkStart w:id="17" w:name="_Hlk506456188"/>
      <w:r w:rsidR="0067573E">
        <w:rPr>
          <w:rFonts w:ascii="Clara Sans" w:eastAsia="Clara Sans" w:hAnsi="Clara Sans" w:cs="Clara Sans"/>
          <w:sz w:val="20"/>
          <w:szCs w:val="20"/>
          <w:bdr w:val="nil"/>
          <w:lang w:val="en"/>
        </w:rPr>
        <w:t xml:space="preserve">Internal Evaluation Board </w:t>
      </w:r>
      <w:bookmarkEnd w:id="17"/>
      <w:r w:rsidR="00103747">
        <w:rPr>
          <w:rFonts w:ascii="Clara Sans" w:eastAsia="Clara Sans" w:hAnsi="Clara Sans" w:cs="Clara Sans"/>
          <w:sz w:val="20"/>
          <w:szCs w:val="20"/>
          <w:bdr w:val="nil"/>
          <w:lang w:val="en"/>
        </w:rPr>
        <w:t xml:space="preserve">upon </w:t>
      </w:r>
      <w:r>
        <w:rPr>
          <w:rFonts w:ascii="Clara Sans" w:eastAsia="Clara Sans" w:hAnsi="Clara Sans" w:cs="Clara Sans"/>
          <w:sz w:val="20"/>
          <w:szCs w:val="20"/>
          <w:bdr w:val="nil"/>
          <w:lang w:val="en"/>
        </w:rPr>
        <w:t>the Rector</w:t>
      </w:r>
      <w:r w:rsidR="00103747">
        <w:rPr>
          <w:rFonts w:ascii="Clara Sans" w:eastAsia="Clara Sans" w:hAnsi="Clara Sans" w:cs="Clara Sans"/>
          <w:sz w:val="20"/>
          <w:szCs w:val="20"/>
          <w:bdr w:val="nil"/>
          <w:lang w:val="en"/>
        </w:rPr>
        <w:t>’s</w:t>
      </w:r>
      <w:r w:rsidR="0067573E">
        <w:rPr>
          <w:rFonts w:ascii="Clara Sans" w:eastAsia="Clara Sans" w:hAnsi="Clara Sans" w:cs="Clara Sans"/>
          <w:sz w:val="20"/>
          <w:szCs w:val="20"/>
          <w:bdr w:val="nil"/>
          <w:lang w:val="en"/>
        </w:rPr>
        <w:t>,</w:t>
      </w:r>
      <w:r>
        <w:rPr>
          <w:rFonts w:ascii="Clara Sans" w:eastAsia="Clara Sans" w:hAnsi="Clara Sans" w:cs="Clara Sans"/>
          <w:sz w:val="20"/>
          <w:szCs w:val="20"/>
          <w:bdr w:val="nil"/>
          <w:lang w:val="en"/>
        </w:rPr>
        <w:t xml:space="preserve"> as </w:t>
      </w:r>
      <w:r w:rsidR="00103747">
        <w:rPr>
          <w:rFonts w:ascii="Clara Sans" w:eastAsia="Clara Sans" w:hAnsi="Clara Sans" w:cs="Clara Sans"/>
          <w:sz w:val="20"/>
          <w:szCs w:val="20"/>
          <w:bdr w:val="nil"/>
          <w:lang w:val="en"/>
        </w:rPr>
        <w:t xml:space="preserve">a </w:t>
      </w:r>
      <w:r w:rsidR="00B00D07">
        <w:rPr>
          <w:rFonts w:ascii="Clara Sans" w:eastAsia="Clara Sans" w:hAnsi="Clara Sans" w:cs="Clara Sans"/>
          <w:sz w:val="20"/>
          <w:szCs w:val="20"/>
          <w:bdr w:val="nil"/>
          <w:lang w:val="en"/>
        </w:rPr>
        <w:t>Chair</w:t>
      </w:r>
      <w:r>
        <w:rPr>
          <w:rFonts w:ascii="Clara Sans" w:eastAsia="Clara Sans" w:hAnsi="Clara Sans" w:cs="Clara Sans"/>
          <w:sz w:val="20"/>
          <w:szCs w:val="20"/>
          <w:bdr w:val="nil"/>
          <w:lang w:val="en"/>
        </w:rPr>
        <w:t xml:space="preserve"> of the Internal Evaluation Board</w:t>
      </w:r>
      <w:r w:rsidR="0067573E">
        <w:rPr>
          <w:rFonts w:ascii="Clara Sans" w:eastAsia="Clara Sans" w:hAnsi="Clara Sans" w:cs="Clara Sans"/>
          <w:sz w:val="20"/>
          <w:szCs w:val="20"/>
          <w:bdr w:val="nil"/>
          <w:lang w:val="en"/>
        </w:rPr>
        <w:t>,</w:t>
      </w:r>
      <w:r w:rsidR="00103747">
        <w:rPr>
          <w:rFonts w:ascii="Clara Sans" w:eastAsia="Clara Sans" w:hAnsi="Clara Sans" w:cs="Clara Sans"/>
          <w:sz w:val="20"/>
          <w:szCs w:val="20"/>
          <w:bdr w:val="nil"/>
          <w:lang w:val="en"/>
        </w:rPr>
        <w:t xml:space="preserve"> request. I</w:t>
      </w:r>
      <w:r>
        <w:rPr>
          <w:rFonts w:ascii="Clara Sans" w:eastAsia="Clara Sans" w:hAnsi="Clara Sans" w:cs="Clara Sans"/>
          <w:sz w:val="20"/>
          <w:szCs w:val="20"/>
          <w:bdr w:val="nil"/>
          <w:lang w:val="en"/>
        </w:rPr>
        <w:t xml:space="preserve">n particular </w:t>
      </w:r>
      <w:r w:rsidR="00103747">
        <w:rPr>
          <w:rFonts w:ascii="Clara Sans" w:eastAsia="Clara Sans" w:hAnsi="Clara Sans" w:cs="Clara Sans"/>
          <w:sz w:val="20"/>
          <w:szCs w:val="20"/>
          <w:bdr w:val="nil"/>
          <w:lang w:val="en"/>
        </w:rPr>
        <w:t>the Board</w:t>
      </w:r>
      <w:r>
        <w:rPr>
          <w:rFonts w:ascii="Clara Sans" w:eastAsia="Clara Sans" w:hAnsi="Clara Sans" w:cs="Clara Sans"/>
          <w:sz w:val="20"/>
          <w:szCs w:val="20"/>
          <w:bdr w:val="nil"/>
          <w:lang w:val="en"/>
        </w:rPr>
        <w:t xml:space="preserve"> express</w:t>
      </w:r>
      <w:r w:rsidR="00103747">
        <w:rPr>
          <w:rFonts w:ascii="Clara Sans" w:eastAsia="Clara Sans" w:hAnsi="Clara Sans" w:cs="Clara Sans"/>
          <w:sz w:val="20"/>
          <w:szCs w:val="20"/>
          <w:bdr w:val="nil"/>
          <w:lang w:val="en"/>
        </w:rPr>
        <w:t>es their opinion on</w:t>
      </w:r>
      <w:r>
        <w:rPr>
          <w:rFonts w:ascii="Clara Sans" w:eastAsia="Clara Sans" w:hAnsi="Clara Sans" w:cs="Clara Sans"/>
          <w:sz w:val="20"/>
          <w:szCs w:val="20"/>
          <w:bdr w:val="nil"/>
          <w:lang w:val="en"/>
        </w:rPr>
        <w:t xml:space="preserve"> </w:t>
      </w:r>
      <w:r w:rsidR="0067573E">
        <w:rPr>
          <w:rFonts w:ascii="Clara Sans" w:eastAsia="Clara Sans" w:hAnsi="Clara Sans" w:cs="Clara Sans"/>
          <w:sz w:val="20"/>
          <w:szCs w:val="20"/>
          <w:bdr w:val="nil"/>
          <w:lang w:val="en"/>
        </w:rPr>
        <w:t>overlapping</w:t>
      </w:r>
      <w:r w:rsidRPr="008A7D7B">
        <w:rPr>
          <w:rFonts w:ascii="Clara Sans" w:eastAsia="Clara Sans" w:hAnsi="Clara Sans" w:cs="Clara Sans"/>
          <w:sz w:val="20"/>
          <w:szCs w:val="20"/>
          <w:bdr w:val="nil"/>
          <w:lang w:val="en-GB"/>
        </w:rPr>
        <w:t xml:space="preserve"> </w:t>
      </w:r>
      <w:r w:rsidR="0067573E" w:rsidRPr="008A7D7B">
        <w:rPr>
          <w:rFonts w:ascii="Clara Sans" w:eastAsia="Clara Sans" w:hAnsi="Clara Sans" w:cs="Clara Sans"/>
          <w:sz w:val="20"/>
          <w:szCs w:val="20"/>
          <w:bdr w:val="nil"/>
          <w:lang w:val="en-GB"/>
        </w:rPr>
        <w:t>programmes</w:t>
      </w:r>
      <w:r w:rsidR="00103747">
        <w:rPr>
          <w:rFonts w:ascii="Clara Sans" w:eastAsia="Clara Sans" w:hAnsi="Clara Sans" w:cs="Clara Sans"/>
          <w:sz w:val="20"/>
          <w:szCs w:val="20"/>
          <w:bdr w:val="nil"/>
          <w:lang w:val="en"/>
        </w:rPr>
        <w:t xml:space="preserve"> </w:t>
      </w:r>
      <w:r w:rsidR="0067573E">
        <w:rPr>
          <w:rFonts w:ascii="Clara Sans" w:eastAsia="Clara Sans" w:hAnsi="Clara Sans" w:cs="Clara Sans"/>
          <w:sz w:val="20"/>
          <w:szCs w:val="20"/>
          <w:bdr w:val="nil"/>
          <w:lang w:val="en"/>
        </w:rPr>
        <w:t xml:space="preserve">of </w:t>
      </w:r>
      <w:r w:rsidR="00B00D07">
        <w:rPr>
          <w:rFonts w:ascii="Clara Sans" w:eastAsia="Clara Sans" w:hAnsi="Clara Sans" w:cs="Clara Sans"/>
          <w:sz w:val="20"/>
          <w:szCs w:val="20"/>
          <w:bdr w:val="nil"/>
          <w:lang w:val="en"/>
        </w:rPr>
        <w:t>studies</w:t>
      </w:r>
      <w:r>
        <w:rPr>
          <w:rFonts w:ascii="Clara Sans" w:eastAsia="Clara Sans" w:hAnsi="Clara Sans" w:cs="Clara Sans"/>
          <w:sz w:val="20"/>
          <w:szCs w:val="20"/>
          <w:bdr w:val="nil"/>
          <w:lang w:val="en"/>
        </w:rPr>
        <w:t xml:space="preserve"> at </w:t>
      </w:r>
      <w:r w:rsidR="0067573E">
        <w:rPr>
          <w:rFonts w:ascii="Clara Sans" w:eastAsia="Clara Sans" w:hAnsi="Clara Sans" w:cs="Clara Sans"/>
          <w:sz w:val="20"/>
          <w:szCs w:val="20"/>
          <w:bdr w:val="nil"/>
          <w:lang w:val="en"/>
        </w:rPr>
        <w:t>F</w:t>
      </w:r>
      <w:r w:rsidR="00103747">
        <w:rPr>
          <w:rFonts w:ascii="Clara Sans" w:eastAsia="Clara Sans" w:hAnsi="Clara Sans" w:cs="Clara Sans"/>
          <w:sz w:val="20"/>
          <w:szCs w:val="20"/>
          <w:bdr w:val="nil"/>
          <w:lang w:val="en"/>
        </w:rPr>
        <w:t>aculties and on</w:t>
      </w:r>
      <w:r>
        <w:rPr>
          <w:rFonts w:ascii="Clara Sans" w:eastAsia="Clara Sans" w:hAnsi="Clara Sans" w:cs="Clara Sans"/>
          <w:sz w:val="20"/>
          <w:szCs w:val="20"/>
          <w:bdr w:val="nil"/>
          <w:lang w:val="en"/>
        </w:rPr>
        <w:t xml:space="preserve"> </w:t>
      </w:r>
      <w:r w:rsidR="000512E6">
        <w:rPr>
          <w:rFonts w:ascii="Clara Sans" w:eastAsia="Clara Sans" w:hAnsi="Clara Sans" w:cs="Clara Sans"/>
          <w:sz w:val="20"/>
          <w:szCs w:val="20"/>
          <w:bdr w:val="nil"/>
          <w:lang w:val="en"/>
        </w:rPr>
        <w:t>related</w:t>
      </w:r>
      <w:r>
        <w:rPr>
          <w:rFonts w:ascii="Clara Sans" w:eastAsia="Clara Sans" w:hAnsi="Clara Sans" w:cs="Clara Sans"/>
          <w:sz w:val="20"/>
          <w:szCs w:val="20"/>
          <w:bdr w:val="nil"/>
          <w:lang w:val="en"/>
        </w:rPr>
        <w:t xml:space="preserve"> activities of </w:t>
      </w:r>
      <w:r w:rsidR="0067573E">
        <w:rPr>
          <w:rFonts w:ascii="Clara Sans" w:eastAsia="Clara Sans" w:hAnsi="Clara Sans" w:cs="Clara Sans"/>
          <w:sz w:val="20"/>
          <w:szCs w:val="20"/>
          <w:bdr w:val="nil"/>
          <w:lang w:val="en"/>
        </w:rPr>
        <w:t xml:space="preserve">the </w:t>
      </w:r>
      <w:r w:rsidR="00103747">
        <w:rPr>
          <w:rFonts w:ascii="Clara Sans" w:eastAsia="Clara Sans" w:hAnsi="Clara Sans" w:cs="Clara Sans"/>
          <w:sz w:val="20"/>
          <w:szCs w:val="20"/>
          <w:bdr w:val="nil"/>
          <w:lang w:val="en"/>
        </w:rPr>
        <w:t>USB</w:t>
      </w:r>
      <w:r w:rsidR="00DB6472">
        <w:rPr>
          <w:rFonts w:ascii="Clara Sans" w:eastAsia="Clara Sans" w:hAnsi="Clara Sans" w:cs="Clara Sans"/>
          <w:sz w:val="20"/>
          <w:szCs w:val="20"/>
          <w:bdr w:val="nil"/>
          <w:lang w:val="en"/>
        </w:rPr>
        <w:t xml:space="preserve"> that need to be</w:t>
      </w:r>
      <w:r w:rsidR="00C94767">
        <w:rPr>
          <w:rFonts w:ascii="Clara Sans" w:eastAsia="Clara Sans" w:hAnsi="Clara Sans" w:cs="Clara Sans"/>
          <w:sz w:val="20"/>
          <w:szCs w:val="20"/>
          <w:bdr w:val="nil"/>
          <w:lang w:val="en"/>
        </w:rPr>
        <w:t xml:space="preserve"> monitored</w:t>
      </w:r>
    </w:p>
    <w:p w14:paraId="1CAB3C2F" w14:textId="77777777" w:rsidR="0067573E" w:rsidRPr="00DB6472" w:rsidRDefault="0067573E" w:rsidP="0067573E">
      <w:pPr>
        <w:spacing w:before="480" w:after="120" w:line="240" w:lineRule="auto"/>
        <w:jc w:val="center"/>
        <w:rPr>
          <w:rFonts w:ascii="Clara Sans" w:hAnsi="Clara Sans" w:cs="Times New Roman"/>
          <w:b/>
          <w:sz w:val="20"/>
          <w:szCs w:val="20"/>
          <w:lang w:val="en-GB"/>
        </w:rPr>
      </w:pPr>
      <w:r w:rsidRPr="00DB6472">
        <w:rPr>
          <w:rFonts w:ascii="Clara Sans" w:hAnsi="Clara Sans"/>
          <w:b/>
          <w:sz w:val="20"/>
          <w:lang w:val="en-GB"/>
        </w:rPr>
        <w:t>Article 19</w:t>
      </w:r>
      <w:r w:rsidRPr="00DB6472">
        <w:rPr>
          <w:rFonts w:ascii="Clara Sans" w:hAnsi="Clara Sans" w:cs="Times New Roman"/>
          <w:b/>
          <w:sz w:val="20"/>
          <w:szCs w:val="20"/>
          <w:lang w:val="en-GB"/>
        </w:rPr>
        <w:br/>
        <w:t>USB Scientific Council</w:t>
      </w:r>
    </w:p>
    <w:p w14:paraId="63F0311E" w14:textId="331C80A8" w:rsidR="00572AD2" w:rsidRPr="00F535FA" w:rsidRDefault="0067573E" w:rsidP="0067573E">
      <w:pPr>
        <w:spacing w:after="10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 </w:t>
      </w:r>
      <w:r w:rsidR="00572AD2">
        <w:rPr>
          <w:rFonts w:ascii="Clara Sans" w:eastAsia="Clara Sans" w:hAnsi="Clara Sans" w:cs="Clara Sans"/>
          <w:sz w:val="20"/>
          <w:szCs w:val="20"/>
          <w:bdr w:val="nil"/>
          <w:lang w:val="en"/>
        </w:rPr>
        <w:t xml:space="preserve">(1) </w:t>
      </w:r>
      <w:r w:rsidR="00572AD2">
        <w:rPr>
          <w:rFonts w:ascii="Clara Sans" w:eastAsia="Clara Sans" w:hAnsi="Clara Sans" w:cs="Clara Sans"/>
          <w:sz w:val="20"/>
          <w:szCs w:val="20"/>
          <w:bdr w:val="nil"/>
          <w:lang w:val="en"/>
        </w:rPr>
        <w:tab/>
        <w:t xml:space="preserve">The USB Scientific Council is committed to quality assurance, particularly in the area of ​​habilitation and professorship appointment procedures, in accordance with the Rules of Procedure of the USB Scientific Council, exercising competence in the process of appointing a professor and habilitation procedures to the extent stipulated by </w:t>
      </w:r>
      <w:r w:rsidR="009F2090">
        <w:rPr>
          <w:rFonts w:ascii="Clara Sans" w:eastAsia="Clara Sans" w:hAnsi="Clara Sans" w:cs="Clara Sans"/>
          <w:sz w:val="20"/>
          <w:szCs w:val="20"/>
          <w:bdr w:val="nil"/>
          <w:lang w:val="en"/>
        </w:rPr>
        <w:t xml:space="preserve">the </w:t>
      </w:r>
      <w:r w:rsidR="00572AD2">
        <w:rPr>
          <w:rFonts w:ascii="Clara Sans" w:eastAsia="Clara Sans" w:hAnsi="Clara Sans" w:cs="Clara Sans"/>
          <w:sz w:val="20"/>
          <w:szCs w:val="20"/>
          <w:bdr w:val="nil"/>
          <w:lang w:val="en"/>
        </w:rPr>
        <w:t xml:space="preserve">law. </w:t>
      </w:r>
    </w:p>
    <w:p w14:paraId="10992A29" w14:textId="5A440BDB" w:rsidR="00572AD2" w:rsidRPr="00F535FA" w:rsidRDefault="00DB6472" w:rsidP="00572AD2">
      <w:pPr>
        <w:spacing w:after="10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(2) </w:t>
      </w:r>
      <w:r>
        <w:rPr>
          <w:rFonts w:ascii="Clara Sans" w:eastAsia="Clara Sans" w:hAnsi="Clara Sans" w:cs="Clara Sans"/>
          <w:sz w:val="20"/>
          <w:szCs w:val="20"/>
          <w:bdr w:val="nil"/>
          <w:lang w:val="en"/>
        </w:rPr>
        <w:tab/>
        <w:t>The USB Scientific</w:t>
      </w:r>
      <w:r w:rsidR="00572AD2">
        <w:rPr>
          <w:rFonts w:ascii="Clara Sans" w:eastAsia="Clara Sans" w:hAnsi="Clara Sans" w:cs="Clara Sans"/>
          <w:sz w:val="20"/>
          <w:szCs w:val="20"/>
          <w:bdr w:val="nil"/>
          <w:lang w:val="en"/>
        </w:rPr>
        <w:t xml:space="preserve"> </w:t>
      </w:r>
      <w:r>
        <w:rPr>
          <w:rFonts w:ascii="Clara Sans" w:eastAsia="Clara Sans" w:hAnsi="Clara Sans" w:cs="Clara Sans"/>
          <w:sz w:val="20"/>
          <w:szCs w:val="20"/>
          <w:bdr w:val="nil"/>
          <w:lang w:val="en"/>
        </w:rPr>
        <w:t>Council</w:t>
      </w:r>
      <w:r w:rsidR="00572AD2">
        <w:rPr>
          <w:rFonts w:ascii="Clara Sans" w:eastAsia="Clara Sans" w:hAnsi="Clara Sans" w:cs="Clara Sans"/>
          <w:sz w:val="20"/>
          <w:szCs w:val="20"/>
          <w:bdr w:val="nil"/>
          <w:lang w:val="en"/>
        </w:rPr>
        <w:t xml:space="preserve"> - in accordance with the USB Statute - conducts assessment of applications for accreditation of habilitation procedures and</w:t>
      </w:r>
      <w:r w:rsidR="0067573E">
        <w:rPr>
          <w:rFonts w:ascii="Clara Sans" w:eastAsia="Clara Sans" w:hAnsi="Clara Sans" w:cs="Clara Sans"/>
          <w:sz w:val="20"/>
          <w:szCs w:val="20"/>
          <w:bdr w:val="nil"/>
          <w:lang w:val="en"/>
        </w:rPr>
        <w:t xml:space="preserve"> </w:t>
      </w:r>
      <w:bookmarkStart w:id="18" w:name="_Hlk506456711"/>
      <w:r w:rsidR="0067573E">
        <w:rPr>
          <w:rFonts w:ascii="Clara Sans" w:eastAsia="Clara Sans" w:hAnsi="Clara Sans" w:cs="Clara Sans"/>
          <w:sz w:val="20"/>
          <w:szCs w:val="20"/>
          <w:bdr w:val="nil"/>
          <w:lang w:val="en"/>
        </w:rPr>
        <w:t>procedures for granting full professorship</w:t>
      </w:r>
      <w:bookmarkEnd w:id="18"/>
      <w:r w:rsidR="00572AD2">
        <w:rPr>
          <w:rFonts w:ascii="Clara Sans" w:eastAsia="Clara Sans" w:hAnsi="Clara Sans" w:cs="Clara Sans"/>
          <w:sz w:val="20"/>
          <w:szCs w:val="20"/>
          <w:bdr w:val="nil"/>
          <w:lang w:val="en"/>
        </w:rPr>
        <w:t xml:space="preserve">, evaluates the recommended criteria </w:t>
      </w:r>
      <w:r w:rsidR="00CC2D55">
        <w:rPr>
          <w:rFonts w:ascii="Clara Sans" w:eastAsia="Clara Sans" w:hAnsi="Clara Sans" w:cs="Clara Sans"/>
          <w:sz w:val="20"/>
          <w:szCs w:val="20"/>
          <w:bdr w:val="nil"/>
          <w:lang w:val="en"/>
        </w:rPr>
        <w:t>required of</w:t>
      </w:r>
      <w:r w:rsidR="00572AD2">
        <w:rPr>
          <w:rFonts w:ascii="Clara Sans" w:eastAsia="Clara Sans" w:hAnsi="Clara Sans" w:cs="Clara Sans"/>
          <w:sz w:val="20"/>
          <w:szCs w:val="20"/>
          <w:bdr w:val="nil"/>
          <w:lang w:val="en"/>
        </w:rPr>
        <w:t xml:space="preserve"> an applicant in the given field.</w:t>
      </w:r>
    </w:p>
    <w:p w14:paraId="5EF32DB3" w14:textId="1EFBC612" w:rsidR="00572AD2" w:rsidRPr="00F535FA" w:rsidRDefault="00572AD2" w:rsidP="00572AD2">
      <w:pPr>
        <w:spacing w:after="12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(3) </w:t>
      </w:r>
      <w:r>
        <w:rPr>
          <w:rFonts w:ascii="Clara Sans" w:eastAsia="Clara Sans" w:hAnsi="Clara Sans" w:cs="Clara Sans"/>
          <w:sz w:val="20"/>
          <w:szCs w:val="20"/>
          <w:bdr w:val="nil"/>
          <w:lang w:val="en"/>
        </w:rPr>
        <w:tab/>
        <w:t xml:space="preserve">In line with ethical principles and the USB Code of </w:t>
      </w:r>
      <w:r w:rsidR="00CC2D55">
        <w:rPr>
          <w:rFonts w:ascii="Clara Sans" w:eastAsia="Clara Sans" w:hAnsi="Clara Sans" w:cs="Clara Sans"/>
          <w:sz w:val="20"/>
          <w:szCs w:val="20"/>
          <w:bdr w:val="nil"/>
          <w:lang w:val="en"/>
        </w:rPr>
        <w:t>Conduct</w:t>
      </w:r>
      <w:r>
        <w:rPr>
          <w:rFonts w:ascii="Clara Sans" w:eastAsia="Clara Sans" w:hAnsi="Clara Sans" w:cs="Clara Sans"/>
          <w:sz w:val="20"/>
          <w:szCs w:val="20"/>
          <w:bdr w:val="nil"/>
          <w:lang w:val="en"/>
        </w:rPr>
        <w:t xml:space="preserve">, the USB Scientific Council and the Scientific Councils of </w:t>
      </w:r>
      <w:r w:rsidR="00CC2D55">
        <w:rPr>
          <w:rFonts w:ascii="Clara Sans" w:eastAsia="Clara Sans" w:hAnsi="Clara Sans" w:cs="Clara Sans"/>
          <w:sz w:val="20"/>
          <w:szCs w:val="20"/>
          <w:bdr w:val="nil"/>
          <w:lang w:val="en"/>
        </w:rPr>
        <w:t>F</w:t>
      </w:r>
      <w:r>
        <w:rPr>
          <w:rFonts w:ascii="Clara Sans" w:eastAsia="Clara Sans" w:hAnsi="Clara Sans" w:cs="Clara Sans"/>
          <w:sz w:val="20"/>
          <w:szCs w:val="20"/>
          <w:bdr w:val="nil"/>
          <w:lang w:val="en"/>
        </w:rPr>
        <w:t>aculties ensure that there is no conflict of interest between the members of the commit</w:t>
      </w:r>
      <w:r w:rsidR="00CC2D55">
        <w:rPr>
          <w:rFonts w:ascii="Clara Sans" w:eastAsia="Clara Sans" w:hAnsi="Clara Sans" w:cs="Clara Sans"/>
          <w:sz w:val="20"/>
          <w:szCs w:val="20"/>
          <w:bdr w:val="nil"/>
          <w:lang w:val="en"/>
        </w:rPr>
        <w:t>t</w:t>
      </w:r>
      <w:r>
        <w:rPr>
          <w:rFonts w:ascii="Clara Sans" w:eastAsia="Clara Sans" w:hAnsi="Clara Sans" w:cs="Clara Sans"/>
          <w:sz w:val="20"/>
          <w:szCs w:val="20"/>
          <w:bdr w:val="nil"/>
          <w:lang w:val="en"/>
        </w:rPr>
        <w:t>ees when appointing members of the habilitation committee and commi</w:t>
      </w:r>
      <w:r w:rsidR="00CC2D55">
        <w:rPr>
          <w:rFonts w:ascii="Clara Sans" w:eastAsia="Clara Sans" w:hAnsi="Clara Sans" w:cs="Clara Sans"/>
          <w:sz w:val="20"/>
          <w:szCs w:val="20"/>
          <w:bdr w:val="nil"/>
          <w:lang w:val="en"/>
        </w:rPr>
        <w:t>ttee</w:t>
      </w:r>
      <w:r>
        <w:rPr>
          <w:rFonts w:ascii="Clara Sans" w:eastAsia="Clara Sans" w:hAnsi="Clara Sans" w:cs="Clara Sans"/>
          <w:sz w:val="20"/>
          <w:szCs w:val="20"/>
          <w:bdr w:val="nil"/>
          <w:lang w:val="en"/>
        </w:rPr>
        <w:t xml:space="preserve"> for </w:t>
      </w:r>
      <w:r w:rsidR="00CC2D55">
        <w:rPr>
          <w:rFonts w:ascii="Clara Sans" w:eastAsia="Clara Sans" w:hAnsi="Clara Sans" w:cs="Clara Sans"/>
          <w:sz w:val="20"/>
          <w:szCs w:val="20"/>
          <w:bdr w:val="nil"/>
          <w:lang w:val="en"/>
        </w:rPr>
        <w:t>granting full professorship</w:t>
      </w:r>
      <w:r>
        <w:rPr>
          <w:rFonts w:ascii="Clara Sans" w:eastAsia="Clara Sans" w:hAnsi="Clara Sans" w:cs="Clara Sans"/>
          <w:sz w:val="20"/>
          <w:szCs w:val="20"/>
          <w:bdr w:val="nil"/>
          <w:lang w:val="en"/>
        </w:rPr>
        <w:t xml:space="preserve">, (especially when close persons are concerned according to Section 22, paragraph 1, Act No. 89/2012 Coll., the Civil Code). Similarly, close </w:t>
      </w:r>
      <w:r>
        <w:rPr>
          <w:rFonts w:ascii="Clara Sans" w:eastAsia="Clara Sans" w:hAnsi="Clara Sans" w:cs="Clara Sans"/>
          <w:sz w:val="20"/>
          <w:szCs w:val="20"/>
          <w:bdr w:val="nil"/>
          <w:lang w:val="en"/>
        </w:rPr>
        <w:lastRenderedPageBreak/>
        <w:t>persons cannot serve as</w:t>
      </w:r>
      <w:r w:rsidR="00CC2D55">
        <w:rPr>
          <w:rFonts w:ascii="Clara Sans" w:eastAsia="Clara Sans" w:hAnsi="Clara Sans" w:cs="Clara Sans"/>
          <w:sz w:val="20"/>
          <w:szCs w:val="20"/>
          <w:bdr w:val="nil"/>
          <w:lang w:val="en"/>
        </w:rPr>
        <w:t xml:space="preserve"> </w:t>
      </w:r>
      <w:r w:rsidR="00B00D07">
        <w:rPr>
          <w:rFonts w:ascii="Clara Sans" w:eastAsia="Clara Sans" w:hAnsi="Clara Sans" w:cs="Clara Sans"/>
          <w:sz w:val="20"/>
          <w:szCs w:val="20"/>
          <w:bdr w:val="nil"/>
          <w:lang w:val="en"/>
        </w:rPr>
        <w:t>reader</w:t>
      </w:r>
      <w:r w:rsidR="00DB6472">
        <w:rPr>
          <w:rFonts w:ascii="Clara Sans" w:eastAsia="Clara Sans" w:hAnsi="Clara Sans" w:cs="Clara Sans"/>
          <w:sz w:val="20"/>
          <w:szCs w:val="20"/>
          <w:bdr w:val="nil"/>
          <w:lang w:val="en"/>
        </w:rPr>
        <w:t>s</w:t>
      </w:r>
      <w:r>
        <w:rPr>
          <w:rFonts w:ascii="Clara Sans" w:eastAsia="Clara Sans" w:hAnsi="Clara Sans" w:cs="Clara Sans"/>
          <w:sz w:val="20"/>
          <w:szCs w:val="20"/>
          <w:bdr w:val="nil"/>
          <w:lang w:val="en"/>
        </w:rPr>
        <w:t xml:space="preserve"> of habilitation thes</w:t>
      </w:r>
      <w:r w:rsidR="00CC2D55">
        <w:rPr>
          <w:rFonts w:ascii="Clara Sans" w:eastAsia="Clara Sans" w:hAnsi="Clara Sans" w:cs="Clara Sans"/>
          <w:sz w:val="20"/>
          <w:szCs w:val="20"/>
          <w:bdr w:val="nil"/>
          <w:lang w:val="en"/>
        </w:rPr>
        <w:t>e</w:t>
      </w:r>
      <w:r>
        <w:rPr>
          <w:rFonts w:ascii="Clara Sans" w:eastAsia="Clara Sans" w:hAnsi="Clara Sans" w:cs="Clara Sans"/>
          <w:sz w:val="20"/>
          <w:szCs w:val="20"/>
          <w:bdr w:val="nil"/>
          <w:lang w:val="en"/>
        </w:rPr>
        <w:t xml:space="preserve">s and initiators of the appointment procedure for </w:t>
      </w:r>
      <w:r w:rsidR="00CC2D55">
        <w:rPr>
          <w:rFonts w:ascii="Clara Sans" w:eastAsia="Clara Sans" w:hAnsi="Clara Sans" w:cs="Clara Sans"/>
          <w:sz w:val="20"/>
          <w:szCs w:val="20"/>
          <w:bdr w:val="nil"/>
          <w:lang w:val="en"/>
        </w:rPr>
        <w:t>full professorship</w:t>
      </w:r>
      <w:r>
        <w:rPr>
          <w:rFonts w:ascii="Clara Sans" w:eastAsia="Clara Sans" w:hAnsi="Clara Sans" w:cs="Clara Sans"/>
          <w:sz w:val="20"/>
          <w:szCs w:val="20"/>
          <w:bdr w:val="nil"/>
          <w:lang w:val="en"/>
        </w:rPr>
        <w:t xml:space="preserve">. Similarly, </w:t>
      </w:r>
      <w:r w:rsidRPr="00C94767">
        <w:rPr>
          <w:rFonts w:ascii="Clara Sans" w:eastAsia="Clara Sans" w:hAnsi="Clara Sans" w:cs="Clara Sans"/>
          <w:sz w:val="20"/>
          <w:szCs w:val="20"/>
          <w:bdr w:val="nil"/>
          <w:lang w:val="en"/>
        </w:rPr>
        <w:t xml:space="preserve">close persons </w:t>
      </w:r>
      <w:r>
        <w:rPr>
          <w:rFonts w:ascii="Clara Sans" w:eastAsia="Clara Sans" w:hAnsi="Clara Sans" w:cs="Clara Sans"/>
          <w:sz w:val="20"/>
          <w:szCs w:val="20"/>
          <w:bdr w:val="nil"/>
          <w:lang w:val="en"/>
        </w:rPr>
        <w:t>cannot be members of review committees reviewing the validity of an appointment of an Associate Professor.</w:t>
      </w:r>
    </w:p>
    <w:p w14:paraId="322D1ED2" w14:textId="77777777" w:rsidR="00572AD2" w:rsidRPr="00F535FA" w:rsidRDefault="00572AD2" w:rsidP="00572AD2">
      <w:pPr>
        <w:keepNext/>
        <w:spacing w:before="480" w:after="120" w:line="240" w:lineRule="auto"/>
        <w:jc w:val="center"/>
        <w:rPr>
          <w:rFonts w:ascii="Clara Sans" w:hAnsi="Clara Sans"/>
          <w:b/>
          <w:sz w:val="20"/>
          <w:szCs w:val="20"/>
        </w:rPr>
      </w:pPr>
      <w:r>
        <w:rPr>
          <w:rFonts w:ascii="Clara Sans" w:eastAsia="Clara Sans" w:hAnsi="Clara Sans" w:cs="Clara Sans"/>
          <w:b/>
          <w:bCs/>
          <w:sz w:val="20"/>
          <w:szCs w:val="20"/>
          <w:bdr w:val="nil"/>
          <w:lang w:val="en"/>
        </w:rPr>
        <w:t>Article</w:t>
      </w:r>
      <w:bookmarkStart w:id="19" w:name="_GoBack"/>
      <w:bookmarkEnd w:id="19"/>
      <w:r>
        <w:rPr>
          <w:rFonts w:ascii="Clara Sans" w:eastAsia="Clara Sans" w:hAnsi="Clara Sans" w:cs="Clara Sans"/>
          <w:b/>
          <w:bCs/>
          <w:sz w:val="20"/>
          <w:szCs w:val="20"/>
          <w:bdr w:val="nil"/>
          <w:lang w:val="en"/>
        </w:rPr>
        <w:t xml:space="preserve"> 20</w:t>
      </w:r>
      <w:r>
        <w:rPr>
          <w:rFonts w:ascii="Clara Sans" w:eastAsia="Clara Sans" w:hAnsi="Clara Sans" w:cs="Clara Sans"/>
          <w:b/>
          <w:bCs/>
          <w:sz w:val="20"/>
          <w:szCs w:val="20"/>
          <w:bdr w:val="nil"/>
          <w:lang w:val="en"/>
        </w:rPr>
        <w:br/>
        <w:t>External Agents</w:t>
      </w:r>
    </w:p>
    <w:p w14:paraId="08041C42" w14:textId="1F475115" w:rsidR="00572AD2" w:rsidRPr="00F535FA" w:rsidRDefault="00572AD2" w:rsidP="00572AD2">
      <w:pPr>
        <w:spacing w:after="10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(1) </w:t>
      </w:r>
      <w:r>
        <w:rPr>
          <w:rFonts w:ascii="Clara Sans" w:eastAsia="Clara Sans" w:hAnsi="Clara Sans" w:cs="Clara Sans"/>
          <w:sz w:val="20"/>
          <w:szCs w:val="20"/>
          <w:bdr w:val="nil"/>
          <w:lang w:val="en"/>
        </w:rPr>
        <w:tab/>
        <w:t xml:space="preserve">Within the framework of quality assurance, the USB continuously and systematically develops cooperation with all external and internal agents influencing </w:t>
      </w:r>
      <w:r w:rsidR="00CC2D55">
        <w:rPr>
          <w:rFonts w:ascii="Clara Sans" w:eastAsia="Clara Sans" w:hAnsi="Clara Sans" w:cs="Clara Sans"/>
          <w:sz w:val="20"/>
          <w:szCs w:val="20"/>
          <w:bdr w:val="nil"/>
          <w:lang w:val="en"/>
        </w:rPr>
        <w:t xml:space="preserve">the </w:t>
      </w:r>
      <w:r>
        <w:rPr>
          <w:rFonts w:ascii="Clara Sans" w:eastAsia="Clara Sans" w:hAnsi="Clara Sans" w:cs="Clara Sans"/>
          <w:sz w:val="20"/>
          <w:szCs w:val="20"/>
          <w:bdr w:val="nil"/>
          <w:lang w:val="en"/>
        </w:rPr>
        <w:t xml:space="preserve">USB activities and </w:t>
      </w:r>
      <w:r w:rsidR="00CC2D55">
        <w:rPr>
          <w:rFonts w:ascii="Clara Sans" w:eastAsia="Clara Sans" w:hAnsi="Clara Sans" w:cs="Clara Sans"/>
          <w:sz w:val="20"/>
          <w:szCs w:val="20"/>
          <w:bdr w:val="nil"/>
          <w:lang w:val="en"/>
        </w:rPr>
        <w:t>approaches</w:t>
      </w:r>
      <w:r>
        <w:rPr>
          <w:rFonts w:ascii="Clara Sans" w:eastAsia="Clara Sans" w:hAnsi="Clara Sans" w:cs="Clara Sans"/>
          <w:sz w:val="20"/>
          <w:szCs w:val="20"/>
          <w:bdr w:val="nil"/>
          <w:lang w:val="en"/>
        </w:rPr>
        <w:t xml:space="preserve"> them in accordance with general ethical principles</w:t>
      </w:r>
      <w:r w:rsidR="00CC2D55">
        <w:rPr>
          <w:rFonts w:ascii="Clara Sans" w:eastAsia="Clara Sans" w:hAnsi="Clara Sans" w:cs="Clara Sans"/>
          <w:sz w:val="20"/>
          <w:szCs w:val="20"/>
          <w:bdr w:val="nil"/>
          <w:lang w:val="en"/>
        </w:rPr>
        <w:t>,</w:t>
      </w:r>
      <w:r>
        <w:rPr>
          <w:rFonts w:ascii="Clara Sans" w:eastAsia="Clara Sans" w:hAnsi="Clara Sans" w:cs="Clara Sans"/>
          <w:sz w:val="20"/>
          <w:szCs w:val="20"/>
          <w:bdr w:val="nil"/>
          <w:lang w:val="en"/>
        </w:rPr>
        <w:t xml:space="preserve"> the USB Code of Conduct, the Declaration of Social Responsibility of the USB </w:t>
      </w:r>
      <w:r w:rsidR="00CC2D55">
        <w:rPr>
          <w:rFonts w:ascii="Clara Sans" w:eastAsia="Clara Sans" w:hAnsi="Clara Sans" w:cs="Clara Sans"/>
          <w:sz w:val="20"/>
          <w:szCs w:val="20"/>
          <w:bdr w:val="nil"/>
          <w:lang w:val="en"/>
        </w:rPr>
        <w:t>when</w:t>
      </w:r>
      <w:r>
        <w:rPr>
          <w:rFonts w:ascii="Clara Sans" w:eastAsia="Clara Sans" w:hAnsi="Clara Sans" w:cs="Clara Sans"/>
          <w:sz w:val="20"/>
          <w:szCs w:val="20"/>
          <w:bdr w:val="nil"/>
          <w:lang w:val="en"/>
        </w:rPr>
        <w:t xml:space="preserve"> the educational activities </w:t>
      </w:r>
      <w:r w:rsidR="00CC2D55">
        <w:rPr>
          <w:rFonts w:ascii="Clara Sans" w:eastAsia="Clara Sans" w:hAnsi="Clara Sans" w:cs="Clara Sans"/>
          <w:sz w:val="20"/>
          <w:szCs w:val="20"/>
          <w:bdr w:val="nil"/>
          <w:lang w:val="en"/>
        </w:rPr>
        <w:t xml:space="preserve">are concerned </w:t>
      </w:r>
      <w:r>
        <w:rPr>
          <w:rFonts w:ascii="Clara Sans" w:eastAsia="Clara Sans" w:hAnsi="Clara Sans" w:cs="Clara Sans"/>
          <w:sz w:val="20"/>
          <w:szCs w:val="20"/>
          <w:bdr w:val="nil"/>
          <w:lang w:val="en"/>
        </w:rPr>
        <w:t xml:space="preserve">and </w:t>
      </w:r>
      <w:r w:rsidR="00DB6472">
        <w:rPr>
          <w:rFonts w:ascii="Clara Sans" w:eastAsia="Clara Sans" w:hAnsi="Clara Sans" w:cs="Clara Sans"/>
          <w:sz w:val="20"/>
          <w:szCs w:val="20"/>
          <w:bdr w:val="nil"/>
          <w:lang w:val="en"/>
        </w:rPr>
        <w:t>according</w:t>
      </w:r>
      <w:r>
        <w:rPr>
          <w:rFonts w:ascii="Clara Sans" w:eastAsia="Clara Sans" w:hAnsi="Clara Sans" w:cs="Clara Sans"/>
          <w:sz w:val="20"/>
          <w:szCs w:val="20"/>
          <w:bdr w:val="nil"/>
          <w:lang w:val="en"/>
        </w:rPr>
        <w:t xml:space="preserve"> to the </w:t>
      </w:r>
      <w:bookmarkStart w:id="20" w:name="_Hlk506457123"/>
      <w:r>
        <w:rPr>
          <w:rFonts w:ascii="Clara Sans" w:eastAsia="Clara Sans" w:hAnsi="Clara Sans" w:cs="Clara Sans"/>
          <w:sz w:val="20"/>
          <w:szCs w:val="20"/>
          <w:bdr w:val="nil"/>
          <w:lang w:val="en"/>
        </w:rPr>
        <w:t xml:space="preserve">Rector's </w:t>
      </w:r>
      <w:r w:rsidR="00B00D07">
        <w:rPr>
          <w:rFonts w:ascii="Clara Sans" w:eastAsia="Clara Sans" w:hAnsi="Clara Sans" w:cs="Clara Sans"/>
          <w:sz w:val="20"/>
          <w:szCs w:val="20"/>
          <w:bdr w:val="nil"/>
          <w:lang w:val="en"/>
        </w:rPr>
        <w:t>Ordinance</w:t>
      </w:r>
      <w:r>
        <w:rPr>
          <w:rFonts w:ascii="Clara Sans" w:eastAsia="Clara Sans" w:hAnsi="Clara Sans" w:cs="Clara Sans"/>
          <w:sz w:val="20"/>
          <w:szCs w:val="20"/>
          <w:bdr w:val="nil"/>
          <w:lang w:val="en"/>
        </w:rPr>
        <w:t xml:space="preserve"> on </w:t>
      </w:r>
      <w:r w:rsidR="00CC2D55">
        <w:rPr>
          <w:rFonts w:ascii="Clara Sans" w:eastAsia="Clara Sans" w:hAnsi="Clara Sans" w:cs="Clara Sans"/>
          <w:sz w:val="20"/>
          <w:szCs w:val="20"/>
          <w:bdr w:val="nil"/>
          <w:lang w:val="en"/>
        </w:rPr>
        <w:t>C</w:t>
      </w:r>
      <w:r>
        <w:rPr>
          <w:rFonts w:ascii="Clara Sans" w:eastAsia="Clara Sans" w:hAnsi="Clara Sans" w:cs="Clara Sans"/>
          <w:sz w:val="20"/>
          <w:szCs w:val="20"/>
          <w:bdr w:val="nil"/>
          <w:lang w:val="en"/>
        </w:rPr>
        <w:t>onclu</w:t>
      </w:r>
      <w:r w:rsidR="00CC2D55">
        <w:rPr>
          <w:rFonts w:ascii="Clara Sans" w:eastAsia="Clara Sans" w:hAnsi="Clara Sans" w:cs="Clara Sans"/>
          <w:sz w:val="20"/>
          <w:szCs w:val="20"/>
          <w:bdr w:val="nil"/>
          <w:lang w:val="en"/>
        </w:rPr>
        <w:t>ding C</w:t>
      </w:r>
      <w:r>
        <w:rPr>
          <w:rFonts w:ascii="Clara Sans" w:eastAsia="Clara Sans" w:hAnsi="Clara Sans" w:cs="Clara Sans"/>
          <w:sz w:val="20"/>
          <w:szCs w:val="20"/>
          <w:bdr w:val="nil"/>
          <w:lang w:val="en"/>
        </w:rPr>
        <w:t xml:space="preserve">ontracts of </w:t>
      </w:r>
      <w:r w:rsidR="00CC2D55">
        <w:rPr>
          <w:rFonts w:ascii="Clara Sans" w:eastAsia="Clara Sans" w:hAnsi="Clara Sans" w:cs="Clara Sans"/>
          <w:sz w:val="20"/>
          <w:szCs w:val="20"/>
          <w:bdr w:val="nil"/>
          <w:lang w:val="en"/>
        </w:rPr>
        <w:t>C</w:t>
      </w:r>
      <w:r>
        <w:rPr>
          <w:rFonts w:ascii="Clara Sans" w:eastAsia="Clara Sans" w:hAnsi="Clara Sans" w:cs="Clara Sans"/>
          <w:sz w:val="20"/>
          <w:szCs w:val="20"/>
          <w:bdr w:val="nil"/>
          <w:lang w:val="en"/>
        </w:rPr>
        <w:t xml:space="preserve">ooperation with </w:t>
      </w:r>
      <w:r w:rsidR="00CC2D55">
        <w:rPr>
          <w:rFonts w:ascii="Clara Sans" w:eastAsia="Clara Sans" w:hAnsi="Clara Sans" w:cs="Clara Sans"/>
          <w:sz w:val="20"/>
          <w:szCs w:val="20"/>
          <w:bdr w:val="nil"/>
          <w:lang w:val="en"/>
        </w:rPr>
        <w:t>F</w:t>
      </w:r>
      <w:r>
        <w:rPr>
          <w:rFonts w:ascii="Clara Sans" w:eastAsia="Clara Sans" w:hAnsi="Clara Sans" w:cs="Clara Sans"/>
          <w:sz w:val="20"/>
          <w:szCs w:val="20"/>
          <w:bdr w:val="nil"/>
          <w:lang w:val="en"/>
        </w:rPr>
        <w:t xml:space="preserve">oreign </w:t>
      </w:r>
      <w:r w:rsidR="00CC2D55">
        <w:rPr>
          <w:rFonts w:ascii="Clara Sans" w:eastAsia="Clara Sans" w:hAnsi="Clara Sans" w:cs="Clara Sans"/>
          <w:sz w:val="20"/>
          <w:szCs w:val="20"/>
          <w:bdr w:val="nil"/>
          <w:lang w:val="en"/>
        </w:rPr>
        <w:t>E</w:t>
      </w:r>
      <w:r>
        <w:rPr>
          <w:rFonts w:ascii="Clara Sans" w:eastAsia="Clara Sans" w:hAnsi="Clara Sans" w:cs="Clara Sans"/>
          <w:sz w:val="20"/>
          <w:szCs w:val="20"/>
          <w:bdr w:val="nil"/>
          <w:lang w:val="en"/>
        </w:rPr>
        <w:t>ntities</w:t>
      </w:r>
      <w:bookmarkEnd w:id="20"/>
      <w:r w:rsidR="00DB6472">
        <w:rPr>
          <w:rFonts w:ascii="Clara Sans" w:eastAsia="Clara Sans" w:hAnsi="Clara Sans" w:cs="Clara Sans"/>
          <w:sz w:val="20"/>
          <w:szCs w:val="20"/>
          <w:bdr w:val="nil"/>
          <w:lang w:val="en"/>
        </w:rPr>
        <w:t xml:space="preserve"> as applicable</w:t>
      </w:r>
      <w:r>
        <w:rPr>
          <w:rFonts w:ascii="Clara Sans" w:eastAsia="Clara Sans" w:hAnsi="Clara Sans" w:cs="Clara Sans"/>
          <w:sz w:val="20"/>
          <w:szCs w:val="20"/>
          <w:bdr w:val="nil"/>
          <w:lang w:val="en"/>
        </w:rPr>
        <w:t>.</w:t>
      </w:r>
    </w:p>
    <w:p w14:paraId="20BCCBC6" w14:textId="6FCEE5A3" w:rsidR="00572AD2" w:rsidRPr="00F535FA" w:rsidRDefault="00572AD2" w:rsidP="00572AD2">
      <w:pPr>
        <w:spacing w:after="10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(2) </w:t>
      </w:r>
      <w:r>
        <w:rPr>
          <w:rFonts w:ascii="Clara Sans" w:eastAsia="Clara Sans" w:hAnsi="Clara Sans" w:cs="Clara Sans"/>
          <w:sz w:val="20"/>
          <w:szCs w:val="20"/>
          <w:bdr w:val="nil"/>
          <w:lang w:val="en"/>
        </w:rPr>
        <w:tab/>
        <w:t xml:space="preserve">Internal agents are all students and employees of </w:t>
      </w:r>
      <w:r w:rsidR="007500AB">
        <w:rPr>
          <w:rFonts w:ascii="Clara Sans" w:eastAsia="Clara Sans" w:hAnsi="Clara Sans" w:cs="Clara Sans"/>
          <w:sz w:val="20"/>
          <w:szCs w:val="20"/>
          <w:bdr w:val="nil"/>
          <w:lang w:val="en"/>
        </w:rPr>
        <w:t xml:space="preserve">the </w:t>
      </w:r>
      <w:r w:rsidR="00052B1E">
        <w:rPr>
          <w:rFonts w:ascii="Clara Sans" w:eastAsia="Clara Sans" w:hAnsi="Clara Sans" w:cs="Clara Sans"/>
          <w:sz w:val="20"/>
          <w:szCs w:val="20"/>
          <w:bdr w:val="nil"/>
          <w:lang w:val="en"/>
        </w:rPr>
        <w:t>USB;</w:t>
      </w:r>
      <w:r>
        <w:rPr>
          <w:rFonts w:ascii="Clara Sans" w:eastAsia="Clara Sans" w:hAnsi="Clara Sans" w:cs="Clara Sans"/>
          <w:sz w:val="20"/>
          <w:szCs w:val="20"/>
          <w:bdr w:val="nil"/>
          <w:lang w:val="en"/>
        </w:rPr>
        <w:t xml:space="preserve"> external agents are co</w:t>
      </w:r>
      <w:r w:rsidR="007500AB">
        <w:rPr>
          <w:rFonts w:ascii="Clara Sans" w:eastAsia="Clara Sans" w:hAnsi="Clara Sans" w:cs="Clara Sans"/>
          <w:sz w:val="20"/>
          <w:szCs w:val="20"/>
          <w:bdr w:val="nil"/>
          <w:lang w:val="en"/>
        </w:rPr>
        <w:t>-</w:t>
      </w:r>
      <w:r>
        <w:rPr>
          <w:rFonts w:ascii="Clara Sans" w:eastAsia="Clara Sans" w:hAnsi="Clara Sans" w:cs="Clara Sans"/>
          <w:sz w:val="20"/>
          <w:szCs w:val="20"/>
          <w:bdr w:val="nil"/>
          <w:lang w:val="en"/>
        </w:rPr>
        <w:t xml:space="preserve">operating subjects from non-USB workplaces </w:t>
      </w:r>
      <w:r w:rsidR="007500AB">
        <w:rPr>
          <w:rFonts w:ascii="Clara Sans" w:eastAsia="Clara Sans" w:hAnsi="Clara Sans" w:cs="Clara Sans"/>
          <w:sz w:val="20"/>
          <w:szCs w:val="20"/>
          <w:bdr w:val="nil"/>
          <w:lang w:val="en"/>
        </w:rPr>
        <w:t>who find</w:t>
      </w:r>
      <w:r>
        <w:rPr>
          <w:rFonts w:ascii="Clara Sans" w:eastAsia="Clara Sans" w:hAnsi="Clara Sans" w:cs="Clara Sans"/>
          <w:sz w:val="20"/>
          <w:szCs w:val="20"/>
          <w:bdr w:val="nil"/>
          <w:lang w:val="en"/>
        </w:rPr>
        <w:t xml:space="preserve"> the activities provided by the USB relevant or whose activities are relevant to</w:t>
      </w:r>
      <w:r w:rsidR="00CC2D55">
        <w:rPr>
          <w:rFonts w:ascii="Clara Sans" w:eastAsia="Clara Sans" w:hAnsi="Clara Sans" w:cs="Clara Sans"/>
          <w:sz w:val="20"/>
          <w:szCs w:val="20"/>
          <w:bdr w:val="nil"/>
          <w:lang w:val="en"/>
        </w:rPr>
        <w:t xml:space="preserve"> </w:t>
      </w:r>
      <w:r w:rsidR="007500AB">
        <w:rPr>
          <w:rFonts w:ascii="Clara Sans" w:eastAsia="Clara Sans" w:hAnsi="Clara Sans" w:cs="Clara Sans"/>
          <w:sz w:val="20"/>
          <w:szCs w:val="20"/>
          <w:bdr w:val="nil"/>
          <w:lang w:val="en"/>
        </w:rPr>
        <w:t xml:space="preserve">the </w:t>
      </w:r>
      <w:r>
        <w:rPr>
          <w:rFonts w:ascii="Clara Sans" w:eastAsia="Clara Sans" w:hAnsi="Clara Sans" w:cs="Clara Sans"/>
          <w:sz w:val="20"/>
          <w:szCs w:val="20"/>
          <w:bdr w:val="nil"/>
          <w:lang w:val="en"/>
        </w:rPr>
        <w:t xml:space="preserve">quality of the USB. In terms of these Rules, the </w:t>
      </w:r>
      <w:r w:rsidR="007500AB">
        <w:rPr>
          <w:rFonts w:ascii="Clara Sans" w:eastAsia="Clara Sans" w:hAnsi="Clara Sans" w:cs="Clara Sans"/>
          <w:sz w:val="20"/>
          <w:szCs w:val="20"/>
          <w:bdr w:val="nil"/>
          <w:lang w:val="en"/>
        </w:rPr>
        <w:t xml:space="preserve">evaluated </w:t>
      </w:r>
      <w:r>
        <w:rPr>
          <w:rFonts w:ascii="Clara Sans" w:eastAsia="Clara Sans" w:hAnsi="Clara Sans" w:cs="Clara Sans"/>
          <w:sz w:val="20"/>
          <w:szCs w:val="20"/>
          <w:bdr w:val="nil"/>
          <w:lang w:val="en"/>
        </w:rPr>
        <w:t xml:space="preserve">information in particular concerns opinions of students, employees, applicants, graduates and employers </w:t>
      </w:r>
      <w:r w:rsidR="00052B1E">
        <w:rPr>
          <w:rFonts w:ascii="Clara Sans" w:eastAsia="Clara Sans" w:hAnsi="Clara Sans" w:cs="Clara Sans"/>
          <w:sz w:val="20"/>
          <w:szCs w:val="20"/>
          <w:bdr w:val="nil"/>
          <w:lang w:val="en"/>
        </w:rPr>
        <w:t>of</w:t>
      </w:r>
      <w:r w:rsidR="007500AB">
        <w:rPr>
          <w:rFonts w:ascii="Clara Sans" w:eastAsia="Clara Sans" w:hAnsi="Clara Sans" w:cs="Clara Sans"/>
          <w:sz w:val="20"/>
          <w:szCs w:val="20"/>
          <w:bdr w:val="nil"/>
          <w:lang w:val="en"/>
        </w:rPr>
        <w:t xml:space="preserve"> </w:t>
      </w:r>
      <w:r>
        <w:rPr>
          <w:rFonts w:ascii="Clara Sans" w:eastAsia="Clara Sans" w:hAnsi="Clara Sans" w:cs="Clara Sans"/>
          <w:sz w:val="20"/>
          <w:szCs w:val="20"/>
          <w:bdr w:val="nil"/>
          <w:lang w:val="en"/>
        </w:rPr>
        <w:t xml:space="preserve">USB graduates. Within the effort to improve the quality of the educational activities, feedback is also obtained from students who terminated their studies other than by completing a </w:t>
      </w:r>
      <w:r w:rsidR="007500AB" w:rsidRPr="007500AB">
        <w:rPr>
          <w:rFonts w:ascii="Clara Sans" w:eastAsia="Clara Sans" w:hAnsi="Clara Sans" w:cs="Clara Sans"/>
          <w:sz w:val="20"/>
          <w:szCs w:val="20"/>
          <w:bdr w:val="nil"/>
          <w:lang w:val="en-GB"/>
        </w:rPr>
        <w:t xml:space="preserve">programme of </w:t>
      </w:r>
      <w:r w:rsidR="00B00D07">
        <w:rPr>
          <w:rFonts w:ascii="Clara Sans" w:eastAsia="Clara Sans" w:hAnsi="Clara Sans" w:cs="Clara Sans"/>
          <w:sz w:val="20"/>
          <w:szCs w:val="20"/>
          <w:bdr w:val="nil"/>
          <w:lang w:val="en-GB"/>
        </w:rPr>
        <w:t>studies</w:t>
      </w:r>
      <w:r w:rsidRPr="007500AB">
        <w:rPr>
          <w:rFonts w:ascii="Clara Sans" w:eastAsia="Clara Sans" w:hAnsi="Clara Sans" w:cs="Clara Sans"/>
          <w:sz w:val="20"/>
          <w:szCs w:val="20"/>
          <w:bdr w:val="nil"/>
          <w:lang w:val="en-GB"/>
        </w:rPr>
        <w:t>. The results o</w:t>
      </w:r>
      <w:r w:rsidR="007500AB">
        <w:rPr>
          <w:rFonts w:ascii="Clara Sans" w:eastAsia="Clara Sans" w:hAnsi="Clara Sans" w:cs="Clara Sans"/>
          <w:sz w:val="20"/>
          <w:szCs w:val="20"/>
          <w:bdr w:val="nil"/>
          <w:lang w:val="en-GB"/>
        </w:rPr>
        <w:t>f</w:t>
      </w:r>
      <w:r w:rsidRPr="007500AB">
        <w:rPr>
          <w:rFonts w:ascii="Clara Sans" w:eastAsia="Clara Sans" w:hAnsi="Clara Sans" w:cs="Clara Sans"/>
          <w:sz w:val="20"/>
          <w:szCs w:val="20"/>
          <w:bdr w:val="nil"/>
          <w:lang w:val="en-GB"/>
        </w:rPr>
        <w:t xml:space="preserve"> surveys focused on participants and graduates of </w:t>
      </w:r>
      <w:r w:rsidR="007500AB">
        <w:rPr>
          <w:rFonts w:ascii="Clara Sans" w:eastAsia="Clara Sans" w:hAnsi="Clara Sans" w:cs="Clara Sans"/>
          <w:sz w:val="20"/>
          <w:szCs w:val="20"/>
          <w:bdr w:val="nil"/>
          <w:lang w:val="en-GB"/>
        </w:rPr>
        <w:t>L</w:t>
      </w:r>
      <w:r w:rsidRPr="007500AB">
        <w:rPr>
          <w:rFonts w:ascii="Clara Sans" w:eastAsia="Clara Sans" w:hAnsi="Clara Sans" w:cs="Clara Sans"/>
          <w:sz w:val="20"/>
          <w:szCs w:val="20"/>
          <w:bdr w:val="nil"/>
          <w:lang w:val="en-GB"/>
        </w:rPr>
        <w:t>ife-long programmes</w:t>
      </w:r>
      <w:r>
        <w:rPr>
          <w:rFonts w:ascii="Clara Sans" w:eastAsia="Clara Sans" w:hAnsi="Clara Sans" w:cs="Clara Sans"/>
          <w:sz w:val="20"/>
          <w:szCs w:val="20"/>
          <w:bdr w:val="nil"/>
          <w:lang w:val="en"/>
        </w:rPr>
        <w:t xml:space="preserve"> of </w:t>
      </w:r>
      <w:r w:rsidR="00B00D07">
        <w:rPr>
          <w:rFonts w:ascii="Clara Sans" w:eastAsia="Clara Sans" w:hAnsi="Clara Sans" w:cs="Clara Sans"/>
          <w:sz w:val="20"/>
          <w:szCs w:val="20"/>
          <w:bdr w:val="nil"/>
          <w:lang w:val="en"/>
        </w:rPr>
        <w:t>studies</w:t>
      </w:r>
      <w:r>
        <w:rPr>
          <w:rFonts w:ascii="Clara Sans" w:eastAsia="Clara Sans" w:hAnsi="Clara Sans" w:cs="Clara Sans"/>
          <w:sz w:val="20"/>
          <w:szCs w:val="20"/>
          <w:bdr w:val="nil"/>
          <w:lang w:val="en"/>
        </w:rPr>
        <w:t xml:space="preserve"> are evaluated separately.</w:t>
      </w:r>
    </w:p>
    <w:p w14:paraId="05E21C76" w14:textId="40D7584A" w:rsidR="00572AD2" w:rsidRPr="00F535FA" w:rsidRDefault="00572AD2" w:rsidP="00572AD2">
      <w:pPr>
        <w:spacing w:after="12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(3) </w:t>
      </w:r>
      <w:r>
        <w:rPr>
          <w:rFonts w:ascii="Clara Sans" w:eastAsia="Clara Sans" w:hAnsi="Clara Sans" w:cs="Clara Sans"/>
          <w:sz w:val="20"/>
          <w:szCs w:val="20"/>
          <w:bdr w:val="nil"/>
          <w:lang w:val="en"/>
        </w:rPr>
        <w:tab/>
      </w:r>
      <w:r w:rsidR="007500AB">
        <w:rPr>
          <w:rFonts w:ascii="Clara Sans" w:eastAsia="Clara Sans" w:hAnsi="Clara Sans" w:cs="Clara Sans"/>
          <w:sz w:val="20"/>
          <w:szCs w:val="20"/>
          <w:bdr w:val="nil"/>
          <w:lang w:val="en"/>
        </w:rPr>
        <w:t xml:space="preserve">The </w:t>
      </w:r>
      <w:r>
        <w:rPr>
          <w:rFonts w:ascii="Clara Sans" w:eastAsia="Clara Sans" w:hAnsi="Clara Sans" w:cs="Clara Sans"/>
          <w:sz w:val="20"/>
          <w:szCs w:val="20"/>
          <w:bdr w:val="nil"/>
          <w:lang w:val="en"/>
        </w:rPr>
        <w:t xml:space="preserve">USB includes individual external agents in quality assurance and evaluation mainly through questionnaire surveys and subject polls (as part of student </w:t>
      </w:r>
      <w:r w:rsidR="00272958">
        <w:rPr>
          <w:rFonts w:ascii="Clara Sans" w:hAnsi="Clara Sans" w:cs="Times New Roman"/>
          <w:sz w:val="20"/>
          <w:szCs w:val="20"/>
          <w:lang w:val="en-GB"/>
        </w:rPr>
        <w:t>evaluation</w:t>
      </w:r>
      <w:r>
        <w:rPr>
          <w:rFonts w:ascii="Clara Sans" w:eastAsia="Clara Sans" w:hAnsi="Clara Sans" w:cs="Clara Sans"/>
          <w:sz w:val="20"/>
          <w:szCs w:val="20"/>
          <w:bdr w:val="nil"/>
          <w:lang w:val="en"/>
        </w:rPr>
        <w:t>), round table</w:t>
      </w:r>
      <w:r w:rsidR="005B1C25">
        <w:rPr>
          <w:rFonts w:ascii="Clara Sans" w:eastAsia="Clara Sans" w:hAnsi="Clara Sans" w:cs="Clara Sans"/>
          <w:sz w:val="20"/>
          <w:szCs w:val="20"/>
          <w:bdr w:val="nil"/>
          <w:lang w:val="en"/>
        </w:rPr>
        <w:t xml:space="preserve"> talks</w:t>
      </w:r>
      <w:r>
        <w:rPr>
          <w:rFonts w:ascii="Clara Sans" w:eastAsia="Clara Sans" w:hAnsi="Clara Sans" w:cs="Clara Sans"/>
          <w:sz w:val="20"/>
          <w:szCs w:val="20"/>
          <w:bdr w:val="nil"/>
          <w:lang w:val="en"/>
        </w:rPr>
        <w:t xml:space="preserve"> (for example when meeting with employers), meetings with graduates and cooperation with graduates in the USB Graduate Club and graduate </w:t>
      </w:r>
      <w:r w:rsidR="002C1BAF">
        <w:rPr>
          <w:rFonts w:ascii="Clara Sans" w:eastAsia="Clara Sans" w:hAnsi="Clara Sans" w:cs="Clara Sans"/>
          <w:sz w:val="20"/>
          <w:szCs w:val="20"/>
          <w:bdr w:val="nil"/>
          <w:lang w:val="en"/>
        </w:rPr>
        <w:t>Faculty</w:t>
      </w:r>
      <w:r>
        <w:rPr>
          <w:rFonts w:ascii="Clara Sans" w:eastAsia="Clara Sans" w:hAnsi="Clara Sans" w:cs="Clara Sans"/>
          <w:sz w:val="20"/>
          <w:szCs w:val="20"/>
          <w:bdr w:val="nil"/>
          <w:lang w:val="en"/>
        </w:rPr>
        <w:t xml:space="preserve"> clubs and other forms of cooperation.</w:t>
      </w:r>
    </w:p>
    <w:p w14:paraId="52EF186A" w14:textId="39888D60" w:rsidR="00052B1E" w:rsidRPr="008A7D7B" w:rsidRDefault="00572AD2" w:rsidP="00052B1E">
      <w:pPr>
        <w:jc w:val="center"/>
        <w:rPr>
          <w:b/>
          <w:lang w:val="en-GB"/>
        </w:rPr>
      </w:pPr>
      <w:r w:rsidRPr="008A7D7B">
        <w:rPr>
          <w:b/>
          <w:lang w:val="en-GB"/>
        </w:rPr>
        <w:t>Article 21</w:t>
      </w:r>
    </w:p>
    <w:p w14:paraId="4E6A90D1" w14:textId="4D51B73A" w:rsidR="00572AD2" w:rsidRPr="008A7D7B" w:rsidRDefault="00572AD2" w:rsidP="00052B1E">
      <w:pPr>
        <w:jc w:val="center"/>
        <w:rPr>
          <w:b/>
          <w:lang w:val="en-GB"/>
        </w:rPr>
      </w:pPr>
      <w:r w:rsidRPr="008A7D7B">
        <w:rPr>
          <w:b/>
          <w:lang w:val="en-GB"/>
        </w:rPr>
        <w:t>Organization of Quality Assurance and Evaluation</w:t>
      </w:r>
    </w:p>
    <w:p w14:paraId="6942735F" w14:textId="23C8B237" w:rsidR="00572AD2" w:rsidRPr="00F535FA" w:rsidRDefault="00572AD2" w:rsidP="00572AD2">
      <w:pPr>
        <w:spacing w:after="10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(1) </w:t>
      </w:r>
      <w:r>
        <w:rPr>
          <w:rFonts w:ascii="Clara Sans" w:eastAsia="Clara Sans" w:hAnsi="Clara Sans" w:cs="Clara Sans"/>
          <w:sz w:val="20"/>
          <w:szCs w:val="20"/>
          <w:bdr w:val="nil"/>
          <w:lang w:val="en"/>
        </w:rPr>
        <w:tab/>
        <w:t xml:space="preserve">The basic structure and operation of the USB bodies, </w:t>
      </w:r>
      <w:r w:rsidR="0010331B">
        <w:rPr>
          <w:rFonts w:ascii="Clara Sans" w:eastAsia="Clara Sans" w:hAnsi="Clara Sans" w:cs="Clara Sans"/>
          <w:sz w:val="20"/>
          <w:szCs w:val="20"/>
          <w:bdr w:val="nil"/>
          <w:lang w:val="en"/>
        </w:rPr>
        <w:t>F</w:t>
      </w:r>
      <w:r>
        <w:rPr>
          <w:rFonts w:ascii="Clara Sans" w:eastAsia="Clara Sans" w:hAnsi="Clara Sans" w:cs="Clara Sans"/>
          <w:sz w:val="20"/>
          <w:szCs w:val="20"/>
          <w:bdr w:val="nil"/>
          <w:lang w:val="en"/>
        </w:rPr>
        <w:t xml:space="preserve">aculties, and other components in the area of ​​quality assurance and </w:t>
      </w:r>
      <w:r w:rsidR="0010331B">
        <w:rPr>
          <w:rFonts w:ascii="Clara Sans" w:eastAsia="Clara Sans" w:hAnsi="Clara Sans" w:cs="Clara Sans"/>
          <w:sz w:val="20"/>
          <w:szCs w:val="20"/>
          <w:bdr w:val="nil"/>
          <w:lang w:val="en"/>
        </w:rPr>
        <w:t>evaluation</w:t>
      </w:r>
      <w:r>
        <w:rPr>
          <w:rFonts w:ascii="Clara Sans" w:eastAsia="Clara Sans" w:hAnsi="Clara Sans" w:cs="Clara Sans"/>
          <w:sz w:val="20"/>
          <w:szCs w:val="20"/>
          <w:bdr w:val="nil"/>
          <w:lang w:val="en"/>
        </w:rPr>
        <w:t xml:space="preserve"> is governed by the law, the USB Statute, these Rules and other </w:t>
      </w:r>
      <w:r w:rsidR="00B00D07">
        <w:rPr>
          <w:rFonts w:ascii="Clara Sans" w:eastAsia="Clara Sans" w:hAnsi="Clara Sans" w:cs="Clara Sans"/>
          <w:sz w:val="20"/>
          <w:szCs w:val="20"/>
          <w:bdr w:val="nil"/>
          <w:lang w:val="en"/>
        </w:rPr>
        <w:t>Internal Regulation</w:t>
      </w:r>
      <w:r>
        <w:rPr>
          <w:rFonts w:ascii="Clara Sans" w:eastAsia="Clara Sans" w:hAnsi="Clara Sans" w:cs="Clara Sans"/>
          <w:sz w:val="20"/>
          <w:szCs w:val="20"/>
          <w:bdr w:val="nil"/>
          <w:lang w:val="en"/>
        </w:rPr>
        <w:t>s of the USB in accordance with the organizational structure of USB.</w:t>
      </w:r>
    </w:p>
    <w:p w14:paraId="3550EE5C" w14:textId="06E6F14D" w:rsidR="00572AD2" w:rsidRPr="00F535FA" w:rsidRDefault="00572AD2" w:rsidP="00572AD2">
      <w:pPr>
        <w:spacing w:after="10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(2) </w:t>
      </w:r>
      <w:r>
        <w:rPr>
          <w:rFonts w:ascii="Clara Sans" w:eastAsia="Clara Sans" w:hAnsi="Clara Sans" w:cs="Clara Sans"/>
          <w:sz w:val="20"/>
          <w:szCs w:val="20"/>
          <w:bdr w:val="nil"/>
          <w:lang w:val="en"/>
        </w:rPr>
        <w:tab/>
        <w:t xml:space="preserve">The Rector, as </w:t>
      </w:r>
      <w:r w:rsidR="0010331B">
        <w:rPr>
          <w:rFonts w:ascii="Clara Sans" w:eastAsia="Clara Sans" w:hAnsi="Clara Sans" w:cs="Clara Sans"/>
          <w:sz w:val="20"/>
          <w:szCs w:val="20"/>
          <w:bdr w:val="nil"/>
          <w:lang w:val="en"/>
        </w:rPr>
        <w:t xml:space="preserve">a </w:t>
      </w:r>
      <w:r w:rsidR="00B00D07">
        <w:rPr>
          <w:rFonts w:ascii="Clara Sans" w:eastAsia="Clara Sans" w:hAnsi="Clara Sans" w:cs="Clara Sans"/>
          <w:sz w:val="20"/>
          <w:szCs w:val="20"/>
          <w:bdr w:val="nil"/>
          <w:lang w:val="en"/>
        </w:rPr>
        <w:t>Chair</w:t>
      </w:r>
      <w:r>
        <w:rPr>
          <w:rFonts w:ascii="Clara Sans" w:eastAsia="Clara Sans" w:hAnsi="Clara Sans" w:cs="Clara Sans"/>
          <w:sz w:val="20"/>
          <w:szCs w:val="20"/>
          <w:bdr w:val="nil"/>
          <w:lang w:val="en"/>
        </w:rPr>
        <w:t xml:space="preserve"> of the Internal </w:t>
      </w:r>
      <w:r w:rsidR="0010331B">
        <w:rPr>
          <w:rFonts w:ascii="Clara Sans" w:eastAsia="Clara Sans" w:hAnsi="Clara Sans" w:cs="Clara Sans"/>
          <w:sz w:val="20"/>
          <w:szCs w:val="20"/>
          <w:bdr w:val="nil"/>
          <w:lang w:val="en"/>
        </w:rPr>
        <w:t>Evaluation Board</w:t>
      </w:r>
      <w:r>
        <w:rPr>
          <w:rFonts w:ascii="Clara Sans" w:eastAsia="Clara Sans" w:hAnsi="Clara Sans" w:cs="Clara Sans"/>
          <w:sz w:val="20"/>
          <w:szCs w:val="20"/>
          <w:bdr w:val="nil"/>
          <w:lang w:val="en"/>
        </w:rPr>
        <w:t>, together with its Vice-</w:t>
      </w:r>
      <w:r w:rsidR="00B00D07">
        <w:rPr>
          <w:rFonts w:ascii="Clara Sans" w:eastAsia="Clara Sans" w:hAnsi="Clara Sans" w:cs="Clara Sans"/>
          <w:sz w:val="20"/>
          <w:szCs w:val="20"/>
          <w:bdr w:val="nil"/>
          <w:lang w:val="en"/>
        </w:rPr>
        <w:t>Chair</w:t>
      </w:r>
      <w:r>
        <w:rPr>
          <w:rFonts w:ascii="Clara Sans" w:eastAsia="Clara Sans" w:hAnsi="Clara Sans" w:cs="Clara Sans"/>
          <w:sz w:val="20"/>
          <w:szCs w:val="20"/>
          <w:bdr w:val="nil"/>
          <w:lang w:val="en"/>
        </w:rPr>
        <w:t xml:space="preserve"> and Vice-Rector</w:t>
      </w:r>
      <w:r w:rsidR="0010331B">
        <w:rPr>
          <w:rFonts w:ascii="Clara Sans" w:eastAsia="Clara Sans" w:hAnsi="Clara Sans" w:cs="Clara Sans"/>
          <w:sz w:val="20"/>
          <w:szCs w:val="20"/>
          <w:bdr w:val="nil"/>
          <w:lang w:val="en"/>
        </w:rPr>
        <w:t xml:space="preserve"> responsible for</w:t>
      </w:r>
      <w:r>
        <w:rPr>
          <w:rFonts w:ascii="Clara Sans" w:eastAsia="Clara Sans" w:hAnsi="Clara Sans" w:cs="Clara Sans"/>
          <w:sz w:val="20"/>
          <w:szCs w:val="20"/>
          <w:bdr w:val="nil"/>
          <w:lang w:val="en"/>
        </w:rPr>
        <w:t xml:space="preserve"> internal evaluation and the Rector's Advisory Board, coordinate the quality assurance and evaluation activities. At the level of </w:t>
      </w:r>
      <w:r w:rsidR="0010331B">
        <w:rPr>
          <w:rFonts w:ascii="Clara Sans" w:eastAsia="Clara Sans" w:hAnsi="Clara Sans" w:cs="Clara Sans"/>
          <w:sz w:val="20"/>
          <w:szCs w:val="20"/>
          <w:bdr w:val="nil"/>
          <w:lang w:val="en"/>
        </w:rPr>
        <w:t>F</w:t>
      </w:r>
      <w:r>
        <w:rPr>
          <w:rFonts w:ascii="Clara Sans" w:eastAsia="Clara Sans" w:hAnsi="Clara Sans" w:cs="Clara Sans"/>
          <w:sz w:val="20"/>
          <w:szCs w:val="20"/>
          <w:bdr w:val="nil"/>
          <w:lang w:val="en"/>
        </w:rPr>
        <w:t xml:space="preserve">aculties and other units, this role </w:t>
      </w:r>
      <w:r w:rsidR="0010331B">
        <w:rPr>
          <w:rFonts w:ascii="Clara Sans" w:eastAsia="Clara Sans" w:hAnsi="Clara Sans" w:cs="Clara Sans"/>
          <w:sz w:val="20"/>
          <w:szCs w:val="20"/>
          <w:bdr w:val="nil"/>
          <w:lang w:val="en"/>
        </w:rPr>
        <w:t>lies within</w:t>
      </w:r>
      <w:r>
        <w:rPr>
          <w:rFonts w:ascii="Clara Sans" w:eastAsia="Clara Sans" w:hAnsi="Clara Sans" w:cs="Clara Sans"/>
          <w:sz w:val="20"/>
          <w:szCs w:val="20"/>
          <w:bdr w:val="nil"/>
          <w:lang w:val="en"/>
        </w:rPr>
        <w:t xml:space="preserve"> the responsibility of the Deans and Directors of units who designate </w:t>
      </w:r>
      <w:r w:rsidR="0010331B">
        <w:rPr>
          <w:rFonts w:ascii="Clara Sans" w:eastAsia="Clara Sans" w:hAnsi="Clara Sans" w:cs="Clara Sans"/>
          <w:sz w:val="20"/>
          <w:szCs w:val="20"/>
          <w:bdr w:val="nil"/>
          <w:lang w:val="en"/>
        </w:rPr>
        <w:t xml:space="preserve">a </w:t>
      </w:r>
      <w:r>
        <w:rPr>
          <w:rFonts w:ascii="Clara Sans" w:eastAsia="Clara Sans" w:hAnsi="Clara Sans" w:cs="Clara Sans"/>
          <w:sz w:val="20"/>
          <w:szCs w:val="20"/>
          <w:bdr w:val="nil"/>
          <w:lang w:val="en"/>
        </w:rPr>
        <w:t>Quality Coordinator for each unit</w:t>
      </w:r>
      <w:r w:rsidR="0010331B">
        <w:rPr>
          <w:rFonts w:ascii="Clara Sans" w:eastAsia="Clara Sans" w:hAnsi="Clara Sans" w:cs="Clara Sans"/>
          <w:sz w:val="20"/>
          <w:szCs w:val="20"/>
          <w:bdr w:val="nil"/>
          <w:lang w:val="en"/>
        </w:rPr>
        <w:t>.</w:t>
      </w:r>
    </w:p>
    <w:p w14:paraId="7CD51A02" w14:textId="5FDB4AE6" w:rsidR="00572AD2" w:rsidRPr="00F535FA" w:rsidRDefault="00572AD2" w:rsidP="00572AD2">
      <w:pPr>
        <w:spacing w:after="10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(3) </w:t>
      </w:r>
      <w:r>
        <w:rPr>
          <w:rFonts w:ascii="Clara Sans" w:eastAsia="Clara Sans" w:hAnsi="Clara Sans" w:cs="Clara Sans"/>
          <w:sz w:val="20"/>
          <w:szCs w:val="20"/>
          <w:bdr w:val="nil"/>
          <w:lang w:val="en"/>
        </w:rPr>
        <w:tab/>
      </w:r>
      <w:r w:rsidR="0010331B">
        <w:rPr>
          <w:rFonts w:ascii="Clara Sans" w:eastAsia="Clara Sans" w:hAnsi="Clara Sans" w:cs="Clara Sans"/>
          <w:sz w:val="20"/>
          <w:szCs w:val="20"/>
          <w:bdr w:val="nil"/>
          <w:lang w:val="en"/>
        </w:rPr>
        <w:t>At</w:t>
      </w:r>
      <w:r>
        <w:rPr>
          <w:rFonts w:ascii="Clara Sans" w:eastAsia="Clara Sans" w:hAnsi="Clara Sans" w:cs="Clara Sans"/>
          <w:sz w:val="20"/>
          <w:szCs w:val="20"/>
          <w:bdr w:val="nil"/>
          <w:lang w:val="en"/>
        </w:rPr>
        <w:t xml:space="preserve"> a </w:t>
      </w:r>
      <w:r w:rsidR="002C1BAF">
        <w:rPr>
          <w:rFonts w:ascii="Clara Sans" w:eastAsia="Clara Sans" w:hAnsi="Clara Sans" w:cs="Clara Sans"/>
          <w:sz w:val="20"/>
          <w:szCs w:val="20"/>
          <w:bdr w:val="nil"/>
          <w:lang w:val="en"/>
        </w:rPr>
        <w:t>Faculty</w:t>
      </w:r>
      <w:r>
        <w:rPr>
          <w:rFonts w:ascii="Clara Sans" w:eastAsia="Clara Sans" w:hAnsi="Clara Sans" w:cs="Clara Sans"/>
          <w:sz w:val="20"/>
          <w:szCs w:val="20"/>
          <w:bdr w:val="nil"/>
          <w:lang w:val="en"/>
        </w:rPr>
        <w:t xml:space="preserve">, there can be up to two </w:t>
      </w:r>
      <w:r w:rsidR="0010331B">
        <w:rPr>
          <w:rFonts w:ascii="Clara Sans" w:eastAsia="Clara Sans" w:hAnsi="Clara Sans" w:cs="Clara Sans"/>
          <w:sz w:val="20"/>
          <w:szCs w:val="20"/>
          <w:bdr w:val="nil"/>
          <w:lang w:val="en"/>
        </w:rPr>
        <w:t>Q</w:t>
      </w:r>
      <w:r>
        <w:rPr>
          <w:rFonts w:ascii="Clara Sans" w:eastAsia="Clara Sans" w:hAnsi="Clara Sans" w:cs="Clara Sans"/>
          <w:sz w:val="20"/>
          <w:szCs w:val="20"/>
          <w:bdr w:val="nil"/>
          <w:lang w:val="en"/>
        </w:rPr>
        <w:t xml:space="preserve">uality </w:t>
      </w:r>
      <w:r w:rsidR="0010331B">
        <w:rPr>
          <w:rFonts w:ascii="Clara Sans" w:eastAsia="Clara Sans" w:hAnsi="Clara Sans" w:cs="Clara Sans"/>
          <w:sz w:val="20"/>
          <w:szCs w:val="20"/>
          <w:bdr w:val="nil"/>
          <w:lang w:val="en"/>
        </w:rPr>
        <w:t>C</w:t>
      </w:r>
      <w:r>
        <w:rPr>
          <w:rFonts w:ascii="Clara Sans" w:eastAsia="Clara Sans" w:hAnsi="Clara Sans" w:cs="Clara Sans"/>
          <w:sz w:val="20"/>
          <w:szCs w:val="20"/>
          <w:bdr w:val="nil"/>
          <w:lang w:val="en"/>
        </w:rPr>
        <w:t xml:space="preserve">oordinators </w:t>
      </w:r>
      <w:r w:rsidR="00052B1E">
        <w:rPr>
          <w:rFonts w:ascii="Clara Sans" w:eastAsia="Clara Sans" w:hAnsi="Clara Sans" w:cs="Clara Sans"/>
          <w:sz w:val="20"/>
          <w:szCs w:val="20"/>
          <w:bdr w:val="nil"/>
          <w:lang w:val="en"/>
        </w:rPr>
        <w:t>(one for D</w:t>
      </w:r>
      <w:r>
        <w:rPr>
          <w:rFonts w:ascii="Clara Sans" w:eastAsia="Clara Sans" w:hAnsi="Clara Sans" w:cs="Clara Sans"/>
          <w:sz w:val="20"/>
          <w:szCs w:val="20"/>
          <w:bdr w:val="nil"/>
          <w:lang w:val="en"/>
        </w:rPr>
        <w:t xml:space="preserve">octoral </w:t>
      </w:r>
      <w:r w:rsidR="00052B1E">
        <w:rPr>
          <w:rFonts w:ascii="Clara Sans" w:eastAsia="Clara Sans" w:hAnsi="Clara Sans" w:cs="Clara Sans"/>
          <w:sz w:val="20"/>
          <w:szCs w:val="20"/>
          <w:bdr w:val="nil"/>
          <w:lang w:val="en"/>
        </w:rPr>
        <w:t xml:space="preserve">degree </w:t>
      </w:r>
      <w:r w:rsidR="00893B75" w:rsidRPr="00F56E00">
        <w:rPr>
          <w:rFonts w:ascii="Clara Sans" w:eastAsia="Clara Sans" w:hAnsi="Clara Sans" w:cs="Clara Sans"/>
          <w:sz w:val="20"/>
          <w:szCs w:val="20"/>
          <w:bdr w:val="nil"/>
          <w:lang w:val="en-GB"/>
        </w:rPr>
        <w:t>programme</w:t>
      </w:r>
      <w:r w:rsidR="00893B75">
        <w:rPr>
          <w:rFonts w:ascii="Clara Sans" w:eastAsia="Clara Sans" w:hAnsi="Clara Sans" w:cs="Clara Sans"/>
          <w:sz w:val="20"/>
          <w:szCs w:val="20"/>
          <w:bdr w:val="nil"/>
          <w:lang w:val="en"/>
        </w:rPr>
        <w:t xml:space="preserve"> </w:t>
      </w:r>
      <w:r>
        <w:rPr>
          <w:rFonts w:ascii="Clara Sans" w:eastAsia="Clara Sans" w:hAnsi="Clara Sans" w:cs="Clara Sans"/>
          <w:sz w:val="20"/>
          <w:szCs w:val="20"/>
          <w:bdr w:val="nil"/>
          <w:lang w:val="en"/>
        </w:rPr>
        <w:t xml:space="preserve">and habilitation and </w:t>
      </w:r>
      <w:r w:rsidR="00052B1E">
        <w:rPr>
          <w:rFonts w:ascii="Clara Sans" w:eastAsia="Clara Sans" w:hAnsi="Clara Sans" w:cs="Clara Sans"/>
          <w:sz w:val="20"/>
          <w:szCs w:val="20"/>
          <w:bdr w:val="nil"/>
          <w:lang w:val="en"/>
        </w:rPr>
        <w:t xml:space="preserve">full </w:t>
      </w:r>
      <w:r>
        <w:rPr>
          <w:rFonts w:ascii="Clara Sans" w:eastAsia="Clara Sans" w:hAnsi="Clara Sans" w:cs="Clara Sans"/>
          <w:sz w:val="20"/>
          <w:szCs w:val="20"/>
          <w:bdr w:val="nil"/>
          <w:lang w:val="en"/>
        </w:rPr>
        <w:t xml:space="preserve">professorship appointment procedures, the other for other educational and creative activities at the </w:t>
      </w:r>
      <w:r w:rsidR="002C1BAF">
        <w:rPr>
          <w:rFonts w:ascii="Clara Sans" w:eastAsia="Clara Sans" w:hAnsi="Clara Sans" w:cs="Clara Sans"/>
          <w:sz w:val="20"/>
          <w:szCs w:val="20"/>
          <w:bdr w:val="nil"/>
          <w:lang w:val="en"/>
        </w:rPr>
        <w:t>Faculty</w:t>
      </w:r>
      <w:r>
        <w:rPr>
          <w:rFonts w:ascii="Clara Sans" w:eastAsia="Clara Sans" w:hAnsi="Clara Sans" w:cs="Clara Sans"/>
          <w:sz w:val="20"/>
          <w:szCs w:val="20"/>
          <w:bdr w:val="nil"/>
          <w:lang w:val="en"/>
        </w:rPr>
        <w:t xml:space="preserve">), other USB components appoint one Coordinator (in the case of the </w:t>
      </w:r>
      <w:bookmarkStart w:id="21" w:name="_Hlk506457486"/>
      <w:r w:rsidR="0010331B">
        <w:rPr>
          <w:rFonts w:ascii="Clara Sans" w:eastAsia="Clara Sans" w:hAnsi="Clara Sans" w:cs="Clara Sans"/>
          <w:sz w:val="20"/>
          <w:szCs w:val="20"/>
          <w:bdr w:val="nil"/>
          <w:lang w:val="en"/>
        </w:rPr>
        <w:t>Dormitories and Refectories</w:t>
      </w:r>
      <w:r>
        <w:rPr>
          <w:rFonts w:ascii="Clara Sans" w:eastAsia="Clara Sans" w:hAnsi="Clara Sans" w:cs="Clara Sans"/>
          <w:sz w:val="20"/>
          <w:szCs w:val="20"/>
          <w:bdr w:val="nil"/>
          <w:lang w:val="en"/>
        </w:rPr>
        <w:t xml:space="preserve"> </w:t>
      </w:r>
      <w:bookmarkEnd w:id="21"/>
      <w:r>
        <w:rPr>
          <w:rFonts w:ascii="Clara Sans" w:eastAsia="Clara Sans" w:hAnsi="Clara Sans" w:cs="Clara Sans"/>
          <w:sz w:val="20"/>
          <w:szCs w:val="20"/>
          <w:bdr w:val="nil"/>
          <w:lang w:val="en"/>
        </w:rPr>
        <w:t xml:space="preserve">of the USB, two coordinators can be appointed </w:t>
      </w:r>
      <w:r w:rsidR="0010331B">
        <w:rPr>
          <w:rFonts w:ascii="Clara Sans" w:eastAsia="Clara Sans" w:hAnsi="Clara Sans" w:cs="Clara Sans"/>
          <w:sz w:val="20"/>
          <w:szCs w:val="20"/>
          <w:bdr w:val="nil"/>
          <w:lang w:val="en"/>
        </w:rPr>
        <w:t>–</w:t>
      </w:r>
      <w:r>
        <w:rPr>
          <w:rFonts w:ascii="Clara Sans" w:eastAsia="Clara Sans" w:hAnsi="Clara Sans" w:cs="Clara Sans"/>
          <w:sz w:val="20"/>
          <w:szCs w:val="20"/>
          <w:bdr w:val="nil"/>
          <w:lang w:val="en"/>
        </w:rPr>
        <w:t xml:space="preserve"> </w:t>
      </w:r>
      <w:r w:rsidR="0010331B">
        <w:rPr>
          <w:rFonts w:ascii="Clara Sans" w:eastAsia="Clara Sans" w:hAnsi="Clara Sans" w:cs="Clara Sans"/>
          <w:sz w:val="20"/>
          <w:szCs w:val="20"/>
          <w:bdr w:val="nil"/>
          <w:lang w:val="en"/>
        </w:rPr>
        <w:t>one for each area of responsibility</w:t>
      </w:r>
      <w:r>
        <w:rPr>
          <w:rFonts w:ascii="Clara Sans" w:eastAsia="Clara Sans" w:hAnsi="Clara Sans" w:cs="Clara Sans"/>
          <w:sz w:val="20"/>
          <w:szCs w:val="20"/>
          <w:bdr w:val="nil"/>
          <w:lang w:val="en"/>
        </w:rPr>
        <w:t xml:space="preserve">). The Director of a unit or the Dean may appoint themselves to the position of the Quality </w:t>
      </w:r>
      <w:r w:rsidR="0010331B">
        <w:rPr>
          <w:rFonts w:ascii="Clara Sans" w:eastAsia="Clara Sans" w:hAnsi="Clara Sans" w:cs="Clara Sans"/>
          <w:sz w:val="20"/>
          <w:szCs w:val="20"/>
          <w:bdr w:val="nil"/>
          <w:lang w:val="en"/>
        </w:rPr>
        <w:t>Coordinator,</w:t>
      </w:r>
      <w:r>
        <w:rPr>
          <w:rFonts w:ascii="Clara Sans" w:eastAsia="Clara Sans" w:hAnsi="Clara Sans" w:cs="Clara Sans"/>
          <w:sz w:val="20"/>
          <w:szCs w:val="20"/>
          <w:bdr w:val="nil"/>
          <w:lang w:val="en"/>
        </w:rPr>
        <w:t xml:space="preserve"> in general it is considered that the Quality Coordinator is the Dean or Vice-Dean of a </w:t>
      </w:r>
      <w:r w:rsidR="002C1BAF">
        <w:rPr>
          <w:rFonts w:ascii="Clara Sans" w:eastAsia="Clara Sans" w:hAnsi="Clara Sans" w:cs="Clara Sans"/>
          <w:sz w:val="20"/>
          <w:szCs w:val="20"/>
          <w:bdr w:val="nil"/>
          <w:lang w:val="en"/>
        </w:rPr>
        <w:t>Faculty</w:t>
      </w:r>
      <w:r>
        <w:rPr>
          <w:rFonts w:ascii="Clara Sans" w:eastAsia="Clara Sans" w:hAnsi="Clara Sans" w:cs="Clara Sans"/>
          <w:sz w:val="20"/>
          <w:szCs w:val="20"/>
          <w:bdr w:val="nil"/>
          <w:lang w:val="en"/>
        </w:rPr>
        <w:t xml:space="preserve">, respectively the Director or Deputy Director of a </w:t>
      </w:r>
      <w:r w:rsidR="00052B1E">
        <w:rPr>
          <w:rFonts w:ascii="Clara Sans" w:eastAsia="Clara Sans" w:hAnsi="Clara Sans" w:cs="Clara Sans"/>
          <w:sz w:val="20"/>
          <w:szCs w:val="20"/>
          <w:bdr w:val="nil"/>
          <w:lang w:val="en"/>
        </w:rPr>
        <w:t>component</w:t>
      </w:r>
      <w:r>
        <w:rPr>
          <w:rFonts w:ascii="Clara Sans" w:eastAsia="Clara Sans" w:hAnsi="Clara Sans" w:cs="Clara Sans"/>
          <w:sz w:val="20"/>
          <w:szCs w:val="20"/>
          <w:bdr w:val="nil"/>
          <w:lang w:val="en"/>
        </w:rPr>
        <w:t>.</w:t>
      </w:r>
    </w:p>
    <w:p w14:paraId="1653AFB9" w14:textId="6074063B" w:rsidR="00572AD2" w:rsidRPr="00F535FA" w:rsidRDefault="00572AD2" w:rsidP="00572AD2">
      <w:pPr>
        <w:spacing w:after="100" w:line="240" w:lineRule="auto"/>
        <w:ind w:left="426" w:hanging="426"/>
        <w:jc w:val="both"/>
        <w:rPr>
          <w:rFonts w:ascii="Clara Sans" w:hAnsi="Clara Sans"/>
          <w:sz w:val="20"/>
          <w:szCs w:val="20"/>
        </w:rPr>
      </w:pPr>
      <w:r>
        <w:rPr>
          <w:rFonts w:ascii="Clara Sans" w:eastAsia="Clara Sans" w:hAnsi="Clara Sans" w:cs="Clara Sans"/>
          <w:sz w:val="20"/>
          <w:szCs w:val="20"/>
          <w:bdr w:val="nil"/>
          <w:lang w:val="en"/>
        </w:rPr>
        <w:t xml:space="preserve">(4) </w:t>
      </w:r>
      <w:r>
        <w:rPr>
          <w:rFonts w:ascii="Clara Sans" w:eastAsia="Clara Sans" w:hAnsi="Clara Sans" w:cs="Clara Sans"/>
          <w:sz w:val="20"/>
          <w:szCs w:val="20"/>
          <w:bdr w:val="nil"/>
          <w:lang w:val="en"/>
        </w:rPr>
        <w:tab/>
        <w:t xml:space="preserve">The organizational side of the </w:t>
      </w:r>
      <w:r w:rsidR="00F24FED">
        <w:rPr>
          <w:rFonts w:ascii="Clara Sans" w:eastAsia="Clara Sans" w:hAnsi="Clara Sans" w:cs="Clara Sans"/>
          <w:sz w:val="20"/>
          <w:szCs w:val="20"/>
          <w:bdr w:val="nil"/>
          <w:lang w:val="en"/>
        </w:rPr>
        <w:t>Quality Assurance and Evaluation System</w:t>
      </w:r>
      <w:r>
        <w:rPr>
          <w:rFonts w:ascii="Clara Sans" w:eastAsia="Clara Sans" w:hAnsi="Clara Sans" w:cs="Clara Sans"/>
          <w:sz w:val="20"/>
          <w:szCs w:val="20"/>
          <w:bdr w:val="nil"/>
          <w:lang w:val="en"/>
        </w:rPr>
        <w:t xml:space="preserve"> is provided by the Rectorate in cooperation with </w:t>
      </w:r>
      <w:r w:rsidR="0010331B">
        <w:rPr>
          <w:rFonts w:ascii="Clara Sans" w:eastAsia="Clara Sans" w:hAnsi="Clara Sans" w:cs="Clara Sans"/>
          <w:sz w:val="20"/>
          <w:szCs w:val="20"/>
          <w:bdr w:val="nil"/>
          <w:lang w:val="en"/>
        </w:rPr>
        <w:t>D</w:t>
      </w:r>
      <w:r>
        <w:rPr>
          <w:rFonts w:ascii="Clara Sans" w:eastAsia="Clara Sans" w:hAnsi="Clara Sans" w:cs="Clara Sans"/>
          <w:sz w:val="20"/>
          <w:szCs w:val="20"/>
          <w:bdr w:val="nil"/>
          <w:lang w:val="en"/>
        </w:rPr>
        <w:t xml:space="preserve">eans and </w:t>
      </w:r>
      <w:r w:rsidR="0010331B">
        <w:rPr>
          <w:rFonts w:ascii="Clara Sans" w:eastAsia="Clara Sans" w:hAnsi="Clara Sans" w:cs="Clara Sans"/>
          <w:sz w:val="20"/>
          <w:szCs w:val="20"/>
          <w:bdr w:val="nil"/>
          <w:lang w:val="en"/>
        </w:rPr>
        <w:t>D</w:t>
      </w:r>
      <w:r>
        <w:rPr>
          <w:rFonts w:ascii="Clara Sans" w:eastAsia="Clara Sans" w:hAnsi="Clara Sans" w:cs="Clara Sans"/>
          <w:sz w:val="20"/>
          <w:szCs w:val="20"/>
          <w:bdr w:val="nil"/>
          <w:lang w:val="en"/>
        </w:rPr>
        <w:t xml:space="preserve">irectors of USB </w:t>
      </w:r>
      <w:r w:rsidR="00052B1E">
        <w:rPr>
          <w:rFonts w:ascii="Clara Sans" w:eastAsia="Clara Sans" w:hAnsi="Clara Sans" w:cs="Clara Sans"/>
          <w:sz w:val="20"/>
          <w:szCs w:val="20"/>
          <w:bdr w:val="nil"/>
          <w:lang w:val="en"/>
        </w:rPr>
        <w:t>components</w:t>
      </w:r>
      <w:r>
        <w:rPr>
          <w:rFonts w:ascii="Clara Sans" w:eastAsia="Clara Sans" w:hAnsi="Clara Sans" w:cs="Clara Sans"/>
          <w:sz w:val="20"/>
          <w:szCs w:val="20"/>
          <w:bdr w:val="nil"/>
          <w:lang w:val="en"/>
        </w:rPr>
        <w:t>, including financial provision (USB budget). Administrative and methodologi</w:t>
      </w:r>
      <w:r w:rsidR="00052B1E">
        <w:rPr>
          <w:rFonts w:ascii="Clara Sans" w:eastAsia="Clara Sans" w:hAnsi="Clara Sans" w:cs="Clara Sans"/>
          <w:sz w:val="20"/>
          <w:szCs w:val="20"/>
          <w:bdr w:val="nil"/>
          <w:lang w:val="en"/>
        </w:rPr>
        <w:t>cal support is provided by the D</w:t>
      </w:r>
      <w:r>
        <w:rPr>
          <w:rFonts w:ascii="Clara Sans" w:eastAsia="Clara Sans" w:hAnsi="Clara Sans" w:cs="Clara Sans"/>
          <w:sz w:val="20"/>
          <w:szCs w:val="20"/>
          <w:bdr w:val="nil"/>
          <w:lang w:val="en"/>
        </w:rPr>
        <w:t xml:space="preserve">epartments headed by the Vice-Chair of the Internal Evaluation Board and the Secretary-General of the Internal </w:t>
      </w:r>
      <w:r w:rsidR="00052B1E">
        <w:rPr>
          <w:rFonts w:ascii="Clara Sans" w:eastAsia="Clara Sans" w:hAnsi="Clara Sans" w:cs="Clara Sans"/>
          <w:sz w:val="20"/>
          <w:szCs w:val="20"/>
          <w:bdr w:val="nil"/>
          <w:lang w:val="en"/>
        </w:rPr>
        <w:t>Evaluation</w:t>
      </w:r>
      <w:r>
        <w:rPr>
          <w:rFonts w:ascii="Clara Sans" w:eastAsia="Clara Sans" w:hAnsi="Clara Sans" w:cs="Clara Sans"/>
          <w:sz w:val="20"/>
          <w:szCs w:val="20"/>
          <w:bdr w:val="nil"/>
          <w:lang w:val="en"/>
        </w:rPr>
        <w:t xml:space="preserve"> Board.</w:t>
      </w:r>
    </w:p>
    <w:p w14:paraId="2388FC63" w14:textId="3F9DD72D" w:rsidR="00572AD2" w:rsidRPr="00893B75" w:rsidRDefault="00572AD2" w:rsidP="00572AD2">
      <w:pPr>
        <w:spacing w:after="120" w:line="240" w:lineRule="auto"/>
        <w:ind w:left="426" w:hanging="426"/>
        <w:jc w:val="both"/>
        <w:rPr>
          <w:rFonts w:ascii="Clara Sans" w:hAnsi="Clara Sans"/>
          <w:sz w:val="20"/>
          <w:szCs w:val="20"/>
          <w:lang w:val="en-GB"/>
        </w:rPr>
      </w:pPr>
      <w:r w:rsidRPr="00893B75">
        <w:rPr>
          <w:rFonts w:ascii="Clara Sans" w:eastAsia="Clara Sans" w:hAnsi="Clara Sans" w:cs="Clara Sans"/>
          <w:sz w:val="20"/>
          <w:szCs w:val="20"/>
          <w:bdr w:val="nil"/>
          <w:lang w:val="en-GB"/>
        </w:rPr>
        <w:t xml:space="preserve">(5) </w:t>
      </w:r>
      <w:r w:rsidRPr="00893B75">
        <w:rPr>
          <w:rFonts w:ascii="Clara Sans" w:eastAsia="Clara Sans" w:hAnsi="Clara Sans" w:cs="Clara Sans"/>
          <w:sz w:val="20"/>
          <w:szCs w:val="20"/>
          <w:bdr w:val="nil"/>
          <w:lang w:val="en-GB"/>
        </w:rPr>
        <w:tab/>
      </w:r>
      <w:r w:rsidR="00052B1E">
        <w:rPr>
          <w:rFonts w:ascii="Clara Sans" w:eastAsia="Clara Sans" w:hAnsi="Clara Sans" w:cs="Clara Sans"/>
          <w:sz w:val="20"/>
          <w:szCs w:val="20"/>
          <w:bdr w:val="nil"/>
          <w:lang w:val="en-GB"/>
        </w:rPr>
        <w:t xml:space="preserve">The </w:t>
      </w:r>
      <w:r w:rsidRPr="00893B75">
        <w:rPr>
          <w:rFonts w:ascii="Clara Sans" w:eastAsia="Clara Sans" w:hAnsi="Clara Sans" w:cs="Clara Sans"/>
          <w:sz w:val="20"/>
          <w:szCs w:val="20"/>
          <w:bdr w:val="nil"/>
          <w:lang w:val="en-GB"/>
        </w:rPr>
        <w:t xml:space="preserve">USB provides comparable tools for all </w:t>
      </w:r>
      <w:r w:rsidR="0010331B" w:rsidRPr="00893B75">
        <w:rPr>
          <w:rFonts w:ascii="Clara Sans" w:eastAsia="Clara Sans" w:hAnsi="Clara Sans" w:cs="Clara Sans"/>
          <w:sz w:val="20"/>
          <w:szCs w:val="20"/>
          <w:bdr w:val="nil"/>
          <w:lang w:val="en-GB"/>
        </w:rPr>
        <w:t>F</w:t>
      </w:r>
      <w:r w:rsidRPr="00893B75">
        <w:rPr>
          <w:rFonts w:ascii="Clara Sans" w:eastAsia="Clara Sans" w:hAnsi="Clara Sans" w:cs="Clara Sans"/>
          <w:sz w:val="20"/>
          <w:szCs w:val="20"/>
          <w:bdr w:val="nil"/>
          <w:lang w:val="en-GB"/>
        </w:rPr>
        <w:t xml:space="preserve">aculties and components to evaluate their core activities, especially for student and graduate surveys, develops methodological guidelines for co-operation with graduates and employers of graduates, generates questionnaire surveys and ensures their evaluation and distributions to relevant actors (Internal Evaluation Board, Deans, Quality Coordinators, Guarantors of </w:t>
      </w:r>
      <w:r w:rsidR="00893B75" w:rsidRPr="00893B75">
        <w:rPr>
          <w:rFonts w:ascii="Clara Sans" w:eastAsia="Clara Sans" w:hAnsi="Clara Sans" w:cs="Clara Sans"/>
          <w:sz w:val="20"/>
          <w:szCs w:val="20"/>
          <w:bdr w:val="nil"/>
          <w:lang w:val="en-GB"/>
        </w:rPr>
        <w:t>Programme</w:t>
      </w:r>
      <w:r w:rsidR="00893B75">
        <w:rPr>
          <w:rFonts w:ascii="Clara Sans" w:eastAsia="Clara Sans" w:hAnsi="Clara Sans" w:cs="Clara Sans"/>
          <w:sz w:val="20"/>
          <w:szCs w:val="20"/>
          <w:bdr w:val="nil"/>
          <w:lang w:val="en-GB"/>
        </w:rPr>
        <w:t>s</w:t>
      </w:r>
      <w:r w:rsidR="00893B75" w:rsidRPr="00893B75">
        <w:rPr>
          <w:rFonts w:ascii="Clara Sans" w:eastAsia="Clara Sans" w:hAnsi="Clara Sans" w:cs="Clara Sans"/>
          <w:sz w:val="20"/>
          <w:szCs w:val="20"/>
          <w:bdr w:val="nil"/>
          <w:lang w:val="en-GB"/>
        </w:rPr>
        <w:t xml:space="preserve"> of </w:t>
      </w:r>
      <w:r w:rsidR="00B00D07">
        <w:rPr>
          <w:rFonts w:ascii="Clara Sans" w:eastAsia="Clara Sans" w:hAnsi="Clara Sans" w:cs="Clara Sans"/>
          <w:sz w:val="20"/>
          <w:szCs w:val="20"/>
          <w:bdr w:val="nil"/>
          <w:lang w:val="en-GB"/>
        </w:rPr>
        <w:t>studies</w:t>
      </w:r>
      <w:r w:rsidRPr="00893B75">
        <w:rPr>
          <w:rFonts w:ascii="Clara Sans" w:eastAsia="Clara Sans" w:hAnsi="Clara Sans" w:cs="Clara Sans"/>
          <w:sz w:val="20"/>
          <w:szCs w:val="20"/>
          <w:bdr w:val="nil"/>
          <w:lang w:val="en-GB"/>
        </w:rPr>
        <w:t xml:space="preserve"> and</w:t>
      </w:r>
      <w:r w:rsidR="00052B1E">
        <w:rPr>
          <w:rFonts w:ascii="Clara Sans" w:eastAsia="Clara Sans" w:hAnsi="Clara Sans" w:cs="Clara Sans"/>
          <w:sz w:val="20"/>
          <w:szCs w:val="20"/>
          <w:bdr w:val="nil"/>
          <w:lang w:val="en-GB"/>
        </w:rPr>
        <w:t xml:space="preserve"> </w:t>
      </w:r>
      <w:r w:rsidR="00052B1E" w:rsidRPr="00893B75">
        <w:rPr>
          <w:rFonts w:ascii="Clara Sans" w:eastAsia="Clara Sans" w:hAnsi="Clara Sans" w:cs="Clara Sans"/>
          <w:sz w:val="20"/>
          <w:szCs w:val="20"/>
          <w:bdr w:val="nil"/>
          <w:lang w:val="en-GB"/>
        </w:rPr>
        <w:t xml:space="preserve">Guarantors </w:t>
      </w:r>
      <w:r w:rsidR="00052B1E" w:rsidRPr="00893B75">
        <w:rPr>
          <w:rFonts w:ascii="Clara Sans" w:eastAsia="Clara Sans" w:hAnsi="Clara Sans" w:cs="Clara Sans"/>
          <w:sz w:val="20"/>
          <w:szCs w:val="20"/>
          <w:bdr w:val="nil"/>
          <w:lang w:val="en-GB"/>
        </w:rPr>
        <w:lastRenderedPageBreak/>
        <w:t>of</w:t>
      </w:r>
      <w:r w:rsidRPr="00893B75">
        <w:rPr>
          <w:rFonts w:ascii="Clara Sans" w:eastAsia="Clara Sans" w:hAnsi="Clara Sans" w:cs="Clara Sans"/>
          <w:sz w:val="20"/>
          <w:szCs w:val="20"/>
          <w:bdr w:val="nil"/>
          <w:lang w:val="en-GB"/>
        </w:rPr>
        <w:t xml:space="preserve"> Subjects). This agenda is provided by the Rectorate departments headed by</w:t>
      </w:r>
      <w:r w:rsidR="00052B1E">
        <w:rPr>
          <w:rFonts w:ascii="Clara Sans" w:eastAsia="Clara Sans" w:hAnsi="Clara Sans" w:cs="Clara Sans"/>
          <w:sz w:val="20"/>
          <w:szCs w:val="20"/>
          <w:bdr w:val="nil"/>
          <w:lang w:val="en-GB"/>
        </w:rPr>
        <w:t xml:space="preserve"> the</w:t>
      </w:r>
      <w:r w:rsidRPr="00893B75">
        <w:rPr>
          <w:rFonts w:ascii="Clara Sans" w:eastAsia="Clara Sans" w:hAnsi="Clara Sans" w:cs="Clara Sans"/>
          <w:sz w:val="20"/>
          <w:szCs w:val="20"/>
          <w:bdr w:val="nil"/>
          <w:lang w:val="en-GB"/>
        </w:rPr>
        <w:t xml:space="preserve"> Vice-Deans responsible for internal evaluation, </w:t>
      </w:r>
      <w:r w:rsidR="00B00D07">
        <w:rPr>
          <w:rFonts w:ascii="Clara Sans" w:eastAsia="Clara Sans" w:hAnsi="Clara Sans" w:cs="Clara Sans"/>
          <w:sz w:val="20"/>
          <w:szCs w:val="20"/>
          <w:bdr w:val="nil"/>
          <w:lang w:val="en-GB"/>
        </w:rPr>
        <w:t>studies</w:t>
      </w:r>
      <w:r w:rsidRPr="00893B75">
        <w:rPr>
          <w:rFonts w:ascii="Clara Sans" w:eastAsia="Clara Sans" w:hAnsi="Clara Sans" w:cs="Clara Sans"/>
          <w:sz w:val="20"/>
          <w:szCs w:val="20"/>
          <w:bdr w:val="nil"/>
          <w:lang w:val="en-GB"/>
        </w:rPr>
        <w:t xml:space="preserve"> agenda and creative activities.</w:t>
      </w:r>
    </w:p>
    <w:p w14:paraId="2034FDB9" w14:textId="3D42CBEC" w:rsidR="00A32B16" w:rsidRPr="00893B75" w:rsidRDefault="00F43632" w:rsidP="00A32B16">
      <w:pPr>
        <w:spacing w:before="600" w:after="360" w:line="240" w:lineRule="auto"/>
        <w:jc w:val="center"/>
        <w:rPr>
          <w:rFonts w:ascii="Clara Sans" w:eastAsia="Times New Roman" w:hAnsi="Clara Sans" w:cs="Times New Roman"/>
          <w:sz w:val="24"/>
          <w:szCs w:val="24"/>
          <w:lang w:val="en-GB" w:eastAsia="cs-CZ"/>
        </w:rPr>
      </w:pPr>
      <w:r w:rsidRPr="00893B75">
        <w:rPr>
          <w:rFonts w:ascii="Clara Sans" w:eastAsia="Times New Roman" w:hAnsi="Clara Sans" w:cs="Times New Roman"/>
          <w:b/>
          <w:sz w:val="24"/>
          <w:szCs w:val="24"/>
          <w:lang w:val="en-GB" w:eastAsia="cs-CZ"/>
        </w:rPr>
        <w:t>PART TWO</w:t>
      </w:r>
      <w:r w:rsidR="00A32B16" w:rsidRPr="00893B75">
        <w:rPr>
          <w:rFonts w:ascii="Clara Sans" w:eastAsia="Times New Roman" w:hAnsi="Clara Sans" w:cs="Times New Roman"/>
          <w:b/>
          <w:sz w:val="24"/>
          <w:szCs w:val="24"/>
          <w:lang w:val="en-GB" w:eastAsia="cs-CZ"/>
        </w:rPr>
        <w:br/>
      </w:r>
      <w:r w:rsidR="00052B1E">
        <w:rPr>
          <w:rFonts w:ascii="Clara Sans" w:eastAsia="Times New Roman" w:hAnsi="Clara Sans" w:cs="Times New Roman"/>
          <w:b/>
          <w:sz w:val="24"/>
          <w:szCs w:val="24"/>
          <w:lang w:val="en-GB" w:eastAsia="cs-CZ"/>
        </w:rPr>
        <w:t>ACCREDITATION CODE</w:t>
      </w:r>
      <w:r w:rsidRPr="00893B75">
        <w:rPr>
          <w:rFonts w:ascii="Clara Sans" w:eastAsia="Times New Roman" w:hAnsi="Clara Sans" w:cs="Times New Roman"/>
          <w:b/>
          <w:sz w:val="24"/>
          <w:szCs w:val="24"/>
          <w:lang w:val="en-GB" w:eastAsia="cs-CZ"/>
        </w:rPr>
        <w:t xml:space="preserve"> FOR PROGRAMMES OF </w:t>
      </w:r>
      <w:r w:rsidR="00B00D07">
        <w:rPr>
          <w:rFonts w:ascii="Clara Sans" w:eastAsia="Times New Roman" w:hAnsi="Clara Sans" w:cs="Times New Roman"/>
          <w:b/>
          <w:sz w:val="24"/>
          <w:szCs w:val="24"/>
          <w:lang w:val="en-GB" w:eastAsia="cs-CZ"/>
        </w:rPr>
        <w:t>STUDIES</w:t>
      </w:r>
      <w:r w:rsidR="00F067CE">
        <w:rPr>
          <w:rFonts w:ascii="Clara Sans" w:eastAsia="Times New Roman" w:hAnsi="Clara Sans" w:cs="Times New Roman"/>
          <w:b/>
          <w:sz w:val="24"/>
          <w:szCs w:val="24"/>
          <w:lang w:val="en-GB" w:eastAsia="cs-CZ"/>
        </w:rPr>
        <w:t xml:space="preserve"> AT THE USB</w:t>
      </w:r>
    </w:p>
    <w:p w14:paraId="2BF66246" w14:textId="7F8FA9B9" w:rsidR="00EF1893" w:rsidRPr="00893B75" w:rsidRDefault="00652D4B" w:rsidP="00A32B16">
      <w:pPr>
        <w:spacing w:after="120" w:line="240" w:lineRule="auto"/>
        <w:jc w:val="center"/>
        <w:rPr>
          <w:rFonts w:ascii="Clara Sans" w:hAnsi="Clara Sans" w:cs="Times New Roman"/>
          <w:b/>
          <w:sz w:val="20"/>
          <w:szCs w:val="20"/>
          <w:lang w:val="en-GB"/>
        </w:rPr>
      </w:pPr>
      <w:r w:rsidRPr="00893B75">
        <w:rPr>
          <w:rFonts w:ascii="Clara Sans" w:hAnsi="Clara Sans"/>
          <w:b/>
          <w:sz w:val="20"/>
          <w:lang w:val="en-GB"/>
        </w:rPr>
        <w:t>Article</w:t>
      </w:r>
      <w:r w:rsidR="000811EB" w:rsidRPr="00893B75">
        <w:rPr>
          <w:rFonts w:ascii="Clara Sans" w:hAnsi="Clara Sans"/>
          <w:b/>
          <w:sz w:val="20"/>
          <w:lang w:val="en-GB"/>
        </w:rPr>
        <w:t xml:space="preserve"> 22</w:t>
      </w:r>
      <w:r w:rsidR="00A32B16" w:rsidRPr="00893B75">
        <w:rPr>
          <w:rFonts w:ascii="Clara Sans" w:hAnsi="Clara Sans" w:cs="Times New Roman"/>
          <w:b/>
          <w:sz w:val="20"/>
          <w:szCs w:val="20"/>
          <w:lang w:val="en-GB"/>
        </w:rPr>
        <w:br/>
      </w:r>
      <w:r w:rsidR="00F43632" w:rsidRPr="00893B75">
        <w:rPr>
          <w:rFonts w:ascii="Clara Sans" w:hAnsi="Clara Sans" w:cs="Times New Roman"/>
          <w:b/>
          <w:sz w:val="20"/>
          <w:szCs w:val="20"/>
          <w:lang w:val="en-GB"/>
        </w:rPr>
        <w:t>Basic Provisions</w:t>
      </w:r>
    </w:p>
    <w:p w14:paraId="0C2F0E27" w14:textId="2899A550" w:rsidR="0010331B" w:rsidRPr="00893B75" w:rsidRDefault="00F067CE" w:rsidP="0010331B">
      <w:pPr>
        <w:pStyle w:val="Odstavecseseznamem"/>
        <w:numPr>
          <w:ilvl w:val="0"/>
          <w:numId w:val="36"/>
        </w:numPr>
        <w:spacing w:after="120" w:line="240" w:lineRule="auto"/>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The purpose of this</w:t>
      </w:r>
      <w:r w:rsidR="0010331B" w:rsidRPr="00893B75">
        <w:rPr>
          <w:rFonts w:ascii="Clara Sans" w:hAnsi="Clara Sans" w:cs="Times New Roman"/>
          <w:color w:val="000000" w:themeColor="text1"/>
          <w:sz w:val="20"/>
          <w:szCs w:val="20"/>
          <w:lang w:val="en-GB"/>
        </w:rPr>
        <w:t xml:space="preserve"> </w:t>
      </w:r>
      <w:r>
        <w:rPr>
          <w:rFonts w:ascii="Clara Sans" w:hAnsi="Clara Sans" w:cs="Times New Roman"/>
          <w:color w:val="000000" w:themeColor="text1"/>
          <w:sz w:val="20"/>
          <w:szCs w:val="20"/>
          <w:lang w:val="en-GB"/>
        </w:rPr>
        <w:t>Code</w:t>
      </w:r>
      <w:r w:rsidR="0010331B" w:rsidRPr="00893B75">
        <w:rPr>
          <w:rFonts w:ascii="Clara Sans" w:hAnsi="Clara Sans" w:cs="Times New Roman"/>
          <w:color w:val="000000" w:themeColor="text1"/>
          <w:sz w:val="20"/>
          <w:szCs w:val="20"/>
          <w:lang w:val="en-GB"/>
        </w:rPr>
        <w:t xml:space="preserve"> is to establish a uniform procedure for submitting, negotiating and approving of programmes of </w:t>
      </w:r>
      <w:r w:rsidR="00B00D07">
        <w:rPr>
          <w:rFonts w:ascii="Clara Sans" w:hAnsi="Clara Sans" w:cs="Times New Roman"/>
          <w:color w:val="000000" w:themeColor="text1"/>
          <w:sz w:val="20"/>
          <w:szCs w:val="20"/>
          <w:lang w:val="en-GB"/>
        </w:rPr>
        <w:t>studies</w:t>
      </w:r>
      <w:r w:rsidR="0010331B" w:rsidRPr="00893B75">
        <w:rPr>
          <w:rFonts w:ascii="Clara Sans" w:hAnsi="Clara Sans" w:cs="Times New Roman"/>
          <w:color w:val="000000" w:themeColor="text1"/>
          <w:sz w:val="20"/>
          <w:szCs w:val="20"/>
          <w:lang w:val="en-GB"/>
        </w:rPr>
        <w:t xml:space="preserve">, </w:t>
      </w:r>
      <w:r w:rsidR="009D2E0F">
        <w:rPr>
          <w:rFonts w:ascii="Clara Sans" w:hAnsi="Clara Sans" w:cs="Times New Roman"/>
          <w:color w:val="000000" w:themeColor="text1"/>
          <w:sz w:val="20"/>
          <w:szCs w:val="20"/>
          <w:lang w:val="en-GB"/>
        </w:rPr>
        <w:t>intent</w:t>
      </w:r>
      <w:r w:rsidR="00FB78F6">
        <w:rPr>
          <w:rFonts w:ascii="Clara Sans" w:hAnsi="Clara Sans" w:cs="Times New Roman"/>
          <w:color w:val="000000" w:themeColor="text1"/>
          <w:sz w:val="20"/>
          <w:szCs w:val="20"/>
          <w:lang w:val="en-GB"/>
        </w:rPr>
        <w:t>s to apply</w:t>
      </w:r>
      <w:r w:rsidR="0010331B" w:rsidRPr="00893B75">
        <w:rPr>
          <w:rFonts w:ascii="Clara Sans" w:hAnsi="Clara Sans" w:cs="Times New Roman"/>
          <w:color w:val="000000" w:themeColor="text1"/>
          <w:sz w:val="20"/>
          <w:szCs w:val="20"/>
          <w:lang w:val="en-GB"/>
        </w:rPr>
        <w:t xml:space="preserve"> for accreditation, </w:t>
      </w:r>
      <w:r w:rsidR="009D2E0F" w:rsidRPr="00893B75">
        <w:rPr>
          <w:rFonts w:ascii="Clara Sans" w:hAnsi="Clara Sans" w:cs="Times New Roman"/>
          <w:color w:val="000000" w:themeColor="text1"/>
          <w:sz w:val="20"/>
          <w:szCs w:val="20"/>
          <w:lang w:val="en-GB"/>
        </w:rPr>
        <w:t xml:space="preserve">extension </w:t>
      </w:r>
      <w:r w:rsidR="009D2E0F">
        <w:rPr>
          <w:rFonts w:ascii="Clara Sans" w:hAnsi="Clara Sans" w:cs="Times New Roman"/>
          <w:color w:val="000000" w:themeColor="text1"/>
          <w:sz w:val="20"/>
          <w:szCs w:val="20"/>
          <w:lang w:val="en-GB"/>
        </w:rPr>
        <w:t xml:space="preserve"> of the scope of an </w:t>
      </w:r>
      <w:r w:rsidR="0010331B" w:rsidRPr="00893B75">
        <w:rPr>
          <w:rFonts w:ascii="Clara Sans" w:hAnsi="Clara Sans" w:cs="Times New Roman"/>
          <w:color w:val="000000" w:themeColor="text1"/>
          <w:sz w:val="20"/>
          <w:szCs w:val="20"/>
          <w:lang w:val="en-GB"/>
        </w:rPr>
        <w:t xml:space="preserve">accreditation or </w:t>
      </w:r>
      <w:r w:rsidR="00893B75" w:rsidRPr="00893B75">
        <w:rPr>
          <w:rFonts w:ascii="Clara Sans" w:hAnsi="Clara Sans" w:cs="Times New Roman"/>
          <w:color w:val="000000" w:themeColor="text1"/>
          <w:sz w:val="20"/>
          <w:szCs w:val="20"/>
          <w:lang w:val="en-GB"/>
        </w:rPr>
        <w:t>extension</w:t>
      </w:r>
      <w:r w:rsidR="0010331B" w:rsidRPr="00893B75">
        <w:rPr>
          <w:rFonts w:ascii="Clara Sans" w:hAnsi="Clara Sans" w:cs="Times New Roman"/>
          <w:color w:val="000000" w:themeColor="text1"/>
          <w:sz w:val="20"/>
          <w:szCs w:val="20"/>
          <w:lang w:val="en-GB"/>
        </w:rPr>
        <w:t xml:space="preserve"> of the duration of an accreditation of programmes of </w:t>
      </w:r>
      <w:r w:rsidR="00B00D07">
        <w:rPr>
          <w:rFonts w:ascii="Clara Sans" w:hAnsi="Clara Sans" w:cs="Times New Roman"/>
          <w:color w:val="000000" w:themeColor="text1"/>
          <w:sz w:val="20"/>
          <w:szCs w:val="20"/>
          <w:lang w:val="en-GB"/>
        </w:rPr>
        <w:t>studies</w:t>
      </w:r>
      <w:r w:rsidR="0010331B" w:rsidRPr="00893B75">
        <w:rPr>
          <w:rFonts w:ascii="Clara Sans" w:hAnsi="Clara Sans" w:cs="Times New Roman"/>
          <w:color w:val="000000" w:themeColor="text1"/>
          <w:sz w:val="20"/>
          <w:szCs w:val="20"/>
          <w:lang w:val="en-GB"/>
        </w:rPr>
        <w:t xml:space="preserve"> (hereinafter referred to as the "application for accreditation of a programme of </w:t>
      </w:r>
      <w:r w:rsidR="00B00D07">
        <w:rPr>
          <w:rFonts w:ascii="Clara Sans" w:hAnsi="Clara Sans" w:cs="Times New Roman"/>
          <w:color w:val="000000" w:themeColor="text1"/>
          <w:sz w:val="20"/>
          <w:szCs w:val="20"/>
          <w:lang w:val="en-GB"/>
        </w:rPr>
        <w:t>studies</w:t>
      </w:r>
      <w:r w:rsidR="0010331B" w:rsidRPr="00893B75">
        <w:rPr>
          <w:rFonts w:ascii="Clara Sans" w:hAnsi="Clara Sans" w:cs="Times New Roman"/>
          <w:color w:val="000000" w:themeColor="text1"/>
          <w:sz w:val="20"/>
          <w:szCs w:val="20"/>
          <w:lang w:val="en-GB"/>
        </w:rPr>
        <w:t>"</w:t>
      </w:r>
      <w:r w:rsidR="00B27F87">
        <w:rPr>
          <w:rFonts w:ascii="Clara Sans" w:hAnsi="Clara Sans" w:cs="Times New Roman"/>
          <w:color w:val="000000" w:themeColor="text1"/>
          <w:sz w:val="20"/>
          <w:szCs w:val="20"/>
          <w:lang w:val="en-GB"/>
        </w:rPr>
        <w:t>)</w:t>
      </w:r>
      <w:r w:rsidR="0010331B" w:rsidRPr="00893B75">
        <w:rPr>
          <w:rFonts w:ascii="Clara Sans" w:hAnsi="Clara Sans" w:cs="Times New Roman"/>
          <w:color w:val="000000" w:themeColor="text1"/>
          <w:sz w:val="20"/>
          <w:szCs w:val="20"/>
          <w:lang w:val="en-GB"/>
        </w:rPr>
        <w:t xml:space="preserve"> </w:t>
      </w:r>
      <w:r w:rsidR="009D2E0F">
        <w:rPr>
          <w:rFonts w:ascii="Clara Sans" w:hAnsi="Clara Sans" w:cs="Times New Roman"/>
          <w:color w:val="000000" w:themeColor="text1"/>
          <w:sz w:val="20"/>
          <w:szCs w:val="20"/>
          <w:lang w:val="en-GB"/>
        </w:rPr>
        <w:t>intent</w:t>
      </w:r>
      <w:r w:rsidR="00FB78F6">
        <w:rPr>
          <w:rFonts w:ascii="Clara Sans" w:hAnsi="Clara Sans" w:cs="Times New Roman"/>
          <w:color w:val="000000" w:themeColor="text1"/>
          <w:sz w:val="20"/>
          <w:szCs w:val="20"/>
          <w:lang w:val="en-GB"/>
        </w:rPr>
        <w:t xml:space="preserve"> to apply </w:t>
      </w:r>
      <w:r w:rsidR="0010331B" w:rsidRPr="00893B75">
        <w:rPr>
          <w:rFonts w:ascii="Clara Sans" w:hAnsi="Clara Sans" w:cs="Times New Roman"/>
          <w:color w:val="000000" w:themeColor="text1"/>
          <w:sz w:val="20"/>
          <w:szCs w:val="20"/>
          <w:lang w:val="en-GB"/>
        </w:rPr>
        <w:t xml:space="preserve">for institutional accreditation for the </w:t>
      </w:r>
      <w:r w:rsidR="009D2E0F">
        <w:rPr>
          <w:rFonts w:ascii="Clara Sans" w:hAnsi="Clara Sans" w:cs="Times New Roman"/>
          <w:color w:val="000000" w:themeColor="text1"/>
          <w:sz w:val="20"/>
          <w:szCs w:val="20"/>
          <w:lang w:val="en-GB"/>
        </w:rPr>
        <w:t>field</w:t>
      </w:r>
      <w:r w:rsidR="0010331B" w:rsidRPr="00893B75">
        <w:rPr>
          <w:rFonts w:ascii="Clara Sans" w:hAnsi="Clara Sans" w:cs="Times New Roman"/>
          <w:color w:val="000000" w:themeColor="text1"/>
          <w:sz w:val="20"/>
          <w:szCs w:val="20"/>
          <w:lang w:val="en-GB"/>
        </w:rPr>
        <w:t xml:space="preserve"> or </w:t>
      </w:r>
      <w:r w:rsidR="00E20142">
        <w:rPr>
          <w:rFonts w:ascii="Clara Sans" w:hAnsi="Clara Sans" w:cs="Times New Roman"/>
          <w:color w:val="000000" w:themeColor="text1"/>
          <w:sz w:val="20"/>
          <w:szCs w:val="20"/>
          <w:lang w:val="en-GB"/>
        </w:rPr>
        <w:t xml:space="preserve">fields of education </w:t>
      </w:r>
      <w:r w:rsidR="0010331B" w:rsidRPr="00893B75">
        <w:rPr>
          <w:rFonts w:ascii="Clara Sans" w:hAnsi="Clara Sans" w:cs="Times New Roman"/>
          <w:color w:val="000000" w:themeColor="text1"/>
          <w:sz w:val="20"/>
          <w:szCs w:val="20"/>
          <w:lang w:val="en-GB"/>
        </w:rPr>
        <w:t xml:space="preserve">and </w:t>
      </w:r>
      <w:r w:rsidR="00893B75" w:rsidRPr="00893B75">
        <w:rPr>
          <w:rFonts w:ascii="Clara Sans" w:hAnsi="Clara Sans" w:cs="Times New Roman"/>
          <w:color w:val="000000" w:themeColor="text1"/>
          <w:sz w:val="20"/>
          <w:szCs w:val="20"/>
          <w:lang w:val="en-GB"/>
        </w:rPr>
        <w:t>extension</w:t>
      </w:r>
      <w:r w:rsidR="009D2E0F">
        <w:rPr>
          <w:rFonts w:ascii="Clara Sans" w:hAnsi="Clara Sans" w:cs="Times New Roman"/>
          <w:color w:val="000000" w:themeColor="text1"/>
          <w:sz w:val="20"/>
          <w:szCs w:val="20"/>
          <w:lang w:val="en-GB"/>
        </w:rPr>
        <w:t xml:space="preserve"> of the scope</w:t>
      </w:r>
      <w:r w:rsidR="004846F0" w:rsidRPr="00893B75">
        <w:rPr>
          <w:rFonts w:ascii="Clara Sans" w:hAnsi="Clara Sans" w:cs="Times New Roman"/>
          <w:color w:val="000000" w:themeColor="text1"/>
          <w:sz w:val="20"/>
          <w:szCs w:val="20"/>
          <w:lang w:val="en-GB"/>
        </w:rPr>
        <w:t xml:space="preserve"> of</w:t>
      </w:r>
      <w:r w:rsidR="0010331B" w:rsidRPr="00893B75">
        <w:rPr>
          <w:rFonts w:ascii="Clara Sans" w:hAnsi="Clara Sans" w:cs="Times New Roman"/>
          <w:color w:val="000000" w:themeColor="text1"/>
          <w:sz w:val="20"/>
          <w:szCs w:val="20"/>
          <w:lang w:val="en-GB"/>
        </w:rPr>
        <w:t xml:space="preserve"> the institutional accreditation for another area or </w:t>
      </w:r>
      <w:r w:rsidR="00E20142">
        <w:rPr>
          <w:rFonts w:ascii="Clara Sans" w:hAnsi="Clara Sans" w:cs="Times New Roman"/>
          <w:color w:val="000000" w:themeColor="text1"/>
          <w:sz w:val="20"/>
          <w:szCs w:val="20"/>
          <w:lang w:val="en-GB"/>
        </w:rPr>
        <w:t xml:space="preserve">fields of education </w:t>
      </w:r>
      <w:r w:rsidR="0010331B" w:rsidRPr="00893B75">
        <w:rPr>
          <w:rFonts w:ascii="Clara Sans" w:hAnsi="Clara Sans" w:cs="Times New Roman"/>
          <w:color w:val="000000" w:themeColor="text1"/>
          <w:sz w:val="20"/>
          <w:szCs w:val="20"/>
          <w:lang w:val="en-GB"/>
        </w:rPr>
        <w:t>(hereinafter ref</w:t>
      </w:r>
      <w:r w:rsidR="009D2E0F">
        <w:rPr>
          <w:rFonts w:ascii="Clara Sans" w:hAnsi="Clara Sans" w:cs="Times New Roman"/>
          <w:color w:val="000000" w:themeColor="text1"/>
          <w:sz w:val="20"/>
          <w:szCs w:val="20"/>
          <w:lang w:val="en-GB"/>
        </w:rPr>
        <w:t>erred to as an "application for</w:t>
      </w:r>
      <w:r w:rsidR="004846F0" w:rsidRPr="00893B75">
        <w:rPr>
          <w:rFonts w:ascii="Clara Sans" w:hAnsi="Clara Sans" w:cs="Times New Roman"/>
          <w:color w:val="000000" w:themeColor="text1"/>
          <w:sz w:val="20"/>
          <w:szCs w:val="20"/>
          <w:lang w:val="en-GB"/>
        </w:rPr>
        <w:t xml:space="preserve"> </w:t>
      </w:r>
      <w:r w:rsidR="0010331B" w:rsidRPr="00893B75">
        <w:rPr>
          <w:rFonts w:ascii="Clara Sans" w:hAnsi="Clara Sans" w:cs="Times New Roman"/>
          <w:color w:val="000000" w:themeColor="text1"/>
          <w:sz w:val="20"/>
          <w:szCs w:val="20"/>
          <w:lang w:val="en-GB"/>
        </w:rPr>
        <w:t>ins</w:t>
      </w:r>
      <w:r w:rsidR="00B27F87">
        <w:rPr>
          <w:rFonts w:ascii="Clara Sans" w:hAnsi="Clara Sans" w:cs="Times New Roman"/>
          <w:color w:val="000000" w:themeColor="text1"/>
          <w:sz w:val="20"/>
          <w:szCs w:val="20"/>
          <w:lang w:val="en-GB"/>
        </w:rPr>
        <w:t>titutional accreditation") or</w:t>
      </w:r>
      <w:r w:rsidR="0010331B" w:rsidRPr="00893B75">
        <w:rPr>
          <w:rFonts w:ascii="Clara Sans" w:hAnsi="Clara Sans" w:cs="Times New Roman"/>
          <w:color w:val="000000" w:themeColor="text1"/>
          <w:sz w:val="20"/>
          <w:szCs w:val="20"/>
          <w:lang w:val="en-GB"/>
        </w:rPr>
        <w:t xml:space="preserve"> </w:t>
      </w:r>
      <w:r w:rsidR="009D2E0F">
        <w:rPr>
          <w:rFonts w:ascii="Clara Sans" w:hAnsi="Clara Sans" w:cs="Times New Roman"/>
          <w:color w:val="000000" w:themeColor="text1"/>
          <w:sz w:val="20"/>
          <w:szCs w:val="20"/>
          <w:lang w:val="en-GB"/>
        </w:rPr>
        <w:t>intent</w:t>
      </w:r>
      <w:r w:rsidR="00FB78F6">
        <w:rPr>
          <w:rFonts w:ascii="Clara Sans" w:hAnsi="Clara Sans" w:cs="Times New Roman"/>
          <w:color w:val="000000" w:themeColor="text1"/>
          <w:sz w:val="20"/>
          <w:szCs w:val="20"/>
          <w:lang w:val="en-GB"/>
        </w:rPr>
        <w:t>s to apply</w:t>
      </w:r>
      <w:r w:rsidR="00FB78F6" w:rsidRPr="00893B75">
        <w:rPr>
          <w:rFonts w:ascii="Clara Sans" w:hAnsi="Clara Sans" w:cs="Times New Roman"/>
          <w:color w:val="000000" w:themeColor="text1"/>
          <w:sz w:val="20"/>
          <w:szCs w:val="20"/>
          <w:lang w:val="en-GB"/>
        </w:rPr>
        <w:t xml:space="preserve"> for accreditation </w:t>
      </w:r>
      <w:r w:rsidR="0010331B" w:rsidRPr="00893B75">
        <w:rPr>
          <w:rFonts w:ascii="Clara Sans" w:hAnsi="Clara Sans" w:cs="Times New Roman"/>
          <w:color w:val="000000" w:themeColor="text1"/>
          <w:sz w:val="20"/>
          <w:szCs w:val="20"/>
          <w:lang w:val="en-GB"/>
        </w:rPr>
        <w:t xml:space="preserve">of a habilitation or a </w:t>
      </w:r>
      <w:bookmarkStart w:id="22" w:name="_Hlk506457955"/>
      <w:r w:rsidR="00B27F87">
        <w:rPr>
          <w:rFonts w:ascii="Clara Sans" w:hAnsi="Clara Sans" w:cs="Times New Roman"/>
          <w:color w:val="000000" w:themeColor="text1"/>
          <w:sz w:val="20"/>
          <w:szCs w:val="20"/>
          <w:lang w:val="en-GB"/>
        </w:rPr>
        <w:t xml:space="preserve">full </w:t>
      </w:r>
      <w:r w:rsidR="0010331B" w:rsidRPr="00893B75">
        <w:rPr>
          <w:rFonts w:ascii="Clara Sans" w:hAnsi="Clara Sans" w:cs="Times New Roman"/>
          <w:color w:val="000000" w:themeColor="text1"/>
          <w:sz w:val="20"/>
          <w:szCs w:val="20"/>
          <w:lang w:val="en-GB"/>
        </w:rPr>
        <w:t>professorship appointment procedure</w:t>
      </w:r>
      <w:bookmarkEnd w:id="22"/>
      <w:r w:rsidR="004846F0" w:rsidRPr="00893B75">
        <w:rPr>
          <w:rFonts w:ascii="Clara Sans" w:hAnsi="Clara Sans" w:cs="Times New Roman"/>
          <w:color w:val="000000" w:themeColor="text1"/>
          <w:sz w:val="20"/>
          <w:szCs w:val="20"/>
          <w:lang w:val="en-GB"/>
        </w:rPr>
        <w:t xml:space="preserve"> at the USB.</w:t>
      </w:r>
      <w:r w:rsidR="00B27F87">
        <w:rPr>
          <w:rFonts w:ascii="Clara Sans" w:hAnsi="Clara Sans" w:cs="Times New Roman"/>
          <w:color w:val="000000" w:themeColor="text1"/>
          <w:sz w:val="20"/>
          <w:szCs w:val="20"/>
          <w:lang w:val="en-GB"/>
        </w:rPr>
        <w:t xml:space="preserve"> </w:t>
      </w:r>
    </w:p>
    <w:p w14:paraId="17E2AC22" w14:textId="77777777" w:rsidR="0010331B" w:rsidRPr="00893B75" w:rsidRDefault="0010331B" w:rsidP="0010331B">
      <w:pPr>
        <w:pStyle w:val="Odstavecseseznamem"/>
        <w:spacing w:after="120" w:line="240" w:lineRule="auto"/>
        <w:ind w:left="790"/>
        <w:jc w:val="both"/>
        <w:rPr>
          <w:rFonts w:ascii="Clara Sans" w:hAnsi="Clara Sans" w:cs="Times New Roman"/>
          <w:color w:val="000000" w:themeColor="text1"/>
          <w:sz w:val="20"/>
          <w:szCs w:val="20"/>
          <w:lang w:val="en-GB"/>
        </w:rPr>
      </w:pPr>
    </w:p>
    <w:p w14:paraId="1ED3D296" w14:textId="40967EE8" w:rsidR="004846F0" w:rsidRPr="00893B75" w:rsidRDefault="004846F0" w:rsidP="004846F0">
      <w:pPr>
        <w:pStyle w:val="Odstavecseseznamem"/>
        <w:numPr>
          <w:ilvl w:val="0"/>
          <w:numId w:val="36"/>
        </w:numPr>
        <w:spacing w:after="120" w:line="240" w:lineRule="auto"/>
        <w:jc w:val="both"/>
        <w:rPr>
          <w:rFonts w:ascii="Clara Sans" w:hAnsi="Clara Sans" w:cs="Times New Roman"/>
          <w:color w:val="000000" w:themeColor="text1"/>
          <w:sz w:val="20"/>
          <w:szCs w:val="20"/>
          <w:lang w:val="en-GB"/>
        </w:rPr>
      </w:pPr>
      <w:r w:rsidRPr="00893B75">
        <w:rPr>
          <w:rFonts w:ascii="Clara Sans" w:hAnsi="Clara Sans" w:cs="Times New Roman"/>
          <w:color w:val="000000" w:themeColor="text1"/>
          <w:sz w:val="20"/>
          <w:szCs w:val="20"/>
          <w:lang w:val="en-GB"/>
        </w:rPr>
        <w:t xml:space="preserve">A proposal for a programme of </w:t>
      </w:r>
      <w:r w:rsidR="00B00D07">
        <w:rPr>
          <w:rFonts w:ascii="Clara Sans" w:hAnsi="Clara Sans" w:cs="Times New Roman"/>
          <w:color w:val="000000" w:themeColor="text1"/>
          <w:sz w:val="20"/>
          <w:szCs w:val="20"/>
          <w:lang w:val="en-GB"/>
        </w:rPr>
        <w:t>studies</w:t>
      </w:r>
      <w:r w:rsidRPr="00893B75">
        <w:rPr>
          <w:rFonts w:ascii="Clara Sans" w:hAnsi="Clara Sans" w:cs="Times New Roman"/>
          <w:color w:val="000000" w:themeColor="text1"/>
          <w:sz w:val="20"/>
          <w:szCs w:val="20"/>
          <w:lang w:val="en-GB"/>
        </w:rPr>
        <w:t xml:space="preserve">, an application for accreditation of a programme of </w:t>
      </w:r>
      <w:r w:rsidR="00B00D07">
        <w:rPr>
          <w:rFonts w:ascii="Clara Sans" w:hAnsi="Clara Sans" w:cs="Times New Roman"/>
          <w:color w:val="000000" w:themeColor="text1"/>
          <w:sz w:val="20"/>
          <w:szCs w:val="20"/>
          <w:lang w:val="en-GB"/>
        </w:rPr>
        <w:t>studies</w:t>
      </w:r>
      <w:r w:rsidRPr="00893B75">
        <w:rPr>
          <w:rFonts w:ascii="Clara Sans" w:hAnsi="Clara Sans" w:cs="Times New Roman"/>
          <w:color w:val="000000" w:themeColor="text1"/>
          <w:sz w:val="20"/>
          <w:szCs w:val="20"/>
          <w:lang w:val="en-GB"/>
        </w:rPr>
        <w:t xml:space="preserve"> or an application for institutional accreditation shall be submitted by the </w:t>
      </w:r>
      <w:r w:rsidR="002C1BAF">
        <w:rPr>
          <w:rFonts w:ascii="Clara Sans" w:hAnsi="Clara Sans" w:cs="Times New Roman"/>
          <w:color w:val="000000" w:themeColor="text1"/>
          <w:sz w:val="20"/>
          <w:szCs w:val="20"/>
          <w:lang w:val="en-GB"/>
        </w:rPr>
        <w:t>Faculty</w:t>
      </w:r>
      <w:r w:rsidRPr="00893B75">
        <w:rPr>
          <w:rFonts w:ascii="Clara Sans" w:hAnsi="Clara Sans" w:cs="Times New Roman"/>
          <w:color w:val="000000" w:themeColor="text1"/>
          <w:sz w:val="20"/>
          <w:szCs w:val="20"/>
          <w:lang w:val="en-GB"/>
        </w:rPr>
        <w:t xml:space="preserve"> bodies in sufficient time to comply with the prescribed USB procedures and to respect the administrative time limits of the NAB (National Accreditation </w:t>
      </w:r>
      <w:r w:rsidR="00893B75" w:rsidRPr="00893B75">
        <w:rPr>
          <w:rFonts w:ascii="Clara Sans" w:hAnsi="Clara Sans" w:cs="Times New Roman"/>
          <w:color w:val="000000" w:themeColor="text1"/>
          <w:sz w:val="20"/>
          <w:szCs w:val="20"/>
          <w:lang w:val="en-GB"/>
        </w:rPr>
        <w:t>Bureau</w:t>
      </w:r>
      <w:r w:rsidRPr="00893B75">
        <w:rPr>
          <w:rFonts w:ascii="Clara Sans" w:hAnsi="Clara Sans" w:cs="Times New Roman"/>
          <w:color w:val="000000" w:themeColor="text1"/>
          <w:sz w:val="20"/>
          <w:szCs w:val="20"/>
          <w:lang w:val="en-GB"/>
        </w:rPr>
        <w:t xml:space="preserve">) in accordance with the law in relation to the subsequent implementation of accredited programmes of </w:t>
      </w:r>
      <w:r w:rsidR="00B00D07">
        <w:rPr>
          <w:rFonts w:ascii="Clara Sans" w:hAnsi="Clara Sans" w:cs="Times New Roman"/>
          <w:color w:val="000000" w:themeColor="text1"/>
          <w:sz w:val="20"/>
          <w:szCs w:val="20"/>
          <w:lang w:val="en-GB"/>
        </w:rPr>
        <w:t>studies</w:t>
      </w:r>
      <w:r w:rsidRPr="00893B75">
        <w:rPr>
          <w:rFonts w:ascii="Clara Sans" w:hAnsi="Clara Sans" w:cs="Times New Roman"/>
          <w:color w:val="000000" w:themeColor="text1"/>
          <w:sz w:val="20"/>
          <w:szCs w:val="20"/>
          <w:lang w:val="en-GB"/>
        </w:rPr>
        <w:t>.</w:t>
      </w:r>
    </w:p>
    <w:p w14:paraId="173B5733" w14:textId="77777777" w:rsidR="004846F0" w:rsidRPr="00893B75" w:rsidRDefault="004846F0" w:rsidP="004846F0">
      <w:pPr>
        <w:pStyle w:val="Odstavecseseznamem"/>
        <w:rPr>
          <w:rFonts w:ascii="Clara Sans" w:hAnsi="Clara Sans" w:cs="Times New Roman"/>
          <w:color w:val="000000" w:themeColor="text1"/>
          <w:sz w:val="20"/>
          <w:szCs w:val="20"/>
          <w:lang w:val="en-GB"/>
        </w:rPr>
      </w:pPr>
    </w:p>
    <w:p w14:paraId="1D4D68FF" w14:textId="7B1FB477" w:rsidR="004846F0" w:rsidRPr="00893B75" w:rsidRDefault="004846F0" w:rsidP="004846F0">
      <w:pPr>
        <w:pStyle w:val="Odstavecseseznamem"/>
        <w:numPr>
          <w:ilvl w:val="0"/>
          <w:numId w:val="36"/>
        </w:numPr>
        <w:spacing w:after="120" w:line="240" w:lineRule="auto"/>
        <w:jc w:val="both"/>
        <w:rPr>
          <w:rFonts w:ascii="Clara Sans" w:hAnsi="Clara Sans" w:cs="Times New Roman"/>
          <w:color w:val="000000" w:themeColor="text1"/>
          <w:sz w:val="20"/>
          <w:szCs w:val="20"/>
          <w:lang w:val="en-GB"/>
        </w:rPr>
      </w:pPr>
      <w:r w:rsidRPr="00893B75">
        <w:rPr>
          <w:rFonts w:ascii="Clara Sans" w:hAnsi="Clara Sans" w:cs="Times New Roman"/>
          <w:color w:val="000000" w:themeColor="text1"/>
          <w:sz w:val="20"/>
          <w:szCs w:val="20"/>
          <w:lang w:val="en-GB"/>
        </w:rPr>
        <w:t xml:space="preserve">USB-level </w:t>
      </w:r>
      <w:r w:rsidR="00893B75" w:rsidRPr="00893B75">
        <w:rPr>
          <w:rFonts w:ascii="Clara Sans" w:hAnsi="Clara Sans" w:cs="Times New Roman"/>
          <w:color w:val="000000" w:themeColor="text1"/>
          <w:sz w:val="20"/>
          <w:szCs w:val="20"/>
          <w:lang w:val="en-GB"/>
        </w:rPr>
        <w:t>programme</w:t>
      </w:r>
      <w:r w:rsidR="00893B75">
        <w:rPr>
          <w:rFonts w:ascii="Clara Sans" w:hAnsi="Clara Sans" w:cs="Times New Roman"/>
          <w:color w:val="000000" w:themeColor="text1"/>
          <w:sz w:val="20"/>
          <w:szCs w:val="20"/>
          <w:lang w:val="en-GB"/>
        </w:rPr>
        <w:t>s</w:t>
      </w:r>
      <w:r w:rsidR="00893B75" w:rsidRPr="00893B75">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893B75">
        <w:rPr>
          <w:rFonts w:ascii="Clara Sans" w:hAnsi="Clara Sans" w:cs="Times New Roman"/>
          <w:color w:val="000000" w:themeColor="text1"/>
          <w:sz w:val="20"/>
          <w:szCs w:val="20"/>
          <w:lang w:val="en-GB"/>
        </w:rPr>
        <w:t xml:space="preserve"> - in accordance with the USB Statute – are discussed and approved by the Internal Evaluation Board, the </w:t>
      </w:r>
      <w:r w:rsidR="009D2E0F">
        <w:rPr>
          <w:rFonts w:ascii="Clara Sans" w:hAnsi="Clara Sans" w:cs="Times New Roman"/>
          <w:color w:val="000000" w:themeColor="text1"/>
          <w:sz w:val="20"/>
          <w:szCs w:val="20"/>
          <w:lang w:val="en-GB"/>
        </w:rPr>
        <w:t>intent</w:t>
      </w:r>
      <w:r w:rsidR="00FB78F6">
        <w:rPr>
          <w:rFonts w:ascii="Clara Sans" w:hAnsi="Clara Sans" w:cs="Times New Roman"/>
          <w:color w:val="000000" w:themeColor="text1"/>
          <w:sz w:val="20"/>
          <w:szCs w:val="20"/>
          <w:lang w:val="en-GB"/>
        </w:rPr>
        <w:t xml:space="preserve"> to apply</w:t>
      </w:r>
      <w:r w:rsidR="00FB78F6" w:rsidRPr="00893B75">
        <w:rPr>
          <w:rFonts w:ascii="Clara Sans" w:hAnsi="Clara Sans" w:cs="Times New Roman"/>
          <w:color w:val="000000" w:themeColor="text1"/>
          <w:sz w:val="20"/>
          <w:szCs w:val="20"/>
          <w:lang w:val="en-GB"/>
        </w:rPr>
        <w:t xml:space="preserve"> </w:t>
      </w:r>
      <w:r w:rsidRPr="00893B75">
        <w:rPr>
          <w:rFonts w:ascii="Clara Sans" w:hAnsi="Clara Sans" w:cs="Times New Roman"/>
          <w:color w:val="000000" w:themeColor="text1"/>
          <w:sz w:val="20"/>
          <w:szCs w:val="20"/>
          <w:lang w:val="en-GB"/>
        </w:rPr>
        <w:t>for institutional accreditation is approved by the USB Scientific Council. T</w:t>
      </w:r>
      <w:r w:rsidR="00B27F87">
        <w:rPr>
          <w:rFonts w:ascii="Clara Sans" w:hAnsi="Clara Sans" w:cs="Times New Roman"/>
          <w:color w:val="000000" w:themeColor="text1"/>
          <w:sz w:val="20"/>
          <w:szCs w:val="20"/>
          <w:lang w:val="en-GB"/>
        </w:rPr>
        <w:t>he procedure of dealing with</w:t>
      </w:r>
      <w:r w:rsidRPr="00893B75">
        <w:rPr>
          <w:rFonts w:ascii="Clara Sans" w:hAnsi="Clara Sans" w:cs="Times New Roman"/>
          <w:color w:val="000000" w:themeColor="text1"/>
          <w:sz w:val="20"/>
          <w:szCs w:val="20"/>
          <w:lang w:val="en-GB"/>
        </w:rPr>
        <w:t xml:space="preserve"> accreditation of individual </w:t>
      </w:r>
      <w:r w:rsidR="00FA03DD" w:rsidRPr="00893B75">
        <w:rPr>
          <w:rFonts w:ascii="Clara Sans" w:hAnsi="Clara Sans" w:cs="Times New Roman"/>
          <w:color w:val="000000" w:themeColor="text1"/>
          <w:sz w:val="20"/>
          <w:szCs w:val="20"/>
          <w:lang w:val="en-GB"/>
        </w:rPr>
        <w:t xml:space="preserve">programmes of </w:t>
      </w:r>
      <w:r w:rsidR="00B00D07">
        <w:rPr>
          <w:rFonts w:ascii="Clara Sans" w:hAnsi="Clara Sans" w:cs="Times New Roman"/>
          <w:color w:val="000000" w:themeColor="text1"/>
          <w:sz w:val="20"/>
          <w:szCs w:val="20"/>
          <w:lang w:val="en-GB"/>
        </w:rPr>
        <w:t>studies</w:t>
      </w:r>
      <w:r w:rsidR="00FA03DD" w:rsidRPr="00893B75">
        <w:rPr>
          <w:rFonts w:ascii="Clara Sans" w:hAnsi="Clara Sans" w:cs="Times New Roman"/>
          <w:color w:val="000000" w:themeColor="text1"/>
          <w:sz w:val="20"/>
          <w:szCs w:val="20"/>
          <w:lang w:val="en-GB"/>
        </w:rPr>
        <w:t xml:space="preserve"> </w:t>
      </w:r>
      <w:r w:rsidRPr="00893B75">
        <w:rPr>
          <w:rFonts w:ascii="Clara Sans" w:hAnsi="Clara Sans" w:cs="Times New Roman"/>
          <w:color w:val="000000" w:themeColor="text1"/>
          <w:sz w:val="20"/>
          <w:szCs w:val="20"/>
          <w:lang w:val="en-GB"/>
        </w:rPr>
        <w:t>is managed by the Vice-</w:t>
      </w:r>
      <w:r w:rsidR="00B00D07">
        <w:rPr>
          <w:rFonts w:ascii="Clara Sans" w:hAnsi="Clara Sans" w:cs="Times New Roman"/>
          <w:color w:val="000000" w:themeColor="text1"/>
          <w:sz w:val="20"/>
          <w:szCs w:val="20"/>
          <w:lang w:val="en-GB"/>
        </w:rPr>
        <w:t>Chair</w:t>
      </w:r>
      <w:r w:rsidRPr="00893B75">
        <w:rPr>
          <w:rFonts w:ascii="Clara Sans" w:hAnsi="Clara Sans" w:cs="Times New Roman"/>
          <w:color w:val="000000" w:themeColor="text1"/>
          <w:sz w:val="20"/>
          <w:szCs w:val="20"/>
          <w:lang w:val="en-GB"/>
        </w:rPr>
        <w:t xml:space="preserve"> of the Internal Evaluation </w:t>
      </w:r>
      <w:r w:rsidR="00B27F87">
        <w:rPr>
          <w:rFonts w:ascii="Clara Sans" w:hAnsi="Clara Sans" w:cs="Times New Roman"/>
          <w:color w:val="000000" w:themeColor="text1"/>
          <w:sz w:val="20"/>
          <w:szCs w:val="20"/>
          <w:lang w:val="en-GB"/>
        </w:rPr>
        <w:t>Board</w:t>
      </w:r>
      <w:r w:rsidRPr="00893B75">
        <w:rPr>
          <w:rFonts w:ascii="Clara Sans" w:hAnsi="Clara Sans" w:cs="Times New Roman"/>
          <w:color w:val="000000" w:themeColor="text1"/>
          <w:sz w:val="20"/>
          <w:szCs w:val="20"/>
          <w:lang w:val="en-GB"/>
        </w:rPr>
        <w:t>, possibly in co-operation with the Vice-Rector responsible for internal evaluation, unless the Vice-Rector acts as the Vice-</w:t>
      </w:r>
      <w:r w:rsidR="00B00D07">
        <w:rPr>
          <w:rFonts w:ascii="Clara Sans" w:hAnsi="Clara Sans" w:cs="Times New Roman"/>
          <w:color w:val="000000" w:themeColor="text1"/>
          <w:sz w:val="20"/>
          <w:szCs w:val="20"/>
          <w:lang w:val="en-GB"/>
        </w:rPr>
        <w:t>Chair</w:t>
      </w:r>
      <w:r w:rsidRPr="00893B75">
        <w:rPr>
          <w:rFonts w:ascii="Clara Sans" w:hAnsi="Clara Sans" w:cs="Times New Roman"/>
          <w:color w:val="000000" w:themeColor="text1"/>
          <w:sz w:val="20"/>
          <w:szCs w:val="20"/>
          <w:lang w:val="en-GB"/>
        </w:rPr>
        <w:t xml:space="preserve"> of the Internal Evaluation Council. Discussion of institutional accreditations at the USB Scientific Council is directed by the Vice-Rector</w:t>
      </w:r>
      <w:r w:rsidR="00FA03DD" w:rsidRPr="00893B75">
        <w:rPr>
          <w:rFonts w:ascii="Clara Sans" w:hAnsi="Clara Sans" w:cs="Times New Roman"/>
          <w:color w:val="000000" w:themeColor="text1"/>
          <w:sz w:val="20"/>
          <w:szCs w:val="20"/>
          <w:lang w:val="en-GB"/>
        </w:rPr>
        <w:t xml:space="preserve"> responsible for</w:t>
      </w:r>
      <w:r w:rsidRPr="00893B75">
        <w:rPr>
          <w:rFonts w:ascii="Clara Sans" w:hAnsi="Clara Sans" w:cs="Times New Roman"/>
          <w:color w:val="000000" w:themeColor="text1"/>
          <w:sz w:val="20"/>
          <w:szCs w:val="20"/>
          <w:lang w:val="en-GB"/>
        </w:rPr>
        <w:t xml:space="preserve"> organizational issues of the USB Scientific </w:t>
      </w:r>
      <w:r w:rsidR="00FA03DD" w:rsidRPr="00893B75">
        <w:rPr>
          <w:rFonts w:ascii="Clara Sans" w:hAnsi="Clara Sans" w:cs="Times New Roman"/>
          <w:color w:val="000000" w:themeColor="text1"/>
          <w:sz w:val="20"/>
          <w:szCs w:val="20"/>
          <w:lang w:val="en-GB"/>
        </w:rPr>
        <w:t>Council</w:t>
      </w:r>
      <w:r w:rsidRPr="00893B75">
        <w:rPr>
          <w:rFonts w:ascii="Clara Sans" w:hAnsi="Clara Sans" w:cs="Times New Roman"/>
          <w:color w:val="000000" w:themeColor="text1"/>
          <w:sz w:val="20"/>
          <w:szCs w:val="20"/>
          <w:lang w:val="en-GB"/>
        </w:rPr>
        <w:t>.</w:t>
      </w:r>
    </w:p>
    <w:p w14:paraId="11134FC8" w14:textId="77777777" w:rsidR="004846F0" w:rsidRPr="00893B75" w:rsidRDefault="004846F0" w:rsidP="004846F0">
      <w:pPr>
        <w:pStyle w:val="Odstavecseseznamem"/>
        <w:rPr>
          <w:rFonts w:ascii="Clara Sans" w:hAnsi="Clara Sans" w:cs="Times New Roman"/>
          <w:color w:val="000000" w:themeColor="text1"/>
          <w:sz w:val="20"/>
          <w:szCs w:val="20"/>
          <w:lang w:val="en-GB"/>
        </w:rPr>
      </w:pPr>
    </w:p>
    <w:p w14:paraId="11981CE5" w14:textId="67023CBA" w:rsidR="00FA03DD" w:rsidRPr="00893B75" w:rsidRDefault="00FA03DD" w:rsidP="00FA03DD">
      <w:pPr>
        <w:pStyle w:val="Odstavecseseznamem"/>
        <w:keepLines/>
        <w:numPr>
          <w:ilvl w:val="0"/>
          <w:numId w:val="36"/>
        </w:numPr>
        <w:spacing w:after="120" w:line="240" w:lineRule="auto"/>
        <w:jc w:val="both"/>
        <w:rPr>
          <w:rFonts w:ascii="Clara Sans" w:hAnsi="Clara Sans" w:cs="Times New Roman"/>
          <w:color w:val="000000" w:themeColor="text1"/>
          <w:sz w:val="20"/>
          <w:szCs w:val="20"/>
          <w:lang w:val="en-GB"/>
        </w:rPr>
      </w:pPr>
      <w:r w:rsidRPr="00893B75">
        <w:rPr>
          <w:rFonts w:ascii="Clara Sans" w:hAnsi="Clara Sans" w:cs="Times New Roman"/>
          <w:color w:val="000000" w:themeColor="text1"/>
          <w:sz w:val="20"/>
          <w:szCs w:val="20"/>
          <w:lang w:val="en-GB"/>
        </w:rPr>
        <w:t>The Internal Evaluati</w:t>
      </w:r>
      <w:r w:rsidR="00B27F87">
        <w:rPr>
          <w:rFonts w:ascii="Clara Sans" w:hAnsi="Clara Sans" w:cs="Times New Roman"/>
          <w:color w:val="000000" w:themeColor="text1"/>
          <w:sz w:val="20"/>
          <w:szCs w:val="20"/>
          <w:lang w:val="en-GB"/>
        </w:rPr>
        <w:t>on Board, in accordance with its</w:t>
      </w:r>
      <w:r w:rsidRPr="00893B75">
        <w:rPr>
          <w:rFonts w:ascii="Clara Sans" w:hAnsi="Clara Sans" w:cs="Times New Roman"/>
          <w:color w:val="000000" w:themeColor="text1"/>
          <w:sz w:val="20"/>
          <w:szCs w:val="20"/>
          <w:lang w:val="en-GB"/>
        </w:rPr>
        <w:t xml:space="preserve"> needs, nature of the </w:t>
      </w:r>
      <w:r w:rsidR="00B27F87" w:rsidRPr="00893B75">
        <w:rPr>
          <w:rFonts w:ascii="Clara Sans" w:hAnsi="Clara Sans" w:cs="Times New Roman"/>
          <w:color w:val="000000" w:themeColor="text1"/>
          <w:sz w:val="20"/>
          <w:szCs w:val="20"/>
          <w:lang w:val="en-GB"/>
        </w:rPr>
        <w:t xml:space="preserve">discussed </w:t>
      </w:r>
      <w:r w:rsidRPr="00893B75">
        <w:rPr>
          <w:rFonts w:ascii="Clara Sans" w:hAnsi="Clara Sans" w:cs="Times New Roman"/>
          <w:color w:val="000000" w:themeColor="text1"/>
          <w:sz w:val="20"/>
          <w:szCs w:val="20"/>
          <w:lang w:val="en-GB"/>
        </w:rPr>
        <w:t>materials and its Statute</w:t>
      </w:r>
      <w:r w:rsidR="00B27F87">
        <w:rPr>
          <w:rFonts w:ascii="Clara Sans" w:hAnsi="Clara Sans" w:cs="Times New Roman"/>
          <w:color w:val="000000" w:themeColor="text1"/>
          <w:sz w:val="20"/>
          <w:szCs w:val="20"/>
          <w:lang w:val="en-GB"/>
        </w:rPr>
        <w:t>, establishes working groups to</w:t>
      </w:r>
      <w:r w:rsidRPr="00893B75">
        <w:rPr>
          <w:rFonts w:ascii="Clara Sans" w:hAnsi="Clara Sans" w:cs="Times New Roman"/>
          <w:color w:val="000000" w:themeColor="text1"/>
          <w:sz w:val="20"/>
          <w:szCs w:val="20"/>
          <w:lang w:val="en-GB"/>
        </w:rPr>
        <w:t xml:space="preserve"> </w:t>
      </w:r>
      <w:r w:rsidR="00893B75" w:rsidRPr="00893B75">
        <w:rPr>
          <w:rFonts w:ascii="Clara Sans" w:hAnsi="Clara Sans" w:cs="Times New Roman"/>
          <w:color w:val="000000" w:themeColor="text1"/>
          <w:sz w:val="20"/>
          <w:szCs w:val="20"/>
          <w:lang w:val="en-GB"/>
        </w:rPr>
        <w:t>assist</w:t>
      </w:r>
      <w:r w:rsidRPr="00893B75">
        <w:rPr>
          <w:rFonts w:ascii="Clara Sans" w:hAnsi="Clara Sans" w:cs="Times New Roman"/>
          <w:color w:val="000000" w:themeColor="text1"/>
          <w:sz w:val="20"/>
          <w:szCs w:val="20"/>
          <w:lang w:val="en-GB"/>
        </w:rPr>
        <w:t xml:space="preserve"> in assess</w:t>
      </w:r>
      <w:r w:rsidR="00B27F87">
        <w:rPr>
          <w:rFonts w:ascii="Clara Sans" w:hAnsi="Clara Sans" w:cs="Times New Roman"/>
          <w:color w:val="000000" w:themeColor="text1"/>
          <w:sz w:val="20"/>
          <w:szCs w:val="20"/>
          <w:lang w:val="en-GB"/>
        </w:rPr>
        <w:t>ment of</w:t>
      </w:r>
      <w:r w:rsidRPr="00893B75">
        <w:rPr>
          <w:rFonts w:ascii="Clara Sans" w:hAnsi="Clara Sans" w:cs="Times New Roman"/>
          <w:color w:val="000000" w:themeColor="text1"/>
          <w:sz w:val="20"/>
          <w:szCs w:val="20"/>
          <w:lang w:val="en-GB"/>
        </w:rPr>
        <w:t xml:space="preserve"> quality of the submitted proposals, particularly in clarifying the differences between </w:t>
      </w:r>
      <w:r w:rsidR="00FB78F6">
        <w:rPr>
          <w:rFonts w:ascii="Clara Sans" w:hAnsi="Clara Sans" w:cs="Times New Roman"/>
          <w:color w:val="000000" w:themeColor="text1"/>
          <w:sz w:val="20"/>
          <w:szCs w:val="20"/>
          <w:lang w:val="en-GB"/>
        </w:rPr>
        <w:t>individual fields</w:t>
      </w:r>
      <w:r w:rsidRPr="00893B75">
        <w:rPr>
          <w:rFonts w:ascii="Clara Sans" w:hAnsi="Clara Sans" w:cs="Times New Roman"/>
          <w:color w:val="000000" w:themeColor="text1"/>
          <w:sz w:val="20"/>
          <w:szCs w:val="20"/>
          <w:lang w:val="en-GB"/>
        </w:rPr>
        <w:t xml:space="preserve"> of education, particularly in terms of the nature and potential of creative activities, internalization or experience in individual </w:t>
      </w:r>
      <w:r w:rsidR="00E20142">
        <w:rPr>
          <w:rFonts w:ascii="Clara Sans" w:hAnsi="Clara Sans" w:cs="Times New Roman"/>
          <w:color w:val="000000" w:themeColor="text1"/>
          <w:sz w:val="20"/>
          <w:szCs w:val="20"/>
          <w:lang w:val="en-GB"/>
        </w:rPr>
        <w:t xml:space="preserve">fields of education </w:t>
      </w:r>
      <w:r w:rsidRPr="00893B75">
        <w:rPr>
          <w:rFonts w:ascii="Clara Sans" w:hAnsi="Clara Sans" w:cs="Times New Roman"/>
          <w:color w:val="000000" w:themeColor="text1"/>
          <w:sz w:val="20"/>
          <w:szCs w:val="20"/>
          <w:lang w:val="en-GB"/>
        </w:rPr>
        <w:t xml:space="preserve">and programmes of </w:t>
      </w:r>
      <w:r w:rsidR="00B00D07">
        <w:rPr>
          <w:rFonts w:ascii="Clara Sans" w:hAnsi="Clara Sans" w:cs="Times New Roman"/>
          <w:color w:val="000000" w:themeColor="text1"/>
          <w:sz w:val="20"/>
          <w:szCs w:val="20"/>
          <w:lang w:val="en-GB"/>
        </w:rPr>
        <w:t>studies</w:t>
      </w:r>
      <w:r w:rsidRPr="00893B75">
        <w:rPr>
          <w:rFonts w:ascii="Clara Sans" w:hAnsi="Clara Sans" w:cs="Times New Roman"/>
          <w:color w:val="000000" w:themeColor="text1"/>
          <w:sz w:val="20"/>
          <w:szCs w:val="20"/>
          <w:lang w:val="en-GB"/>
        </w:rPr>
        <w:t>.</w:t>
      </w:r>
    </w:p>
    <w:p w14:paraId="68B9CF05" w14:textId="77777777" w:rsidR="00FA03DD" w:rsidRPr="00893B75" w:rsidRDefault="00FA03DD" w:rsidP="00FA03DD">
      <w:pPr>
        <w:pStyle w:val="Odstavecseseznamem"/>
        <w:rPr>
          <w:rFonts w:ascii="Clara Sans" w:hAnsi="Clara Sans" w:cs="Times New Roman"/>
          <w:color w:val="000000" w:themeColor="text1"/>
          <w:sz w:val="20"/>
          <w:szCs w:val="20"/>
          <w:lang w:val="en-GB"/>
        </w:rPr>
      </w:pPr>
    </w:p>
    <w:p w14:paraId="7A078506" w14:textId="248E0EDA" w:rsidR="00FA03DD" w:rsidRPr="00893B75" w:rsidRDefault="00FA03DD" w:rsidP="00FA03DD">
      <w:pPr>
        <w:pStyle w:val="Odstavecseseznamem"/>
        <w:numPr>
          <w:ilvl w:val="0"/>
          <w:numId w:val="36"/>
        </w:numPr>
        <w:spacing w:after="120" w:line="240" w:lineRule="auto"/>
        <w:jc w:val="both"/>
        <w:rPr>
          <w:rFonts w:ascii="Clara Sans" w:hAnsi="Clara Sans" w:cs="Times New Roman"/>
          <w:color w:val="000000" w:themeColor="text1"/>
          <w:sz w:val="20"/>
          <w:szCs w:val="20"/>
          <w:lang w:val="en-GB"/>
        </w:rPr>
      </w:pPr>
      <w:r w:rsidRPr="00893B75">
        <w:rPr>
          <w:rFonts w:ascii="Clara Sans" w:hAnsi="Clara Sans" w:cs="Times New Roman"/>
          <w:color w:val="000000" w:themeColor="text1"/>
          <w:sz w:val="20"/>
          <w:szCs w:val="20"/>
          <w:lang w:val="en-GB"/>
        </w:rPr>
        <w:t xml:space="preserve">The preparation of accreditation materials is </w:t>
      </w:r>
      <w:r w:rsidR="00FB78F6">
        <w:rPr>
          <w:rFonts w:ascii="Clara Sans" w:hAnsi="Clara Sans" w:cs="Times New Roman"/>
          <w:color w:val="000000" w:themeColor="text1"/>
          <w:sz w:val="20"/>
          <w:szCs w:val="20"/>
          <w:lang w:val="en-GB"/>
        </w:rPr>
        <w:t>governed by</w:t>
      </w:r>
      <w:r w:rsidRPr="00893B75">
        <w:rPr>
          <w:rFonts w:ascii="Clara Sans" w:hAnsi="Clara Sans" w:cs="Times New Roman"/>
          <w:color w:val="000000" w:themeColor="text1"/>
          <w:sz w:val="20"/>
          <w:szCs w:val="20"/>
          <w:lang w:val="en-GB"/>
        </w:rPr>
        <w:t xml:space="preserve"> the law, Government Order No. 274/2016 Coll., On Standards for Accreditation in Higher Education, NAB recommended practice, these Rules, </w:t>
      </w:r>
      <w:bookmarkStart w:id="23" w:name="_Hlk506458857"/>
      <w:r w:rsidRPr="00893B75">
        <w:rPr>
          <w:rFonts w:ascii="Clara Sans" w:hAnsi="Clara Sans" w:cs="Times New Roman"/>
          <w:color w:val="000000" w:themeColor="text1"/>
          <w:sz w:val="20"/>
          <w:szCs w:val="20"/>
          <w:lang w:val="en-GB"/>
        </w:rPr>
        <w:t xml:space="preserve">Rector's Standards of Accreditation and Implementation of Programmes of </w:t>
      </w:r>
      <w:r w:rsidR="00B00D07">
        <w:rPr>
          <w:rFonts w:ascii="Clara Sans" w:hAnsi="Clara Sans" w:cs="Times New Roman"/>
          <w:color w:val="000000" w:themeColor="text1"/>
          <w:sz w:val="20"/>
          <w:szCs w:val="20"/>
          <w:lang w:val="en-GB"/>
        </w:rPr>
        <w:t>Studies</w:t>
      </w:r>
      <w:r w:rsidRPr="00893B75">
        <w:rPr>
          <w:rFonts w:ascii="Clara Sans" w:hAnsi="Clara Sans" w:cs="Times New Roman"/>
          <w:color w:val="000000" w:themeColor="text1"/>
          <w:sz w:val="20"/>
          <w:szCs w:val="20"/>
          <w:lang w:val="en-GB"/>
        </w:rPr>
        <w:t xml:space="preserve"> at the USB </w:t>
      </w:r>
      <w:bookmarkEnd w:id="23"/>
      <w:r w:rsidRPr="00893B75">
        <w:rPr>
          <w:rFonts w:ascii="Clara Sans" w:hAnsi="Clara Sans" w:cs="Times New Roman"/>
          <w:color w:val="000000" w:themeColor="text1"/>
          <w:sz w:val="20"/>
          <w:szCs w:val="20"/>
          <w:lang w:val="en-GB"/>
        </w:rPr>
        <w:t xml:space="preserve">and related </w:t>
      </w:r>
      <w:r w:rsidR="00B00D07">
        <w:rPr>
          <w:rFonts w:ascii="Clara Sans" w:hAnsi="Clara Sans" w:cs="Times New Roman"/>
          <w:color w:val="000000" w:themeColor="text1"/>
          <w:sz w:val="20"/>
          <w:szCs w:val="20"/>
          <w:lang w:val="en-GB"/>
        </w:rPr>
        <w:t>Internal Regulation</w:t>
      </w:r>
      <w:r w:rsidRPr="00893B75">
        <w:rPr>
          <w:rFonts w:ascii="Clara Sans" w:hAnsi="Clara Sans" w:cs="Times New Roman"/>
          <w:color w:val="000000" w:themeColor="text1"/>
          <w:sz w:val="20"/>
          <w:szCs w:val="20"/>
          <w:lang w:val="en-GB"/>
        </w:rPr>
        <w:t>s of Faculties</w:t>
      </w:r>
      <w:r w:rsidR="00FB78F6">
        <w:rPr>
          <w:rFonts w:ascii="Clara Sans" w:hAnsi="Clara Sans" w:cs="Times New Roman"/>
          <w:color w:val="000000" w:themeColor="text1"/>
          <w:sz w:val="20"/>
          <w:szCs w:val="20"/>
          <w:lang w:val="en-GB"/>
        </w:rPr>
        <w:t>.</w:t>
      </w:r>
    </w:p>
    <w:p w14:paraId="4BA01FD9" w14:textId="77777777" w:rsidR="00FA03DD" w:rsidRPr="00893B75" w:rsidRDefault="00FA03DD" w:rsidP="00FA03DD">
      <w:pPr>
        <w:pStyle w:val="Odstavecseseznamem"/>
        <w:rPr>
          <w:rFonts w:ascii="Clara Sans" w:hAnsi="Clara Sans" w:cs="Times New Roman"/>
          <w:color w:val="000000" w:themeColor="text1"/>
          <w:sz w:val="20"/>
          <w:szCs w:val="20"/>
          <w:lang w:val="en-GB"/>
        </w:rPr>
      </w:pPr>
    </w:p>
    <w:p w14:paraId="5A08B06F" w14:textId="76A3C568" w:rsidR="00EF1893" w:rsidRPr="00893B75" w:rsidRDefault="00652D4B" w:rsidP="00F53EBF">
      <w:pPr>
        <w:spacing w:before="480" w:after="120" w:line="240" w:lineRule="auto"/>
        <w:jc w:val="center"/>
        <w:rPr>
          <w:rFonts w:ascii="Clara Sans" w:hAnsi="Clara Sans" w:cs="Times New Roman"/>
          <w:b/>
          <w:sz w:val="20"/>
          <w:szCs w:val="20"/>
          <w:lang w:val="en-GB"/>
        </w:rPr>
      </w:pPr>
      <w:r w:rsidRPr="00893B75">
        <w:rPr>
          <w:rFonts w:ascii="Clara Sans" w:hAnsi="Clara Sans"/>
          <w:b/>
          <w:sz w:val="20"/>
          <w:lang w:val="en-GB"/>
        </w:rPr>
        <w:t>Article</w:t>
      </w:r>
      <w:r w:rsidR="00F53EBF" w:rsidRPr="00893B75">
        <w:rPr>
          <w:rFonts w:ascii="Clara Sans" w:hAnsi="Clara Sans"/>
          <w:b/>
          <w:sz w:val="20"/>
          <w:lang w:val="en-GB"/>
        </w:rPr>
        <w:t xml:space="preserve"> </w:t>
      </w:r>
      <w:r w:rsidR="000811EB" w:rsidRPr="00893B75">
        <w:rPr>
          <w:rFonts w:ascii="Clara Sans" w:hAnsi="Clara Sans"/>
          <w:b/>
          <w:sz w:val="20"/>
          <w:lang w:val="en-GB"/>
        </w:rPr>
        <w:t>23</w:t>
      </w:r>
      <w:r w:rsidR="00F53EBF" w:rsidRPr="00893B75">
        <w:rPr>
          <w:rFonts w:ascii="Clara Sans" w:hAnsi="Clara Sans" w:cs="Times New Roman"/>
          <w:b/>
          <w:sz w:val="20"/>
          <w:szCs w:val="20"/>
          <w:lang w:val="en-GB"/>
        </w:rPr>
        <w:br/>
      </w:r>
      <w:r w:rsidR="00F43632" w:rsidRPr="00893B75">
        <w:rPr>
          <w:rFonts w:ascii="Clara Sans" w:hAnsi="Clara Sans" w:cs="Times New Roman"/>
          <w:b/>
          <w:sz w:val="20"/>
          <w:szCs w:val="20"/>
          <w:lang w:val="en-GB"/>
        </w:rPr>
        <w:t xml:space="preserve">Procedure of Application for Accreditation of a Programme of </w:t>
      </w:r>
      <w:r w:rsidR="00B00D07">
        <w:rPr>
          <w:rFonts w:ascii="Clara Sans" w:hAnsi="Clara Sans" w:cs="Times New Roman"/>
          <w:b/>
          <w:sz w:val="20"/>
          <w:szCs w:val="20"/>
          <w:lang w:val="en-GB"/>
        </w:rPr>
        <w:t>Studies</w:t>
      </w:r>
      <w:r w:rsidR="00F43632" w:rsidRPr="00893B75">
        <w:rPr>
          <w:rFonts w:ascii="Clara Sans" w:hAnsi="Clara Sans" w:cs="Times New Roman"/>
          <w:b/>
          <w:sz w:val="20"/>
          <w:szCs w:val="20"/>
          <w:lang w:val="en-GB"/>
        </w:rPr>
        <w:t xml:space="preserve"> </w:t>
      </w:r>
    </w:p>
    <w:p w14:paraId="7014DFAA" w14:textId="5EC0EA36" w:rsidR="007B25AF" w:rsidRPr="00893B75" w:rsidRDefault="007B25AF" w:rsidP="007B25AF">
      <w:pPr>
        <w:pStyle w:val="Odstavecseseznamem"/>
        <w:numPr>
          <w:ilvl w:val="0"/>
          <w:numId w:val="37"/>
        </w:numPr>
        <w:spacing w:after="120" w:line="240" w:lineRule="auto"/>
        <w:jc w:val="both"/>
        <w:rPr>
          <w:rFonts w:ascii="Clara Sans" w:hAnsi="Clara Sans" w:cs="Times New Roman"/>
          <w:color w:val="000000" w:themeColor="text1"/>
          <w:sz w:val="20"/>
          <w:szCs w:val="20"/>
          <w:lang w:val="en-GB"/>
        </w:rPr>
      </w:pPr>
      <w:r w:rsidRPr="00893B75">
        <w:rPr>
          <w:rFonts w:ascii="Clara Sans" w:hAnsi="Clara Sans" w:cs="Times New Roman"/>
          <w:color w:val="000000" w:themeColor="text1"/>
          <w:sz w:val="20"/>
          <w:szCs w:val="20"/>
          <w:lang w:val="en-GB"/>
        </w:rPr>
        <w:t xml:space="preserve">The </w:t>
      </w:r>
      <w:r w:rsidR="009D2E0F">
        <w:rPr>
          <w:rFonts w:ascii="Clara Sans" w:hAnsi="Clara Sans" w:cs="Times New Roman"/>
          <w:color w:val="000000" w:themeColor="text1"/>
          <w:sz w:val="20"/>
          <w:szCs w:val="20"/>
          <w:lang w:val="en-GB"/>
        </w:rPr>
        <w:t>intent</w:t>
      </w:r>
      <w:r w:rsidR="00B619EF">
        <w:rPr>
          <w:rFonts w:ascii="Clara Sans" w:hAnsi="Clara Sans" w:cs="Times New Roman"/>
          <w:color w:val="000000" w:themeColor="text1"/>
          <w:sz w:val="20"/>
          <w:szCs w:val="20"/>
          <w:lang w:val="en-GB"/>
        </w:rPr>
        <w:t xml:space="preserve"> </w:t>
      </w:r>
      <w:r w:rsidR="007849C9">
        <w:rPr>
          <w:rFonts w:ascii="Clara Sans" w:hAnsi="Clara Sans" w:cs="Times New Roman"/>
          <w:color w:val="000000" w:themeColor="text1"/>
          <w:sz w:val="20"/>
          <w:szCs w:val="20"/>
          <w:lang w:val="en-GB"/>
        </w:rPr>
        <w:t>to apply</w:t>
      </w:r>
      <w:r w:rsidRPr="00893B75">
        <w:rPr>
          <w:rFonts w:ascii="Clara Sans" w:hAnsi="Clara Sans" w:cs="Times New Roman"/>
          <w:color w:val="000000" w:themeColor="text1"/>
          <w:sz w:val="20"/>
          <w:szCs w:val="20"/>
          <w:lang w:val="en-GB"/>
        </w:rPr>
        <w:t xml:space="preserve"> for an accreditation of a </w:t>
      </w:r>
      <w:r w:rsidR="00893B75" w:rsidRPr="00893B75">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893B75">
        <w:rPr>
          <w:rFonts w:ascii="Clara Sans" w:hAnsi="Clara Sans" w:cs="Times New Roman"/>
          <w:color w:val="000000" w:themeColor="text1"/>
          <w:sz w:val="20"/>
          <w:szCs w:val="20"/>
          <w:lang w:val="en-GB"/>
        </w:rPr>
        <w:t xml:space="preserve"> (or its </w:t>
      </w:r>
      <w:r w:rsidR="00884111" w:rsidRPr="00893B75">
        <w:rPr>
          <w:rFonts w:ascii="Clara Sans" w:hAnsi="Clara Sans" w:cs="Times New Roman"/>
          <w:color w:val="000000" w:themeColor="text1"/>
          <w:sz w:val="20"/>
          <w:szCs w:val="20"/>
          <w:lang w:val="en-GB"/>
        </w:rPr>
        <w:t xml:space="preserve">specialization </w:t>
      </w:r>
      <w:r w:rsidR="00884111">
        <w:rPr>
          <w:rFonts w:ascii="Clara Sans" w:hAnsi="Clara Sans" w:cs="Times New Roman"/>
          <w:color w:val="000000" w:themeColor="text1"/>
          <w:sz w:val="20"/>
          <w:szCs w:val="20"/>
          <w:lang w:val="en-GB"/>
        </w:rPr>
        <w:t>extension</w:t>
      </w:r>
      <w:r w:rsidRPr="00893B75">
        <w:rPr>
          <w:rFonts w:ascii="Clara Sans" w:hAnsi="Clara Sans" w:cs="Times New Roman"/>
          <w:color w:val="000000" w:themeColor="text1"/>
          <w:sz w:val="20"/>
          <w:szCs w:val="20"/>
          <w:lang w:val="en-GB"/>
        </w:rPr>
        <w:t xml:space="preserve">) or for an </w:t>
      </w:r>
      <w:r w:rsidR="00893B75" w:rsidRPr="00893B75">
        <w:rPr>
          <w:rFonts w:ascii="Clara Sans" w:hAnsi="Clara Sans" w:cs="Times New Roman"/>
          <w:color w:val="000000" w:themeColor="text1"/>
          <w:sz w:val="20"/>
          <w:szCs w:val="20"/>
          <w:lang w:val="en-GB"/>
        </w:rPr>
        <w:t>extension</w:t>
      </w:r>
      <w:r w:rsidRPr="00893B75">
        <w:rPr>
          <w:rFonts w:ascii="Clara Sans" w:hAnsi="Clara Sans" w:cs="Times New Roman"/>
          <w:color w:val="000000" w:themeColor="text1"/>
          <w:sz w:val="20"/>
          <w:szCs w:val="20"/>
          <w:lang w:val="en-GB"/>
        </w:rPr>
        <w:t xml:space="preserve"> of the accreditation validity (hereinafter referred to as </w:t>
      </w:r>
      <w:r w:rsidR="009D2E0F">
        <w:rPr>
          <w:rFonts w:ascii="Clara Sans" w:hAnsi="Clara Sans" w:cs="Times New Roman"/>
          <w:color w:val="000000" w:themeColor="text1"/>
          <w:sz w:val="20"/>
          <w:szCs w:val="20"/>
          <w:lang w:val="en-GB"/>
        </w:rPr>
        <w:t>intent</w:t>
      </w:r>
      <w:r w:rsidRPr="00893B75">
        <w:rPr>
          <w:rFonts w:ascii="Clara Sans" w:hAnsi="Clara Sans" w:cs="Times New Roman"/>
          <w:color w:val="000000" w:themeColor="text1"/>
          <w:sz w:val="20"/>
          <w:szCs w:val="20"/>
          <w:lang w:val="en-GB"/>
        </w:rPr>
        <w:t>) is prepared by the Dean appointed Guarantor of a Program</w:t>
      </w:r>
      <w:r w:rsidR="007849C9">
        <w:rPr>
          <w:rFonts w:ascii="Clara Sans" w:hAnsi="Clara Sans" w:cs="Times New Roman"/>
          <w:color w:val="000000" w:themeColor="text1"/>
          <w:sz w:val="20"/>
          <w:szCs w:val="20"/>
          <w:lang w:val="en-GB"/>
        </w:rPr>
        <w:t>me</w:t>
      </w:r>
      <w:r w:rsidRPr="00893B75">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893B75">
        <w:rPr>
          <w:rFonts w:ascii="Clara Sans" w:hAnsi="Clara Sans" w:cs="Times New Roman"/>
          <w:color w:val="000000" w:themeColor="text1"/>
          <w:sz w:val="20"/>
          <w:szCs w:val="20"/>
          <w:lang w:val="en-GB"/>
        </w:rPr>
        <w:t xml:space="preserve"> and the discussion is coordinated by </w:t>
      </w:r>
      <w:r w:rsidR="00884111">
        <w:rPr>
          <w:rFonts w:ascii="Clara Sans" w:hAnsi="Clara Sans" w:cs="Times New Roman"/>
          <w:color w:val="000000" w:themeColor="text1"/>
          <w:sz w:val="20"/>
          <w:szCs w:val="20"/>
          <w:lang w:val="en-GB"/>
        </w:rPr>
        <w:t xml:space="preserve">the </w:t>
      </w:r>
      <w:r w:rsidR="002C1BAF">
        <w:rPr>
          <w:rFonts w:ascii="Clara Sans" w:hAnsi="Clara Sans" w:cs="Times New Roman"/>
          <w:color w:val="000000" w:themeColor="text1"/>
          <w:sz w:val="20"/>
          <w:szCs w:val="20"/>
          <w:lang w:val="en-GB"/>
        </w:rPr>
        <w:t>Faculty</w:t>
      </w:r>
      <w:r w:rsidRPr="00893B75">
        <w:rPr>
          <w:rFonts w:ascii="Clara Sans" w:hAnsi="Clara Sans" w:cs="Times New Roman"/>
          <w:color w:val="000000" w:themeColor="text1"/>
          <w:sz w:val="20"/>
          <w:szCs w:val="20"/>
          <w:lang w:val="en-GB"/>
        </w:rPr>
        <w:t xml:space="preserve"> Quality Coordinator. In preparing the </w:t>
      </w:r>
      <w:r w:rsidR="009D2E0F">
        <w:rPr>
          <w:rFonts w:ascii="Clara Sans" w:hAnsi="Clara Sans" w:cs="Times New Roman"/>
          <w:color w:val="000000" w:themeColor="text1"/>
          <w:sz w:val="20"/>
          <w:szCs w:val="20"/>
          <w:lang w:val="en-GB"/>
        </w:rPr>
        <w:t>Intent</w:t>
      </w:r>
      <w:r w:rsidRPr="00893B75">
        <w:rPr>
          <w:rFonts w:ascii="Clara Sans" w:hAnsi="Clara Sans" w:cs="Times New Roman"/>
          <w:color w:val="000000" w:themeColor="text1"/>
          <w:sz w:val="20"/>
          <w:szCs w:val="20"/>
          <w:lang w:val="en-GB"/>
        </w:rPr>
        <w:t xml:space="preserve"> (especially in the case of re-accreditation), the </w:t>
      </w:r>
      <w:r w:rsidR="002C1BAF">
        <w:rPr>
          <w:rFonts w:ascii="Clara Sans" w:hAnsi="Clara Sans" w:cs="Times New Roman"/>
          <w:color w:val="000000" w:themeColor="text1"/>
          <w:sz w:val="20"/>
          <w:szCs w:val="20"/>
          <w:lang w:val="en-GB"/>
        </w:rPr>
        <w:t>Faculty</w:t>
      </w:r>
      <w:r w:rsidRPr="00893B75">
        <w:rPr>
          <w:rFonts w:ascii="Clara Sans" w:hAnsi="Clara Sans" w:cs="Times New Roman"/>
          <w:color w:val="000000" w:themeColor="text1"/>
          <w:sz w:val="20"/>
          <w:szCs w:val="20"/>
          <w:lang w:val="en-GB"/>
        </w:rPr>
        <w:t xml:space="preserve"> consistently </w:t>
      </w:r>
      <w:r w:rsidR="00884111">
        <w:rPr>
          <w:rFonts w:ascii="Clara Sans" w:hAnsi="Clara Sans" w:cs="Times New Roman"/>
          <w:color w:val="000000" w:themeColor="text1"/>
          <w:sz w:val="20"/>
          <w:szCs w:val="20"/>
          <w:lang w:val="en-GB"/>
        </w:rPr>
        <w:t>follows</w:t>
      </w:r>
      <w:r w:rsidRPr="00893B75">
        <w:rPr>
          <w:rFonts w:ascii="Clara Sans" w:hAnsi="Clara Sans" w:cs="Times New Roman"/>
          <w:color w:val="000000" w:themeColor="text1"/>
          <w:sz w:val="20"/>
          <w:szCs w:val="20"/>
          <w:lang w:val="en-GB"/>
        </w:rPr>
        <w:t xml:space="preserve"> </w:t>
      </w:r>
      <w:r w:rsidR="00FB78F6">
        <w:rPr>
          <w:rFonts w:ascii="Clara Sans" w:hAnsi="Clara Sans" w:cs="Times New Roman"/>
          <w:color w:val="000000" w:themeColor="text1"/>
          <w:sz w:val="20"/>
          <w:szCs w:val="20"/>
          <w:lang w:val="en-GB"/>
        </w:rPr>
        <w:t xml:space="preserve">received </w:t>
      </w:r>
      <w:r w:rsidRPr="00893B75">
        <w:rPr>
          <w:rFonts w:ascii="Clara Sans" w:hAnsi="Clara Sans" w:cs="Times New Roman"/>
          <w:color w:val="000000" w:themeColor="text1"/>
          <w:sz w:val="20"/>
          <w:szCs w:val="20"/>
          <w:lang w:val="en-GB"/>
        </w:rPr>
        <w:t>feedback</w:t>
      </w:r>
      <w:r w:rsidR="00884111">
        <w:rPr>
          <w:rFonts w:ascii="Clara Sans" w:hAnsi="Clara Sans" w:cs="Times New Roman"/>
          <w:color w:val="000000" w:themeColor="text1"/>
          <w:sz w:val="20"/>
          <w:szCs w:val="20"/>
          <w:lang w:val="en-GB"/>
        </w:rPr>
        <w:t xml:space="preserve"> and works</w:t>
      </w:r>
      <w:r w:rsidRPr="00893B75">
        <w:rPr>
          <w:rFonts w:ascii="Clara Sans" w:hAnsi="Clara Sans" w:cs="Times New Roman"/>
          <w:color w:val="000000" w:themeColor="text1"/>
          <w:sz w:val="20"/>
          <w:szCs w:val="20"/>
          <w:lang w:val="en-GB"/>
        </w:rPr>
        <w:t xml:space="preserve"> in accordance with these Rules.</w:t>
      </w:r>
    </w:p>
    <w:p w14:paraId="12477384" w14:textId="4F979ADA" w:rsidR="007B25AF" w:rsidRPr="00893B75" w:rsidRDefault="007B25AF" w:rsidP="007B25AF">
      <w:pPr>
        <w:pStyle w:val="Odstavecseseznamem"/>
        <w:spacing w:after="120" w:line="240" w:lineRule="auto"/>
        <w:ind w:left="790"/>
        <w:jc w:val="both"/>
        <w:rPr>
          <w:rFonts w:ascii="Clara Sans" w:hAnsi="Clara Sans" w:cs="Times New Roman"/>
          <w:color w:val="000000" w:themeColor="text1"/>
          <w:sz w:val="20"/>
          <w:szCs w:val="20"/>
          <w:lang w:val="en-GB"/>
        </w:rPr>
      </w:pPr>
    </w:p>
    <w:p w14:paraId="49FB3216" w14:textId="60DA2EDA" w:rsidR="009630FB" w:rsidRPr="00533EBA" w:rsidRDefault="009630FB" w:rsidP="009630FB">
      <w:pPr>
        <w:pStyle w:val="Odstavecseseznamem"/>
        <w:numPr>
          <w:ilvl w:val="0"/>
          <w:numId w:val="37"/>
        </w:numPr>
        <w:spacing w:after="10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lastRenderedPageBreak/>
        <w:t xml:space="preserve">The </w:t>
      </w:r>
      <w:r w:rsidR="009D2E0F">
        <w:rPr>
          <w:rFonts w:ascii="Clara Sans" w:hAnsi="Clara Sans" w:cs="Times New Roman"/>
          <w:color w:val="000000" w:themeColor="text1"/>
          <w:sz w:val="20"/>
          <w:szCs w:val="20"/>
          <w:lang w:val="en-GB"/>
        </w:rPr>
        <w:t>intent</w:t>
      </w:r>
      <w:r w:rsidR="00FB78F6">
        <w:rPr>
          <w:rFonts w:ascii="Clara Sans" w:hAnsi="Clara Sans" w:cs="Times New Roman"/>
          <w:color w:val="000000" w:themeColor="text1"/>
          <w:sz w:val="20"/>
          <w:szCs w:val="20"/>
          <w:lang w:val="en-GB"/>
        </w:rPr>
        <w:t xml:space="preserve"> means information </w:t>
      </w:r>
      <w:r w:rsidR="00884111">
        <w:rPr>
          <w:rFonts w:ascii="Clara Sans" w:hAnsi="Clara Sans" w:cs="Times New Roman"/>
          <w:color w:val="000000" w:themeColor="text1"/>
          <w:sz w:val="20"/>
          <w:szCs w:val="20"/>
          <w:lang w:val="en-GB"/>
        </w:rPr>
        <w:t>providing</w:t>
      </w:r>
      <w:r w:rsidRPr="00533EBA">
        <w:rPr>
          <w:rFonts w:ascii="Clara Sans" w:hAnsi="Clara Sans" w:cs="Times New Roman"/>
          <w:color w:val="000000" w:themeColor="text1"/>
          <w:sz w:val="20"/>
          <w:szCs w:val="20"/>
          <w:lang w:val="en-GB"/>
        </w:rPr>
        <w:t xml:space="preserve"> the name, type (Bachelor's, Master's, </w:t>
      </w:r>
      <w:r w:rsidR="005D3A45">
        <w:rPr>
          <w:rFonts w:ascii="Clara Sans" w:hAnsi="Clara Sans" w:cs="Times New Roman"/>
          <w:color w:val="000000" w:themeColor="text1"/>
          <w:sz w:val="20"/>
          <w:szCs w:val="20"/>
          <w:lang w:val="en-GB"/>
        </w:rPr>
        <w:t>Consecutive</w:t>
      </w:r>
      <w:r w:rsidRPr="00533EBA">
        <w:rPr>
          <w:rFonts w:ascii="Clara Sans" w:hAnsi="Clara Sans" w:cs="Times New Roman"/>
          <w:color w:val="000000" w:themeColor="text1"/>
          <w:sz w:val="20"/>
          <w:szCs w:val="20"/>
          <w:lang w:val="en-GB"/>
        </w:rPr>
        <w:t xml:space="preserve"> Master's, Doctoral) and profile (academic or professional orientation) of the </w:t>
      </w:r>
      <w:r w:rsidR="00893B75" w:rsidRPr="00533EBA">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and the considered forms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w:t>
      </w:r>
      <w:r w:rsidR="00884111">
        <w:rPr>
          <w:rFonts w:ascii="Clara Sans" w:hAnsi="Clara Sans" w:cs="Times New Roman"/>
          <w:color w:val="000000" w:themeColor="text1"/>
          <w:sz w:val="20"/>
          <w:szCs w:val="20"/>
          <w:lang w:val="en-GB"/>
        </w:rPr>
        <w:t xml:space="preserve">name of </w:t>
      </w:r>
      <w:r w:rsidRPr="00533EBA">
        <w:rPr>
          <w:rFonts w:ascii="Clara Sans" w:hAnsi="Clara Sans" w:cs="Times New Roman"/>
          <w:color w:val="000000" w:themeColor="text1"/>
          <w:sz w:val="20"/>
          <w:szCs w:val="20"/>
          <w:lang w:val="en-GB"/>
        </w:rPr>
        <w:t xml:space="preserve">the Guarantor of the </w:t>
      </w:r>
      <w:r w:rsidR="00893B75" w:rsidRPr="00533EBA">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884111">
        <w:rPr>
          <w:rFonts w:ascii="Clara Sans" w:hAnsi="Clara Sans" w:cs="Times New Roman"/>
          <w:color w:val="000000" w:themeColor="text1"/>
          <w:sz w:val="20"/>
          <w:szCs w:val="20"/>
          <w:lang w:val="en-GB"/>
        </w:rPr>
        <w:t xml:space="preserve">, </w:t>
      </w:r>
      <w:r w:rsidRPr="00533EBA">
        <w:rPr>
          <w:rFonts w:ascii="Clara Sans" w:hAnsi="Clara Sans" w:cs="Times New Roman"/>
          <w:color w:val="000000" w:themeColor="text1"/>
          <w:sz w:val="20"/>
          <w:szCs w:val="20"/>
          <w:lang w:val="en-GB"/>
        </w:rPr>
        <w:t xml:space="preserve">overview of the subjects of the profiling base and their Guarantors, </w:t>
      </w:r>
      <w:r w:rsidR="00884111">
        <w:rPr>
          <w:rFonts w:ascii="Clara Sans" w:hAnsi="Clara Sans" w:cs="Times New Roman"/>
          <w:color w:val="000000" w:themeColor="text1"/>
          <w:sz w:val="20"/>
          <w:szCs w:val="20"/>
          <w:lang w:val="en-GB"/>
        </w:rPr>
        <w:t xml:space="preserve">a </w:t>
      </w:r>
      <w:r w:rsidRPr="00533EBA">
        <w:rPr>
          <w:rFonts w:ascii="Clara Sans" w:hAnsi="Clara Sans" w:cs="Times New Roman"/>
          <w:color w:val="000000" w:themeColor="text1"/>
          <w:sz w:val="20"/>
          <w:szCs w:val="20"/>
          <w:lang w:val="en-GB"/>
        </w:rPr>
        <w:t xml:space="preserve">graduate </w:t>
      </w:r>
      <w:r w:rsidR="00893B75" w:rsidRPr="00533EBA">
        <w:rPr>
          <w:rFonts w:ascii="Clara Sans" w:hAnsi="Clara Sans" w:cs="Times New Roman"/>
          <w:color w:val="000000" w:themeColor="text1"/>
          <w:sz w:val="20"/>
          <w:szCs w:val="20"/>
          <w:lang w:val="en-GB"/>
        </w:rPr>
        <w:t>profile</w:t>
      </w:r>
      <w:r w:rsidRPr="00533EBA">
        <w:rPr>
          <w:rFonts w:ascii="Clara Sans" w:hAnsi="Clara Sans" w:cs="Times New Roman"/>
          <w:color w:val="000000" w:themeColor="text1"/>
          <w:sz w:val="20"/>
          <w:szCs w:val="20"/>
          <w:lang w:val="en-GB"/>
        </w:rPr>
        <w:t xml:space="preserve"> and their </w:t>
      </w:r>
      <w:r w:rsidRPr="00533EBA">
        <w:rPr>
          <w:rFonts w:ascii="Clara Sans" w:hAnsi="Clara Sans" w:cs="Times New Roman"/>
          <w:sz w:val="20"/>
          <w:szCs w:val="20"/>
          <w:lang w:val="en-GB"/>
        </w:rPr>
        <w:t>labour market</w:t>
      </w:r>
      <w:r w:rsidR="00B619EF" w:rsidRPr="00533EBA">
        <w:rPr>
          <w:rFonts w:ascii="Clara Sans" w:hAnsi="Clara Sans" w:cs="Times New Roman"/>
          <w:sz w:val="20"/>
          <w:szCs w:val="20"/>
          <w:lang w:val="en-GB"/>
        </w:rPr>
        <w:t xml:space="preserve"> </w:t>
      </w:r>
      <w:r w:rsidR="00B619EF" w:rsidRPr="00533EBA">
        <w:rPr>
          <w:rFonts w:ascii="Clara Sans" w:hAnsi="Clara Sans" w:cs="Times New Roman"/>
          <w:color w:val="000000" w:themeColor="text1"/>
          <w:sz w:val="20"/>
          <w:szCs w:val="20"/>
          <w:lang w:val="en-GB"/>
        </w:rPr>
        <w:t>prospects</w:t>
      </w:r>
      <w:r w:rsidRPr="00533EBA">
        <w:rPr>
          <w:rFonts w:ascii="Clara Sans" w:hAnsi="Clara Sans" w:cs="Times New Roman"/>
          <w:color w:val="000000" w:themeColor="text1"/>
          <w:sz w:val="20"/>
          <w:szCs w:val="20"/>
          <w:lang w:val="en-GB"/>
        </w:rPr>
        <w:t>, information about the envisaged number of studen</w:t>
      </w:r>
      <w:r w:rsidR="00884111">
        <w:rPr>
          <w:rFonts w:ascii="Clara Sans" w:hAnsi="Clara Sans" w:cs="Times New Roman"/>
          <w:color w:val="000000" w:themeColor="text1"/>
          <w:sz w:val="20"/>
          <w:szCs w:val="20"/>
          <w:lang w:val="en-GB"/>
        </w:rPr>
        <w:t>ts, possibly also information concerning</w:t>
      </w:r>
      <w:r w:rsidRPr="00533EBA">
        <w:rPr>
          <w:rFonts w:ascii="Clara Sans" w:hAnsi="Clara Sans" w:cs="Times New Roman"/>
          <w:color w:val="000000" w:themeColor="text1"/>
          <w:sz w:val="20"/>
          <w:szCs w:val="20"/>
          <w:lang w:val="en-GB"/>
        </w:rPr>
        <w:t xml:space="preserve"> the specialization of the </w:t>
      </w:r>
      <w:r w:rsidR="00893B75" w:rsidRPr="00533EBA">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the division of the </w:t>
      </w:r>
      <w:r w:rsidR="00893B75" w:rsidRPr="00533EBA">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into several </w:t>
      </w:r>
      <w:r w:rsidR="00B00D07">
        <w:rPr>
          <w:rFonts w:ascii="Clara Sans" w:hAnsi="Clara Sans" w:cs="Times New Roman"/>
          <w:color w:val="000000" w:themeColor="text1"/>
          <w:sz w:val="20"/>
          <w:szCs w:val="20"/>
          <w:lang w:val="en-GB"/>
        </w:rPr>
        <w:t>curricula</w:t>
      </w:r>
      <w:r w:rsidRPr="00533EBA">
        <w:rPr>
          <w:rFonts w:ascii="Clara Sans" w:hAnsi="Clara Sans" w:cs="Times New Roman"/>
          <w:color w:val="000000" w:themeColor="text1"/>
          <w:sz w:val="20"/>
          <w:szCs w:val="20"/>
          <w:lang w:val="en-GB"/>
        </w:rPr>
        <w:t xml:space="preserve"> and the </w:t>
      </w:r>
      <w:r w:rsidR="00893B75" w:rsidRPr="00533EBA">
        <w:rPr>
          <w:rFonts w:ascii="Clara Sans" w:hAnsi="Clara Sans" w:cs="Times New Roman"/>
          <w:color w:val="000000" w:themeColor="text1"/>
          <w:sz w:val="20"/>
          <w:szCs w:val="20"/>
          <w:lang w:val="en-GB"/>
        </w:rPr>
        <w:t xml:space="preserve">considered </w:t>
      </w:r>
      <w:r w:rsidRPr="00533EBA">
        <w:rPr>
          <w:rFonts w:ascii="Clara Sans" w:hAnsi="Clara Sans" w:cs="Times New Roman"/>
          <w:color w:val="000000" w:themeColor="text1"/>
          <w:sz w:val="20"/>
          <w:szCs w:val="20"/>
          <w:lang w:val="en-GB"/>
        </w:rPr>
        <w:t xml:space="preserve">combinations of these specializations or </w:t>
      </w:r>
      <w:r w:rsidR="00B00D07">
        <w:rPr>
          <w:rFonts w:ascii="Clara Sans" w:hAnsi="Clara Sans" w:cs="Times New Roman"/>
          <w:color w:val="000000" w:themeColor="text1"/>
          <w:sz w:val="20"/>
          <w:szCs w:val="20"/>
          <w:lang w:val="en-GB"/>
        </w:rPr>
        <w:t>curricula</w:t>
      </w:r>
      <w:r w:rsidRPr="00533EBA">
        <w:rPr>
          <w:rFonts w:ascii="Clara Sans" w:hAnsi="Clara Sans" w:cs="Times New Roman"/>
          <w:color w:val="000000" w:themeColor="text1"/>
          <w:sz w:val="20"/>
          <w:szCs w:val="20"/>
          <w:lang w:val="en-GB"/>
        </w:rPr>
        <w:t>.</w:t>
      </w:r>
    </w:p>
    <w:p w14:paraId="47BF6423" w14:textId="77777777" w:rsidR="009630FB" w:rsidRPr="00533EBA" w:rsidRDefault="009630FB" w:rsidP="009630FB">
      <w:pPr>
        <w:pStyle w:val="Odstavecseseznamem"/>
        <w:rPr>
          <w:rFonts w:ascii="Clara Sans" w:hAnsi="Clara Sans" w:cs="Times New Roman"/>
          <w:color w:val="000000" w:themeColor="text1"/>
          <w:sz w:val="20"/>
          <w:szCs w:val="20"/>
          <w:lang w:val="en-GB"/>
        </w:rPr>
      </w:pPr>
    </w:p>
    <w:p w14:paraId="04BAA29B" w14:textId="0AD45FD4" w:rsidR="00D117DE" w:rsidRPr="00533EBA" w:rsidRDefault="00B619EF" w:rsidP="00B619EF">
      <w:pPr>
        <w:pStyle w:val="Odstavecseseznamem"/>
        <w:numPr>
          <w:ilvl w:val="0"/>
          <w:numId w:val="37"/>
        </w:numPr>
        <w:spacing w:after="10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When presenting a</w:t>
      </w:r>
      <w:r w:rsidR="007849C9">
        <w:rPr>
          <w:rFonts w:ascii="Clara Sans" w:hAnsi="Clara Sans" w:cs="Times New Roman"/>
          <w:color w:val="000000" w:themeColor="text1"/>
          <w:sz w:val="20"/>
          <w:szCs w:val="20"/>
          <w:lang w:val="en-GB"/>
        </w:rPr>
        <w:t>n</w:t>
      </w:r>
      <w:r w:rsidRPr="00533EBA">
        <w:rPr>
          <w:rFonts w:ascii="Clara Sans" w:hAnsi="Clara Sans" w:cs="Times New Roman"/>
          <w:color w:val="000000" w:themeColor="text1"/>
          <w:sz w:val="20"/>
          <w:szCs w:val="20"/>
          <w:lang w:val="en-GB"/>
        </w:rPr>
        <w:t xml:space="preserv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w:t>
      </w:r>
      <w:r w:rsidR="00884111">
        <w:rPr>
          <w:rFonts w:ascii="Clara Sans" w:hAnsi="Clara Sans" w:cs="Times New Roman"/>
          <w:color w:val="000000" w:themeColor="text1"/>
          <w:sz w:val="20"/>
          <w:szCs w:val="20"/>
          <w:lang w:val="en-GB"/>
        </w:rPr>
        <w:t>evaluates whether it can provide the</w:t>
      </w:r>
      <w:r w:rsidRPr="00533EBA">
        <w:rPr>
          <w:rFonts w:ascii="Clara Sans" w:hAnsi="Clara Sans" w:cs="Times New Roman"/>
          <w:color w:val="000000" w:themeColor="text1"/>
          <w:sz w:val="20"/>
          <w:szCs w:val="20"/>
          <w:lang w:val="en-GB"/>
        </w:rPr>
        <w:t xml:space="preserve"> adequate teaching facilities,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literature and other teaching and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resources for the realization of the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and in the case of a program</w:t>
      </w:r>
      <w:r w:rsidR="002C1BAF">
        <w:rPr>
          <w:rFonts w:ascii="Clara Sans" w:hAnsi="Clara Sans" w:cs="Times New Roman"/>
          <w:color w:val="000000" w:themeColor="text1"/>
          <w:sz w:val="20"/>
          <w:szCs w:val="20"/>
          <w:lang w:val="en-GB"/>
        </w:rPr>
        <w:t>me</w:t>
      </w:r>
      <w:r w:rsidRPr="00533EBA">
        <w:rPr>
          <w:rFonts w:ascii="Clara Sans" w:hAnsi="Clara Sans" w:cs="Times New Roman"/>
          <w:color w:val="000000" w:themeColor="text1"/>
          <w:sz w:val="20"/>
          <w:szCs w:val="20"/>
          <w:lang w:val="en-GB"/>
        </w:rPr>
        <w:t xml:space="preserve"> with professional orientation</w:t>
      </w:r>
      <w:r w:rsidR="00884111">
        <w:rPr>
          <w:rFonts w:ascii="Clara Sans" w:hAnsi="Clara Sans" w:cs="Times New Roman"/>
          <w:color w:val="000000" w:themeColor="text1"/>
          <w:sz w:val="20"/>
          <w:szCs w:val="20"/>
          <w:lang w:val="en-GB"/>
        </w:rPr>
        <w:t xml:space="preserve"> whether they</w:t>
      </w:r>
      <w:r w:rsidRPr="00533EBA">
        <w:rPr>
          <w:rFonts w:ascii="Clara Sans" w:hAnsi="Clara Sans" w:cs="Times New Roman"/>
          <w:color w:val="000000" w:themeColor="text1"/>
          <w:sz w:val="20"/>
          <w:szCs w:val="20"/>
          <w:lang w:val="en-GB"/>
        </w:rPr>
        <w:t xml:space="preserve"> can provide the necessary </w:t>
      </w:r>
      <w:r w:rsidR="002C1BAF">
        <w:rPr>
          <w:rFonts w:ascii="Clara Sans" w:hAnsi="Clara Sans" w:cs="Times New Roman"/>
          <w:color w:val="000000" w:themeColor="text1"/>
          <w:sz w:val="20"/>
          <w:szCs w:val="20"/>
          <w:lang w:val="en-GB"/>
        </w:rPr>
        <w:t>facilities</w:t>
      </w:r>
      <w:r w:rsidRPr="00533EBA">
        <w:rPr>
          <w:rFonts w:ascii="Clara Sans" w:hAnsi="Clara Sans" w:cs="Times New Roman"/>
          <w:color w:val="000000" w:themeColor="text1"/>
          <w:sz w:val="20"/>
          <w:szCs w:val="20"/>
          <w:lang w:val="en-GB"/>
        </w:rPr>
        <w:t xml:space="preserve"> and students</w:t>
      </w:r>
      <w:r w:rsidR="002C1BAF">
        <w:rPr>
          <w:rFonts w:ascii="Clara Sans" w:hAnsi="Clara Sans" w:cs="Times New Roman"/>
          <w:color w:val="000000" w:themeColor="text1"/>
          <w:sz w:val="20"/>
          <w:szCs w:val="20"/>
          <w:lang w:val="en-GB"/>
        </w:rPr>
        <w:t>’</w:t>
      </w:r>
      <w:r w:rsidRPr="00533EBA">
        <w:rPr>
          <w:rFonts w:ascii="Clara Sans" w:hAnsi="Clara Sans" w:cs="Times New Roman"/>
          <w:color w:val="000000" w:themeColor="text1"/>
          <w:sz w:val="20"/>
          <w:szCs w:val="20"/>
          <w:lang w:val="en-GB"/>
        </w:rPr>
        <w:t xml:space="preserve"> work placements. If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is in doubt about the sufficiency of the facilities, the issue is discussed with the Rector and the Bursar before submitting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if there is insuf</w:t>
      </w:r>
      <w:r w:rsidR="00884111">
        <w:rPr>
          <w:rFonts w:ascii="Clara Sans" w:hAnsi="Clara Sans" w:cs="Times New Roman"/>
          <w:color w:val="000000" w:themeColor="text1"/>
          <w:sz w:val="20"/>
          <w:szCs w:val="20"/>
          <w:lang w:val="en-GB"/>
        </w:rPr>
        <w:t>ficient capacity of</w:t>
      </w:r>
      <w:r w:rsidRPr="00533EBA">
        <w:rPr>
          <w:rFonts w:ascii="Clara Sans" w:hAnsi="Clara Sans" w:cs="Times New Roman"/>
          <w:color w:val="000000" w:themeColor="text1"/>
          <w:sz w:val="20"/>
          <w:szCs w:val="20"/>
          <w:lang w:val="en-GB"/>
        </w:rPr>
        <w:t xml:space="preserve"> teaching space and other facilities and resources necessary for the realization of the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w:t>
      </w:r>
      <w:r w:rsidR="002C1BAF" w:rsidRPr="00533EBA">
        <w:rPr>
          <w:rFonts w:ascii="Clara Sans" w:hAnsi="Clara Sans" w:cs="Times New Roman"/>
          <w:color w:val="000000" w:themeColor="text1"/>
          <w:sz w:val="20"/>
          <w:szCs w:val="20"/>
          <w:lang w:val="en-GB"/>
        </w:rPr>
        <w:t xml:space="preserve">within the USB </w:t>
      </w:r>
      <w:r w:rsidRPr="00533EBA">
        <w:rPr>
          <w:rFonts w:ascii="Clara Sans" w:hAnsi="Clara Sans" w:cs="Times New Roman"/>
          <w:color w:val="000000" w:themeColor="text1"/>
          <w:sz w:val="20"/>
          <w:szCs w:val="20"/>
          <w:lang w:val="en-GB"/>
        </w:rPr>
        <w:t xml:space="preserve">and if it is not possible to provide these before the commencement of the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cannot be submitted. I</w:t>
      </w:r>
      <w:r w:rsidR="002B6359">
        <w:rPr>
          <w:rFonts w:ascii="Clara Sans" w:hAnsi="Clara Sans" w:cs="Times New Roman"/>
          <w:color w:val="000000" w:themeColor="text1"/>
          <w:sz w:val="20"/>
          <w:szCs w:val="20"/>
          <w:lang w:val="en-GB"/>
        </w:rPr>
        <w:t>f there are</w:t>
      </w:r>
      <w:r w:rsidRPr="00533EBA">
        <w:rPr>
          <w:rFonts w:ascii="Clara Sans" w:hAnsi="Clara Sans" w:cs="Times New Roman"/>
          <w:color w:val="000000" w:themeColor="text1"/>
          <w:sz w:val="20"/>
          <w:szCs w:val="20"/>
          <w:lang w:val="en-GB"/>
        </w:rPr>
        <w:t xml:space="preserve"> any doubts on the part of the Rector or the Internal </w:t>
      </w:r>
      <w:r w:rsidR="002C1BAF">
        <w:rPr>
          <w:rFonts w:ascii="Clara Sans" w:hAnsi="Clara Sans" w:cs="Times New Roman"/>
          <w:color w:val="000000" w:themeColor="text1"/>
          <w:sz w:val="20"/>
          <w:szCs w:val="20"/>
          <w:lang w:val="en-GB"/>
        </w:rPr>
        <w:t>Evaluation</w:t>
      </w:r>
      <w:r w:rsidRPr="00533EBA">
        <w:rPr>
          <w:rFonts w:ascii="Clara Sans" w:hAnsi="Clara Sans" w:cs="Times New Roman"/>
          <w:color w:val="000000" w:themeColor="text1"/>
          <w:sz w:val="20"/>
          <w:szCs w:val="20"/>
          <w:lang w:val="en-GB"/>
        </w:rPr>
        <w:t xml:space="preserve"> Board,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is invited to </w:t>
      </w:r>
      <w:r w:rsidR="00D117DE" w:rsidRPr="00533EBA">
        <w:rPr>
          <w:rFonts w:ascii="Clara Sans" w:hAnsi="Clara Sans" w:cs="Times New Roman"/>
          <w:color w:val="000000" w:themeColor="text1"/>
          <w:sz w:val="20"/>
          <w:szCs w:val="20"/>
          <w:lang w:val="en-GB"/>
        </w:rPr>
        <w:t>supplement</w:t>
      </w:r>
      <w:r w:rsidRPr="00533EBA">
        <w:rPr>
          <w:rFonts w:ascii="Clara Sans" w:hAnsi="Clara Sans" w:cs="Times New Roman"/>
          <w:color w:val="000000" w:themeColor="text1"/>
          <w:sz w:val="20"/>
          <w:szCs w:val="20"/>
          <w:lang w:val="en-GB"/>
        </w:rPr>
        <w:t xml:space="preserve"> information on the provision of </w:t>
      </w:r>
      <w:r w:rsidR="00D117DE" w:rsidRPr="00533EBA">
        <w:rPr>
          <w:rFonts w:ascii="Clara Sans" w:hAnsi="Clara Sans" w:cs="Times New Roman"/>
          <w:color w:val="000000" w:themeColor="text1"/>
          <w:sz w:val="20"/>
          <w:szCs w:val="20"/>
          <w:lang w:val="en-GB"/>
        </w:rPr>
        <w:t xml:space="preserve">facilities </w:t>
      </w:r>
      <w:r w:rsidRPr="00533EBA">
        <w:rPr>
          <w:rFonts w:ascii="Clara Sans" w:hAnsi="Clara Sans" w:cs="Times New Roman"/>
          <w:color w:val="000000" w:themeColor="text1"/>
          <w:sz w:val="20"/>
          <w:szCs w:val="20"/>
          <w:lang w:val="en-GB"/>
        </w:rPr>
        <w:t xml:space="preserve">and support resources for the implementation of the </w:t>
      </w:r>
      <w:r w:rsidR="00D117DE" w:rsidRPr="00533EBA">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if </w:t>
      </w:r>
      <w:r w:rsidR="00D117DE" w:rsidRPr="00533EBA">
        <w:rPr>
          <w:rFonts w:ascii="Clara Sans" w:hAnsi="Clara Sans" w:cs="Times New Roman"/>
          <w:color w:val="000000" w:themeColor="text1"/>
          <w:sz w:val="20"/>
          <w:szCs w:val="20"/>
          <w:lang w:val="en-GB"/>
        </w:rPr>
        <w:t xml:space="preserve">the </w:t>
      </w:r>
      <w:r w:rsidRPr="00533EBA">
        <w:rPr>
          <w:rFonts w:ascii="Clara Sans" w:hAnsi="Clara Sans" w:cs="Times New Roman"/>
          <w:color w:val="000000" w:themeColor="text1"/>
          <w:sz w:val="20"/>
          <w:szCs w:val="20"/>
          <w:lang w:val="en-GB"/>
        </w:rPr>
        <w:t xml:space="preserve">doubts </w:t>
      </w:r>
      <w:r w:rsidR="00D117DE" w:rsidRPr="00533EBA">
        <w:rPr>
          <w:rFonts w:ascii="Clara Sans" w:hAnsi="Clara Sans" w:cs="Times New Roman"/>
          <w:color w:val="000000" w:themeColor="text1"/>
          <w:sz w:val="20"/>
          <w:szCs w:val="20"/>
          <w:lang w:val="en-GB"/>
        </w:rPr>
        <w:t xml:space="preserve">are not </w:t>
      </w:r>
      <w:r w:rsidR="002C1BAF" w:rsidRPr="00533EBA">
        <w:rPr>
          <w:rFonts w:ascii="Clara Sans" w:hAnsi="Clara Sans" w:cs="Times New Roman"/>
          <w:color w:val="000000" w:themeColor="text1"/>
          <w:sz w:val="20"/>
          <w:szCs w:val="20"/>
          <w:lang w:val="en-GB"/>
        </w:rPr>
        <w:t>dispersed</w:t>
      </w:r>
      <w:r w:rsidRPr="00533EBA">
        <w:rPr>
          <w:rFonts w:ascii="Clara Sans" w:hAnsi="Clara Sans" w:cs="Times New Roman"/>
          <w:color w:val="000000" w:themeColor="text1"/>
          <w:sz w:val="20"/>
          <w:szCs w:val="20"/>
          <w:lang w:val="en-GB"/>
        </w:rPr>
        <w:t xml:space="preserve">,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cannot be </w:t>
      </w:r>
      <w:r w:rsidR="00884111">
        <w:rPr>
          <w:rFonts w:ascii="Clara Sans" w:hAnsi="Clara Sans" w:cs="Times New Roman"/>
          <w:color w:val="000000" w:themeColor="text1"/>
          <w:sz w:val="20"/>
          <w:szCs w:val="20"/>
          <w:lang w:val="en-GB"/>
        </w:rPr>
        <w:t>accepted</w:t>
      </w:r>
      <w:r w:rsidR="00D117DE" w:rsidRPr="00533EBA">
        <w:rPr>
          <w:rFonts w:ascii="Clara Sans" w:hAnsi="Clara Sans" w:cs="Times New Roman"/>
          <w:color w:val="000000" w:themeColor="text1"/>
          <w:sz w:val="20"/>
          <w:szCs w:val="20"/>
          <w:lang w:val="en-GB"/>
        </w:rPr>
        <w:t>.</w:t>
      </w:r>
    </w:p>
    <w:p w14:paraId="46F558C0" w14:textId="77777777" w:rsidR="00D117DE" w:rsidRPr="00533EBA" w:rsidRDefault="00D117DE" w:rsidP="00D117DE">
      <w:pPr>
        <w:pStyle w:val="Odstavecseseznamem"/>
        <w:rPr>
          <w:rFonts w:ascii="Clara Sans" w:hAnsi="Clara Sans" w:cs="Times New Roman"/>
          <w:color w:val="000000" w:themeColor="text1"/>
          <w:sz w:val="20"/>
          <w:szCs w:val="20"/>
          <w:lang w:val="en-GB"/>
        </w:rPr>
      </w:pPr>
    </w:p>
    <w:p w14:paraId="145DAF15" w14:textId="2E15B88C" w:rsidR="00D117DE" w:rsidRPr="00533EBA" w:rsidRDefault="00D117DE" w:rsidP="00D117DE">
      <w:pPr>
        <w:pStyle w:val="Odstavecseseznamem"/>
        <w:numPr>
          <w:ilvl w:val="0"/>
          <w:numId w:val="37"/>
        </w:numPr>
        <w:spacing w:after="12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 xml:space="preserve">It is </w:t>
      </w:r>
      <w:r w:rsidR="002C1BAF" w:rsidRPr="00533EBA">
        <w:rPr>
          <w:rFonts w:ascii="Clara Sans" w:hAnsi="Clara Sans" w:cs="Times New Roman"/>
          <w:color w:val="000000" w:themeColor="text1"/>
          <w:sz w:val="20"/>
          <w:szCs w:val="20"/>
          <w:lang w:val="en-GB"/>
        </w:rPr>
        <w:t>expected</w:t>
      </w:r>
      <w:r w:rsidRPr="00533EBA">
        <w:rPr>
          <w:rFonts w:ascii="Clara Sans" w:hAnsi="Clara Sans" w:cs="Times New Roman"/>
          <w:color w:val="000000" w:themeColor="text1"/>
          <w:sz w:val="20"/>
          <w:szCs w:val="20"/>
          <w:lang w:val="en-GB"/>
        </w:rPr>
        <w:t xml:space="preserve"> that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is presented by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in accordance with the USB and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strategic documents. If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does not correspond to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's long-term objectives, the Dean is obligated to provide an explanation of the change of the strategy and the reason for submitting the project</w:t>
      </w:r>
      <w:r w:rsidR="00884111">
        <w:rPr>
          <w:rFonts w:ascii="Clara Sans" w:hAnsi="Clara Sans" w:cs="Times New Roman"/>
          <w:color w:val="000000" w:themeColor="text1"/>
          <w:sz w:val="20"/>
          <w:szCs w:val="20"/>
          <w:lang w:val="en-GB"/>
        </w:rPr>
        <w:t xml:space="preserve"> </w:t>
      </w:r>
      <w:r w:rsidR="00884111" w:rsidRPr="00533EBA">
        <w:rPr>
          <w:rFonts w:ascii="Clara Sans" w:hAnsi="Clara Sans" w:cs="Times New Roman"/>
          <w:color w:val="000000" w:themeColor="text1"/>
          <w:sz w:val="20"/>
          <w:szCs w:val="20"/>
          <w:lang w:val="en-GB"/>
        </w:rPr>
        <w:t>to the Rector</w:t>
      </w:r>
      <w:r w:rsidRPr="00533EBA">
        <w:rPr>
          <w:rFonts w:ascii="Clara Sans" w:hAnsi="Clara Sans" w:cs="Times New Roman"/>
          <w:color w:val="000000" w:themeColor="text1"/>
          <w:sz w:val="20"/>
          <w:szCs w:val="20"/>
          <w:lang w:val="en-GB"/>
        </w:rPr>
        <w:t xml:space="preserve"> in a</w:t>
      </w:r>
      <w:r w:rsidR="00884111">
        <w:rPr>
          <w:rFonts w:ascii="Clara Sans" w:hAnsi="Clara Sans" w:cs="Times New Roman"/>
          <w:color w:val="000000" w:themeColor="text1"/>
          <w:sz w:val="20"/>
          <w:szCs w:val="20"/>
          <w:lang w:val="en-GB"/>
        </w:rPr>
        <w:t>n</w:t>
      </w:r>
      <w:r w:rsidRPr="00533EBA">
        <w:rPr>
          <w:rFonts w:ascii="Clara Sans" w:hAnsi="Clara Sans" w:cs="Times New Roman"/>
          <w:color w:val="000000" w:themeColor="text1"/>
          <w:sz w:val="20"/>
          <w:szCs w:val="20"/>
          <w:lang w:val="en-GB"/>
        </w:rPr>
        <w:t xml:space="preserve"> accompanying letter.</w:t>
      </w:r>
    </w:p>
    <w:p w14:paraId="07A4A5FB" w14:textId="77777777" w:rsidR="00D117DE" w:rsidRPr="00533EBA" w:rsidRDefault="00D117DE" w:rsidP="00D117DE">
      <w:pPr>
        <w:pStyle w:val="Odstavecseseznamem"/>
        <w:spacing w:after="120" w:line="240" w:lineRule="auto"/>
        <w:ind w:left="430"/>
        <w:jc w:val="both"/>
        <w:rPr>
          <w:rFonts w:ascii="Clara Sans" w:hAnsi="Clara Sans" w:cs="Times New Roman"/>
          <w:color w:val="000000" w:themeColor="text1"/>
          <w:sz w:val="20"/>
          <w:szCs w:val="20"/>
          <w:lang w:val="en-GB"/>
        </w:rPr>
      </w:pPr>
    </w:p>
    <w:p w14:paraId="7AC7A2F0" w14:textId="670EF76F" w:rsidR="00D117DE" w:rsidRPr="00533EBA" w:rsidRDefault="00D117DE" w:rsidP="00D117DE">
      <w:pPr>
        <w:pStyle w:val="Odstavecseseznamem"/>
        <w:numPr>
          <w:ilvl w:val="0"/>
          <w:numId w:val="37"/>
        </w:numPr>
        <w:spacing w:after="10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 xml:space="preserve">After the discussion in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bodies established for quality </w:t>
      </w:r>
      <w:r w:rsidR="00272958">
        <w:rPr>
          <w:rFonts w:ascii="Clara Sans" w:hAnsi="Clara Sans" w:cs="Times New Roman"/>
          <w:sz w:val="20"/>
          <w:szCs w:val="20"/>
          <w:lang w:val="en-GB"/>
        </w:rPr>
        <w:t>evaluation</w:t>
      </w:r>
      <w:r w:rsidRPr="00533EBA">
        <w:rPr>
          <w:rFonts w:ascii="Clara Sans" w:hAnsi="Clara Sans" w:cs="Times New Roman"/>
          <w:color w:val="000000" w:themeColor="text1"/>
          <w:sz w:val="20"/>
          <w:szCs w:val="20"/>
          <w:lang w:val="en-GB"/>
        </w:rPr>
        <w:t xml:space="preserve"> (</w:t>
      </w:r>
      <w:r w:rsidRPr="00533EBA">
        <w:rPr>
          <w:rFonts w:ascii="Clara Sans" w:hAnsi="Clara Sans" w:cs="Calibri"/>
          <w:sz w:val="20"/>
          <w:szCs w:val="20"/>
          <w:lang w:val="en-GB"/>
        </w:rPr>
        <w:t xml:space="preserve">Board of Programmes of </w:t>
      </w:r>
      <w:r w:rsidR="00B00D07">
        <w:rPr>
          <w:rFonts w:ascii="Clara Sans" w:hAnsi="Clara Sans" w:cs="Calibri"/>
          <w:sz w:val="20"/>
          <w:szCs w:val="20"/>
          <w:lang w:val="en-GB"/>
        </w:rPr>
        <w:t>Studies</w:t>
      </w:r>
      <w:r w:rsidRPr="00533EBA">
        <w:rPr>
          <w:rFonts w:ascii="Clara Sans" w:hAnsi="Clara Sans" w:cs="Times New Roman"/>
          <w:color w:val="000000" w:themeColor="text1"/>
          <w:sz w:val="20"/>
          <w:szCs w:val="20"/>
          <w:lang w:val="en-GB"/>
        </w:rPr>
        <w:t xml:space="preserve"> or the </w:t>
      </w:r>
      <w:r w:rsidR="00B00D07">
        <w:rPr>
          <w:rFonts w:ascii="Clara Sans" w:hAnsi="Clara Sans" w:cs="Times New Roman"/>
          <w:color w:val="000000" w:themeColor="text1"/>
          <w:sz w:val="20"/>
          <w:szCs w:val="20"/>
          <w:lang w:val="en-GB"/>
        </w:rPr>
        <w:t>Doctoral Studies Board</w:t>
      </w:r>
      <w:r w:rsidR="00FB78F6">
        <w:rPr>
          <w:rFonts w:ascii="Clara Sans" w:hAnsi="Clara Sans" w:cs="Times New Roman"/>
          <w:color w:val="000000" w:themeColor="text1"/>
          <w:sz w:val="20"/>
          <w:szCs w:val="20"/>
          <w:lang w:val="en-GB"/>
        </w:rPr>
        <w:t xml:space="preserve"> or</w:t>
      </w:r>
      <w:r w:rsidRPr="00533EBA">
        <w:rPr>
          <w:rFonts w:ascii="Clara Sans" w:hAnsi="Clara Sans" w:cs="Times New Roman"/>
          <w:color w:val="000000" w:themeColor="text1"/>
          <w:sz w:val="20"/>
          <w:szCs w:val="20"/>
          <w:lang w:val="en-GB"/>
        </w:rPr>
        <w:t xml:space="preserve"> Accreditation Committee of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's Scientific Council pr</w:t>
      </w:r>
      <w:r w:rsidR="00884111">
        <w:rPr>
          <w:rFonts w:ascii="Clara Sans" w:hAnsi="Clara Sans" w:cs="Times New Roman"/>
          <w:color w:val="000000" w:themeColor="text1"/>
          <w:sz w:val="20"/>
          <w:szCs w:val="20"/>
          <w:lang w:val="en-GB"/>
        </w:rPr>
        <w:t>esents</w:t>
      </w:r>
      <w:r w:rsidRPr="00533EBA">
        <w:rPr>
          <w:rFonts w:ascii="Clara Sans" w:hAnsi="Clara Sans" w:cs="Times New Roman"/>
          <w:color w:val="000000" w:themeColor="text1"/>
          <w:sz w:val="20"/>
          <w:szCs w:val="20"/>
          <w:lang w:val="en-GB"/>
        </w:rPr>
        <w:t xml:space="preserve"> </w:t>
      </w:r>
      <w:r w:rsidR="00884111" w:rsidRPr="00533EBA">
        <w:rPr>
          <w:rFonts w:ascii="Clara Sans" w:hAnsi="Clara Sans" w:cs="Times New Roman"/>
          <w:color w:val="000000" w:themeColor="text1"/>
          <w:sz w:val="20"/>
          <w:szCs w:val="20"/>
          <w:lang w:val="en-GB"/>
        </w:rPr>
        <w:t xml:space="preserve">the </w:t>
      </w:r>
      <w:r w:rsidR="009D2E0F">
        <w:rPr>
          <w:rFonts w:ascii="Clara Sans" w:hAnsi="Clara Sans" w:cs="Times New Roman"/>
          <w:color w:val="000000" w:themeColor="text1"/>
          <w:sz w:val="20"/>
          <w:szCs w:val="20"/>
          <w:lang w:val="en-GB"/>
        </w:rPr>
        <w:t>intent</w:t>
      </w:r>
      <w:r w:rsidR="00884111" w:rsidRPr="00533EBA">
        <w:rPr>
          <w:rFonts w:ascii="Clara Sans" w:hAnsi="Clara Sans" w:cs="Times New Roman"/>
          <w:color w:val="000000" w:themeColor="text1"/>
          <w:sz w:val="20"/>
          <w:szCs w:val="20"/>
          <w:lang w:val="en-GB"/>
        </w:rPr>
        <w:t xml:space="preserve"> to the Rector </w:t>
      </w:r>
      <w:r w:rsidRPr="00533EBA">
        <w:rPr>
          <w:rFonts w:ascii="Clara Sans" w:hAnsi="Clara Sans" w:cs="Times New Roman"/>
          <w:color w:val="000000" w:themeColor="text1"/>
          <w:sz w:val="20"/>
          <w:szCs w:val="20"/>
          <w:lang w:val="en-GB"/>
        </w:rPr>
        <w:t xml:space="preserve">via the Dean,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Quality Coordinator and the Vice-</w:t>
      </w:r>
      <w:r w:rsidR="00B00D07">
        <w:rPr>
          <w:rFonts w:ascii="Clara Sans" w:hAnsi="Clara Sans" w:cs="Times New Roman"/>
          <w:color w:val="000000" w:themeColor="text1"/>
          <w:sz w:val="20"/>
          <w:szCs w:val="20"/>
          <w:lang w:val="en-GB"/>
        </w:rPr>
        <w:t>Chair</w:t>
      </w:r>
      <w:r w:rsidRPr="00533EBA">
        <w:rPr>
          <w:rFonts w:ascii="Clara Sans" w:hAnsi="Clara Sans" w:cs="Times New Roman"/>
          <w:color w:val="000000" w:themeColor="text1"/>
          <w:sz w:val="20"/>
          <w:szCs w:val="20"/>
          <w:lang w:val="en-GB"/>
        </w:rPr>
        <w:t xml:space="preserve"> of the Internal Evaluation Council.</w:t>
      </w:r>
    </w:p>
    <w:p w14:paraId="25AB5D65" w14:textId="77777777" w:rsidR="00D117DE" w:rsidRPr="00533EBA" w:rsidRDefault="00D117DE" w:rsidP="00D117DE">
      <w:pPr>
        <w:pStyle w:val="Odstavecseseznamem"/>
        <w:rPr>
          <w:rFonts w:ascii="Clara Sans" w:hAnsi="Clara Sans" w:cs="Times New Roman"/>
          <w:color w:val="000000" w:themeColor="text1"/>
          <w:sz w:val="20"/>
          <w:szCs w:val="20"/>
          <w:lang w:val="en-GB"/>
        </w:rPr>
      </w:pPr>
    </w:p>
    <w:p w14:paraId="679363E2" w14:textId="5A33E805" w:rsidR="006D6F09" w:rsidRPr="00533EBA" w:rsidRDefault="00884111" w:rsidP="006D6F09">
      <w:pPr>
        <w:pStyle w:val="Odstavecseseznamem"/>
        <w:numPr>
          <w:ilvl w:val="0"/>
          <w:numId w:val="37"/>
        </w:numPr>
        <w:spacing w:after="100" w:line="240" w:lineRule="auto"/>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If</w:t>
      </w:r>
      <w:r w:rsidR="006D6F09" w:rsidRPr="00533EBA">
        <w:rPr>
          <w:rFonts w:ascii="Clara Sans" w:hAnsi="Clara Sans" w:cs="Times New Roman"/>
          <w:color w:val="000000" w:themeColor="text1"/>
          <w:sz w:val="20"/>
          <w:szCs w:val="20"/>
          <w:lang w:val="en-GB"/>
        </w:rPr>
        <w:t xml:space="preserve"> the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6D6F09" w:rsidRPr="00533EBA">
        <w:rPr>
          <w:rFonts w:ascii="Clara Sans" w:hAnsi="Clara Sans" w:cs="Times New Roman"/>
          <w:color w:val="000000" w:themeColor="text1"/>
          <w:sz w:val="20"/>
          <w:szCs w:val="20"/>
          <w:lang w:val="en-GB"/>
        </w:rPr>
        <w:t xml:space="preserve"> </w:t>
      </w:r>
      <w:r w:rsidR="00FB78F6">
        <w:rPr>
          <w:rFonts w:ascii="Clara Sans" w:hAnsi="Clara Sans" w:cs="Times New Roman"/>
          <w:color w:val="000000" w:themeColor="text1"/>
          <w:sz w:val="20"/>
          <w:szCs w:val="20"/>
          <w:lang w:val="en-GB"/>
        </w:rPr>
        <w:t>is implemented</w:t>
      </w:r>
      <w:r w:rsidR="006D6F09" w:rsidRPr="00533EBA">
        <w:rPr>
          <w:rFonts w:ascii="Clara Sans" w:hAnsi="Clara Sans" w:cs="Times New Roman"/>
          <w:color w:val="000000" w:themeColor="text1"/>
          <w:sz w:val="20"/>
          <w:szCs w:val="20"/>
          <w:lang w:val="en-GB"/>
        </w:rPr>
        <w:t xml:space="preserve"> in cooperation </w:t>
      </w:r>
      <w:r w:rsidR="002B6359">
        <w:rPr>
          <w:rFonts w:ascii="Clara Sans" w:hAnsi="Clara Sans" w:cs="Times New Roman"/>
          <w:color w:val="000000" w:themeColor="text1"/>
          <w:sz w:val="20"/>
          <w:szCs w:val="20"/>
          <w:lang w:val="en-GB"/>
        </w:rPr>
        <w:t>with</w:t>
      </w:r>
      <w:r w:rsidR="006D6F09" w:rsidRPr="00533EBA">
        <w:rPr>
          <w:rFonts w:ascii="Clara Sans" w:hAnsi="Clara Sans" w:cs="Times New Roman"/>
          <w:color w:val="000000" w:themeColor="text1"/>
          <w:sz w:val="20"/>
          <w:szCs w:val="20"/>
          <w:lang w:val="en-GB"/>
        </w:rPr>
        <w:t xml:space="preserve"> several </w:t>
      </w:r>
      <w:r w:rsidR="007849C9">
        <w:rPr>
          <w:rFonts w:ascii="Clara Sans" w:hAnsi="Clara Sans" w:cs="Times New Roman"/>
          <w:color w:val="000000" w:themeColor="text1"/>
          <w:sz w:val="20"/>
          <w:szCs w:val="20"/>
          <w:lang w:val="en-GB"/>
        </w:rPr>
        <w:t>F</w:t>
      </w:r>
      <w:r w:rsidR="006D6F09" w:rsidRPr="00533EBA">
        <w:rPr>
          <w:rFonts w:ascii="Clara Sans" w:hAnsi="Clara Sans" w:cs="Times New Roman"/>
          <w:color w:val="000000" w:themeColor="text1"/>
          <w:sz w:val="20"/>
          <w:szCs w:val="20"/>
          <w:lang w:val="en-GB"/>
        </w:rPr>
        <w:t xml:space="preserve">aculties, the </w:t>
      </w:r>
      <w:r w:rsidR="009D2E0F">
        <w:rPr>
          <w:rFonts w:ascii="Clara Sans" w:hAnsi="Clara Sans" w:cs="Times New Roman"/>
          <w:color w:val="000000" w:themeColor="text1"/>
          <w:sz w:val="20"/>
          <w:szCs w:val="20"/>
          <w:lang w:val="en-GB"/>
        </w:rPr>
        <w:t>intent</w:t>
      </w:r>
      <w:r w:rsidR="006D6F09" w:rsidRPr="00533EBA">
        <w:rPr>
          <w:rFonts w:ascii="Clara Sans" w:hAnsi="Clara Sans" w:cs="Times New Roman"/>
          <w:color w:val="000000" w:themeColor="text1"/>
          <w:sz w:val="20"/>
          <w:szCs w:val="20"/>
          <w:lang w:val="en-GB"/>
        </w:rPr>
        <w:t xml:space="preserve"> is accompanied by </w:t>
      </w:r>
      <w:r w:rsidR="002C1BAF" w:rsidRPr="00533EBA">
        <w:rPr>
          <w:rFonts w:ascii="Clara Sans" w:hAnsi="Clara Sans" w:cs="Times New Roman"/>
          <w:color w:val="000000" w:themeColor="text1"/>
          <w:sz w:val="20"/>
          <w:szCs w:val="20"/>
          <w:lang w:val="en-GB"/>
        </w:rPr>
        <w:t xml:space="preserve">an affirmative statement of the respective </w:t>
      </w:r>
      <w:r w:rsidR="002C1BAF">
        <w:rPr>
          <w:rFonts w:ascii="Clara Sans" w:hAnsi="Clara Sans" w:cs="Times New Roman"/>
          <w:color w:val="000000" w:themeColor="text1"/>
          <w:sz w:val="20"/>
          <w:szCs w:val="20"/>
          <w:lang w:val="en-GB"/>
        </w:rPr>
        <w:t>F</w:t>
      </w:r>
      <w:r w:rsidR="002C1BAF" w:rsidRPr="00533EBA">
        <w:rPr>
          <w:rFonts w:ascii="Clara Sans" w:hAnsi="Clara Sans" w:cs="Times New Roman"/>
          <w:color w:val="000000" w:themeColor="text1"/>
          <w:sz w:val="20"/>
          <w:szCs w:val="20"/>
          <w:lang w:val="en-GB"/>
        </w:rPr>
        <w:t>aculties</w:t>
      </w:r>
      <w:r w:rsidR="006D6F09" w:rsidRPr="00533EBA">
        <w:rPr>
          <w:rFonts w:ascii="Clara Sans" w:hAnsi="Clara Sans" w:cs="Times New Roman"/>
          <w:color w:val="000000" w:themeColor="text1"/>
          <w:sz w:val="20"/>
          <w:szCs w:val="20"/>
          <w:lang w:val="en-GB"/>
        </w:rPr>
        <w:t xml:space="preserve"> that they will participate </w:t>
      </w:r>
      <w:r w:rsidR="00FB78F6">
        <w:rPr>
          <w:rFonts w:ascii="Clara Sans" w:hAnsi="Clara Sans" w:cs="Times New Roman"/>
          <w:color w:val="000000" w:themeColor="text1"/>
          <w:sz w:val="20"/>
          <w:szCs w:val="20"/>
          <w:lang w:val="en-GB"/>
        </w:rPr>
        <w:t>in the implementation</w:t>
      </w:r>
      <w:r w:rsidR="006D6F09" w:rsidRPr="00533EBA">
        <w:rPr>
          <w:rFonts w:ascii="Clara Sans" w:hAnsi="Clara Sans" w:cs="Times New Roman"/>
          <w:color w:val="000000" w:themeColor="text1"/>
          <w:sz w:val="20"/>
          <w:szCs w:val="20"/>
          <w:lang w:val="en-GB"/>
        </w:rPr>
        <w:t xml:space="preserve"> of the given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6D6F09" w:rsidRPr="00533EBA">
        <w:rPr>
          <w:rFonts w:ascii="Clara Sans" w:hAnsi="Clara Sans" w:cs="Times New Roman"/>
          <w:color w:val="000000" w:themeColor="text1"/>
          <w:sz w:val="20"/>
          <w:szCs w:val="20"/>
          <w:lang w:val="en-GB"/>
        </w:rPr>
        <w:t xml:space="preserve"> (hereinafter referred to as the "participating </w:t>
      </w:r>
      <w:r w:rsidR="002C1BAF">
        <w:rPr>
          <w:rFonts w:ascii="Clara Sans" w:hAnsi="Clara Sans" w:cs="Times New Roman"/>
          <w:color w:val="000000" w:themeColor="text1"/>
          <w:sz w:val="20"/>
          <w:szCs w:val="20"/>
          <w:lang w:val="en-GB"/>
        </w:rPr>
        <w:t>F</w:t>
      </w:r>
      <w:r w:rsidR="006D6F09" w:rsidRPr="00533EBA">
        <w:rPr>
          <w:rFonts w:ascii="Clara Sans" w:hAnsi="Clara Sans" w:cs="Times New Roman"/>
          <w:color w:val="000000" w:themeColor="text1"/>
          <w:sz w:val="20"/>
          <w:szCs w:val="20"/>
          <w:lang w:val="en-GB"/>
        </w:rPr>
        <w:t xml:space="preserve">aculties") under the conditions and in the way described in the </w:t>
      </w:r>
      <w:r w:rsidR="009D2E0F">
        <w:rPr>
          <w:rFonts w:ascii="Clara Sans" w:hAnsi="Clara Sans" w:cs="Times New Roman"/>
          <w:color w:val="000000" w:themeColor="text1"/>
          <w:sz w:val="20"/>
          <w:szCs w:val="20"/>
          <w:lang w:val="en-GB"/>
        </w:rPr>
        <w:t>intent</w:t>
      </w:r>
      <w:r w:rsidR="006D6F09" w:rsidRPr="00533EBA">
        <w:rPr>
          <w:rFonts w:ascii="Clara Sans" w:hAnsi="Clara Sans" w:cs="Times New Roman"/>
          <w:color w:val="000000" w:themeColor="text1"/>
          <w:sz w:val="20"/>
          <w:szCs w:val="20"/>
          <w:lang w:val="en-GB"/>
        </w:rPr>
        <w:t xml:space="preserve"> documentation. The accreditation holder </w:t>
      </w:r>
      <w:r>
        <w:rPr>
          <w:rFonts w:ascii="Clara Sans" w:hAnsi="Clara Sans" w:cs="Times New Roman"/>
          <w:color w:val="000000" w:themeColor="text1"/>
          <w:sz w:val="20"/>
          <w:szCs w:val="20"/>
          <w:lang w:val="en-GB"/>
        </w:rPr>
        <w:t xml:space="preserve">- </w:t>
      </w:r>
      <w:r w:rsidR="006D6F09" w:rsidRPr="00533EBA">
        <w:rPr>
          <w:rFonts w:ascii="Clara Sans" w:hAnsi="Clara Sans" w:cs="Times New Roman"/>
          <w:color w:val="000000" w:themeColor="text1"/>
          <w:sz w:val="20"/>
          <w:szCs w:val="20"/>
          <w:lang w:val="en-GB"/>
        </w:rPr>
        <w:t xml:space="preserve">in terms of quality assurance </w:t>
      </w:r>
      <w:r>
        <w:rPr>
          <w:rFonts w:ascii="Clara Sans" w:hAnsi="Clara Sans" w:cs="Times New Roman"/>
          <w:color w:val="000000" w:themeColor="text1"/>
          <w:sz w:val="20"/>
          <w:szCs w:val="20"/>
          <w:lang w:val="en-GB"/>
        </w:rPr>
        <w:t xml:space="preserve">- </w:t>
      </w:r>
      <w:r w:rsidR="006D6F09" w:rsidRPr="00533EBA">
        <w:rPr>
          <w:rFonts w:ascii="Clara Sans" w:hAnsi="Clara Sans" w:cs="Times New Roman"/>
          <w:color w:val="000000" w:themeColor="text1"/>
          <w:sz w:val="20"/>
          <w:szCs w:val="20"/>
          <w:lang w:val="en-GB"/>
        </w:rPr>
        <w:t xml:space="preserve">is considered to be the </w:t>
      </w:r>
      <w:r w:rsidR="002C1BAF">
        <w:rPr>
          <w:rFonts w:ascii="Clara Sans" w:hAnsi="Clara Sans" w:cs="Times New Roman"/>
          <w:color w:val="000000" w:themeColor="text1"/>
          <w:sz w:val="20"/>
          <w:szCs w:val="20"/>
          <w:lang w:val="en-GB"/>
        </w:rPr>
        <w:t>Faculty</w:t>
      </w:r>
      <w:r w:rsidR="006D6F09" w:rsidRPr="00533EBA">
        <w:rPr>
          <w:rFonts w:ascii="Clara Sans" w:hAnsi="Clara Sans" w:cs="Times New Roman"/>
          <w:color w:val="000000" w:themeColor="text1"/>
          <w:sz w:val="20"/>
          <w:szCs w:val="20"/>
          <w:lang w:val="en-GB"/>
        </w:rPr>
        <w:t xml:space="preserve"> where the Guarantor of a Programme of </w:t>
      </w:r>
      <w:r w:rsidR="00B00D07">
        <w:rPr>
          <w:rFonts w:ascii="Clara Sans" w:hAnsi="Clara Sans" w:cs="Times New Roman"/>
          <w:color w:val="000000" w:themeColor="text1"/>
          <w:sz w:val="20"/>
          <w:szCs w:val="20"/>
          <w:lang w:val="en-GB"/>
        </w:rPr>
        <w:t>Studies</w:t>
      </w:r>
      <w:r w:rsidR="006D6F09" w:rsidRPr="00533EBA">
        <w:rPr>
          <w:rFonts w:ascii="Clara Sans" w:hAnsi="Clara Sans" w:cs="Times New Roman"/>
          <w:color w:val="000000" w:themeColor="text1"/>
          <w:sz w:val="20"/>
          <w:szCs w:val="20"/>
          <w:lang w:val="en-GB"/>
        </w:rPr>
        <w:t xml:space="preserve"> resides.</w:t>
      </w:r>
    </w:p>
    <w:p w14:paraId="2401BB5C" w14:textId="77777777" w:rsidR="006D6F09" w:rsidRPr="00533EBA" w:rsidRDefault="006D6F09" w:rsidP="006D6F09">
      <w:pPr>
        <w:pStyle w:val="Odstavecseseznamem"/>
        <w:rPr>
          <w:rFonts w:ascii="Clara Sans" w:hAnsi="Clara Sans" w:cs="Times New Roman"/>
          <w:color w:val="000000" w:themeColor="text1"/>
          <w:sz w:val="20"/>
          <w:szCs w:val="20"/>
          <w:lang w:val="en-GB"/>
        </w:rPr>
      </w:pPr>
    </w:p>
    <w:p w14:paraId="3B04C672" w14:textId="7CDDFF0E" w:rsidR="006D6F09" w:rsidRPr="00533EBA" w:rsidRDefault="006D6F09" w:rsidP="006D6F09">
      <w:pPr>
        <w:pStyle w:val="Odstavecseseznamem"/>
        <w:numPr>
          <w:ilvl w:val="0"/>
          <w:numId w:val="37"/>
        </w:numPr>
        <w:spacing w:after="12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 xml:space="preserve">The Deputy </w:t>
      </w:r>
      <w:r w:rsidR="00B00D07">
        <w:rPr>
          <w:rFonts w:ascii="Clara Sans" w:hAnsi="Clara Sans" w:cs="Times New Roman"/>
          <w:color w:val="000000" w:themeColor="text1"/>
          <w:sz w:val="20"/>
          <w:szCs w:val="20"/>
          <w:lang w:val="en-GB"/>
        </w:rPr>
        <w:t>Chair</w:t>
      </w:r>
      <w:r w:rsidRPr="00533EBA">
        <w:rPr>
          <w:rFonts w:ascii="Clara Sans" w:hAnsi="Clara Sans" w:cs="Times New Roman"/>
          <w:color w:val="000000" w:themeColor="text1"/>
          <w:sz w:val="20"/>
          <w:szCs w:val="20"/>
          <w:lang w:val="en-GB"/>
        </w:rPr>
        <w:t xml:space="preserve"> of the Internal Evaluation Board informs the Deans of the new </w:t>
      </w:r>
      <w:r w:rsidR="009D2E0F">
        <w:rPr>
          <w:rFonts w:ascii="Clara Sans" w:hAnsi="Clara Sans" w:cs="Times New Roman"/>
          <w:color w:val="000000" w:themeColor="text1"/>
          <w:sz w:val="20"/>
          <w:szCs w:val="20"/>
          <w:lang w:val="en-GB"/>
        </w:rPr>
        <w:t>intent</w:t>
      </w:r>
      <w:r w:rsidR="007849C9" w:rsidRPr="00533EBA">
        <w:rPr>
          <w:rFonts w:ascii="Clara Sans" w:hAnsi="Clara Sans" w:cs="Times New Roman"/>
          <w:color w:val="000000" w:themeColor="text1"/>
          <w:sz w:val="20"/>
          <w:szCs w:val="20"/>
          <w:lang w:val="en-GB"/>
        </w:rPr>
        <w:t xml:space="preserve"> </w:t>
      </w:r>
      <w:r w:rsidR="007849C9">
        <w:rPr>
          <w:rFonts w:ascii="Clara Sans" w:hAnsi="Clara Sans" w:cs="Times New Roman"/>
          <w:color w:val="000000" w:themeColor="text1"/>
          <w:sz w:val="20"/>
          <w:szCs w:val="20"/>
          <w:lang w:val="en-GB"/>
        </w:rPr>
        <w:t xml:space="preserve">for a </w:t>
      </w:r>
      <w:r w:rsidRPr="00533EBA">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after receiving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documentation. In the case of objections filed within five working days by the Dean of one of the </w:t>
      </w:r>
      <w:r w:rsidR="007849C9">
        <w:rPr>
          <w:rFonts w:ascii="Clara Sans" w:hAnsi="Clara Sans" w:cs="Times New Roman"/>
          <w:color w:val="000000" w:themeColor="text1"/>
          <w:sz w:val="20"/>
          <w:szCs w:val="20"/>
          <w:lang w:val="en-GB"/>
        </w:rPr>
        <w:t>F</w:t>
      </w:r>
      <w:r w:rsidRPr="00533EBA">
        <w:rPr>
          <w:rFonts w:ascii="Clara Sans" w:hAnsi="Clara Sans" w:cs="Times New Roman"/>
          <w:color w:val="000000" w:themeColor="text1"/>
          <w:sz w:val="20"/>
          <w:szCs w:val="20"/>
          <w:lang w:val="en-GB"/>
        </w:rPr>
        <w:t xml:space="preserve">aculties, especially in terms of duplication or the quality of the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the Rector submits this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to the Rector's Advisory Board, who will discuss possible co</w:t>
      </w:r>
      <w:r w:rsidR="002B6359">
        <w:rPr>
          <w:rFonts w:ascii="Clara Sans" w:hAnsi="Clara Sans" w:cs="Times New Roman"/>
          <w:color w:val="000000" w:themeColor="text1"/>
          <w:sz w:val="20"/>
          <w:szCs w:val="20"/>
          <w:lang w:val="en-GB"/>
        </w:rPr>
        <w:t>nflicts</w:t>
      </w:r>
      <w:r w:rsidRPr="00533EBA">
        <w:rPr>
          <w:rFonts w:ascii="Clara Sans" w:hAnsi="Clara Sans" w:cs="Times New Roman"/>
          <w:color w:val="000000" w:themeColor="text1"/>
          <w:sz w:val="20"/>
          <w:szCs w:val="20"/>
          <w:lang w:val="en-GB"/>
        </w:rPr>
        <w:t xml:space="preserve"> with other </w:t>
      </w:r>
      <w:r w:rsidR="002C1BAF">
        <w:rPr>
          <w:rFonts w:ascii="Clara Sans" w:hAnsi="Clara Sans" w:cs="Times New Roman"/>
          <w:color w:val="000000" w:themeColor="text1"/>
          <w:sz w:val="20"/>
          <w:szCs w:val="20"/>
          <w:lang w:val="en-GB"/>
        </w:rPr>
        <w:t xml:space="preserve">programmes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and issue their opinion. The Internal </w:t>
      </w:r>
      <w:r w:rsidR="002C1BAF">
        <w:rPr>
          <w:rFonts w:ascii="Clara Sans" w:hAnsi="Clara Sans" w:cs="Times New Roman"/>
          <w:color w:val="000000" w:themeColor="text1"/>
          <w:sz w:val="20"/>
          <w:szCs w:val="20"/>
          <w:lang w:val="en-GB"/>
        </w:rPr>
        <w:t>Evaluation</w:t>
      </w:r>
      <w:r w:rsidRPr="00533EBA">
        <w:rPr>
          <w:rFonts w:ascii="Clara Sans" w:hAnsi="Clara Sans" w:cs="Times New Roman"/>
          <w:color w:val="000000" w:themeColor="text1"/>
          <w:sz w:val="20"/>
          <w:szCs w:val="20"/>
          <w:lang w:val="en-GB"/>
        </w:rPr>
        <w:t xml:space="preserve"> Board will take into account the objections of the Deans and the opinion of the Rector's Advisory Board when approving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w:t>
      </w:r>
    </w:p>
    <w:p w14:paraId="1D7A5D6F" w14:textId="77777777" w:rsidR="006D6F09" w:rsidRPr="00533EBA" w:rsidRDefault="006D6F09" w:rsidP="006D6F09">
      <w:pPr>
        <w:pStyle w:val="Odstavecseseznamem"/>
        <w:rPr>
          <w:rFonts w:ascii="Clara Sans" w:hAnsi="Clara Sans" w:cs="Times New Roman"/>
          <w:color w:val="000000" w:themeColor="text1"/>
          <w:sz w:val="20"/>
          <w:szCs w:val="20"/>
          <w:lang w:val="en-GB"/>
        </w:rPr>
      </w:pPr>
    </w:p>
    <w:p w14:paraId="55BDDAF3" w14:textId="08FA7E73" w:rsidR="006D6F09" w:rsidRPr="00533EBA" w:rsidRDefault="006D6F09" w:rsidP="006D6F09">
      <w:pPr>
        <w:pStyle w:val="Odstavecseseznamem"/>
        <w:numPr>
          <w:ilvl w:val="0"/>
          <w:numId w:val="37"/>
        </w:numPr>
        <w:spacing w:after="12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 xml:space="preserve">In accordance with the Statute of the Internal Evaluation Board, the Rector subsequently submits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for discussion and approval at the next meeting of the Internal Evaluation Board.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can be discussed repeatedly, provided that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incorporates the comments of the Internal Evaluation Board into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between each of the Internal Evaluation Board meetings.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may also be approved by the Internal Evaluation Board, with specific recommendations for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to incorporate in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w:t>
      </w:r>
    </w:p>
    <w:p w14:paraId="11A3E12E" w14:textId="4E8C997B" w:rsidR="006D6F09" w:rsidRPr="00533EBA" w:rsidRDefault="006D6F09" w:rsidP="006D6F09">
      <w:pPr>
        <w:pStyle w:val="Odstavecseseznamem"/>
        <w:rPr>
          <w:rFonts w:ascii="Clara Sans" w:hAnsi="Clara Sans" w:cs="Times New Roman"/>
          <w:color w:val="000000" w:themeColor="text1"/>
          <w:sz w:val="20"/>
          <w:szCs w:val="20"/>
          <w:lang w:val="en-GB"/>
        </w:rPr>
      </w:pPr>
    </w:p>
    <w:p w14:paraId="027DC768" w14:textId="6947F7B8" w:rsidR="006D6F09" w:rsidRPr="00533EBA" w:rsidRDefault="006D6F09" w:rsidP="006D6F09">
      <w:pPr>
        <w:pStyle w:val="Odstavecseseznamem"/>
        <w:numPr>
          <w:ilvl w:val="0"/>
          <w:numId w:val="37"/>
        </w:numPr>
        <w:spacing w:after="12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 xml:space="preserve">After approval of the </w:t>
      </w:r>
      <w:r w:rsidR="009D2E0F">
        <w:rPr>
          <w:rFonts w:ascii="Clara Sans" w:hAnsi="Clara Sans" w:cs="Times New Roman"/>
          <w:color w:val="000000" w:themeColor="text1"/>
          <w:sz w:val="20"/>
          <w:szCs w:val="20"/>
          <w:lang w:val="en-GB"/>
        </w:rPr>
        <w:t>intent</w:t>
      </w:r>
      <w:r w:rsidRPr="00533EBA">
        <w:rPr>
          <w:rFonts w:ascii="Clara Sans" w:hAnsi="Clara Sans" w:cs="Times New Roman"/>
          <w:color w:val="000000" w:themeColor="text1"/>
          <w:sz w:val="20"/>
          <w:szCs w:val="20"/>
          <w:lang w:val="en-GB"/>
        </w:rPr>
        <w:t xml:space="preserve"> </w:t>
      </w:r>
      <w:r w:rsidR="0018301C" w:rsidRPr="00533EBA">
        <w:rPr>
          <w:rFonts w:ascii="Clara Sans" w:hAnsi="Clara Sans" w:cs="Times New Roman"/>
          <w:color w:val="000000" w:themeColor="text1"/>
          <w:sz w:val="20"/>
          <w:szCs w:val="20"/>
          <w:lang w:val="en-GB"/>
        </w:rPr>
        <w:t>by</w:t>
      </w:r>
      <w:r w:rsidRPr="00533EBA">
        <w:rPr>
          <w:rFonts w:ascii="Clara Sans" w:hAnsi="Clara Sans" w:cs="Times New Roman"/>
          <w:color w:val="000000" w:themeColor="text1"/>
          <w:sz w:val="20"/>
          <w:szCs w:val="20"/>
          <w:lang w:val="en-GB"/>
        </w:rPr>
        <w:t xml:space="preserve"> the Internal Evaluation Board,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prepare</w:t>
      </w:r>
      <w:r w:rsidR="0018301C" w:rsidRPr="00533EBA">
        <w:rPr>
          <w:rFonts w:ascii="Clara Sans" w:hAnsi="Clara Sans" w:cs="Times New Roman"/>
          <w:color w:val="000000" w:themeColor="text1"/>
          <w:sz w:val="20"/>
          <w:szCs w:val="20"/>
          <w:lang w:val="en-GB"/>
        </w:rPr>
        <w:t>s</w:t>
      </w:r>
      <w:r w:rsidRPr="00533EBA">
        <w:rPr>
          <w:rFonts w:ascii="Clara Sans" w:hAnsi="Clara Sans" w:cs="Times New Roman"/>
          <w:color w:val="000000" w:themeColor="text1"/>
          <w:sz w:val="20"/>
          <w:szCs w:val="20"/>
          <w:lang w:val="en-GB"/>
        </w:rPr>
        <w:t xml:space="preserve"> a draft of the program</w:t>
      </w:r>
      <w:r w:rsidR="00FA6371">
        <w:rPr>
          <w:rFonts w:ascii="Clara Sans" w:hAnsi="Clara Sans" w:cs="Times New Roman"/>
          <w:color w:val="000000" w:themeColor="text1"/>
          <w:sz w:val="20"/>
          <w:szCs w:val="20"/>
          <w:lang w:val="en-GB"/>
        </w:rPr>
        <w:t>me</w:t>
      </w:r>
      <w:r w:rsidRPr="00533EBA">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accreditation </w:t>
      </w:r>
      <w:r w:rsidR="0018301C" w:rsidRPr="00533EBA">
        <w:rPr>
          <w:rFonts w:ascii="Clara Sans" w:hAnsi="Clara Sans" w:cs="Times New Roman"/>
          <w:color w:val="000000" w:themeColor="text1"/>
          <w:sz w:val="20"/>
          <w:szCs w:val="20"/>
          <w:lang w:val="en-GB"/>
        </w:rPr>
        <w:t>application</w:t>
      </w:r>
      <w:r w:rsidRPr="00533EBA">
        <w:rPr>
          <w:rFonts w:ascii="Clara Sans" w:hAnsi="Clara Sans" w:cs="Times New Roman"/>
          <w:color w:val="000000" w:themeColor="text1"/>
          <w:sz w:val="20"/>
          <w:szCs w:val="20"/>
          <w:lang w:val="en-GB"/>
        </w:rPr>
        <w:t xml:space="preserve"> and a </w:t>
      </w:r>
      <w:r w:rsidR="00FA6371">
        <w:rPr>
          <w:rFonts w:ascii="Clara Sans" w:hAnsi="Clara Sans" w:cs="Times New Roman"/>
          <w:color w:val="000000" w:themeColor="text1"/>
          <w:sz w:val="20"/>
          <w:szCs w:val="20"/>
          <w:lang w:val="en-GB"/>
        </w:rPr>
        <w:t>proposal</w:t>
      </w:r>
      <w:r w:rsidRPr="00533EBA">
        <w:rPr>
          <w:rFonts w:ascii="Clara Sans" w:hAnsi="Clara Sans" w:cs="Times New Roman"/>
          <w:color w:val="000000" w:themeColor="text1"/>
          <w:sz w:val="20"/>
          <w:szCs w:val="20"/>
          <w:lang w:val="en-GB"/>
        </w:rPr>
        <w:t xml:space="preserve"> </w:t>
      </w:r>
      <w:r w:rsidR="0018301C" w:rsidRPr="00533EBA">
        <w:rPr>
          <w:rFonts w:ascii="Clara Sans" w:hAnsi="Clara Sans" w:cs="Times New Roman"/>
          <w:color w:val="000000" w:themeColor="text1"/>
          <w:sz w:val="20"/>
          <w:szCs w:val="20"/>
          <w:lang w:val="en-GB"/>
        </w:rPr>
        <w:t xml:space="preserve">of the </w:t>
      </w:r>
      <w:r w:rsidRPr="00533EBA">
        <w:rPr>
          <w:rFonts w:ascii="Clara Sans" w:hAnsi="Clara Sans" w:cs="Times New Roman"/>
          <w:color w:val="000000" w:themeColor="text1"/>
          <w:sz w:val="20"/>
          <w:szCs w:val="20"/>
          <w:lang w:val="en-GB"/>
        </w:rPr>
        <w:t>program</w:t>
      </w:r>
      <w:r w:rsidR="0018301C" w:rsidRPr="00533EBA">
        <w:rPr>
          <w:rFonts w:ascii="Clara Sans" w:hAnsi="Clara Sans" w:cs="Times New Roman"/>
          <w:color w:val="000000" w:themeColor="text1"/>
          <w:sz w:val="20"/>
          <w:szCs w:val="20"/>
          <w:lang w:val="en-GB"/>
        </w:rPr>
        <w:t>me</w:t>
      </w:r>
      <w:r w:rsidRPr="00533EBA">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in </w:t>
      </w:r>
      <w:r w:rsidR="0018301C" w:rsidRPr="00533EBA">
        <w:rPr>
          <w:rFonts w:ascii="Clara Sans" w:hAnsi="Clara Sans" w:cs="Times New Roman"/>
          <w:color w:val="000000" w:themeColor="text1"/>
          <w:sz w:val="20"/>
          <w:szCs w:val="20"/>
          <w:lang w:val="en-GB"/>
        </w:rPr>
        <w:t xml:space="preserve">a </w:t>
      </w:r>
      <w:r w:rsidRPr="00533EBA">
        <w:rPr>
          <w:rFonts w:ascii="Clara Sans" w:hAnsi="Clara Sans" w:cs="Times New Roman"/>
          <w:color w:val="000000" w:themeColor="text1"/>
          <w:sz w:val="20"/>
          <w:szCs w:val="20"/>
          <w:lang w:val="en-GB"/>
        </w:rPr>
        <w:t xml:space="preserve">standardized form, which </w:t>
      </w:r>
      <w:r w:rsidR="0018301C" w:rsidRPr="00533EBA">
        <w:rPr>
          <w:rFonts w:ascii="Clara Sans" w:hAnsi="Clara Sans" w:cs="Times New Roman"/>
          <w:color w:val="000000" w:themeColor="text1"/>
          <w:sz w:val="20"/>
          <w:szCs w:val="20"/>
          <w:lang w:val="en-GB"/>
        </w:rPr>
        <w:t>is discussed by</w:t>
      </w:r>
      <w:r w:rsidRPr="00533EBA">
        <w:rPr>
          <w:rFonts w:ascii="Clara Sans" w:hAnsi="Clara Sans" w:cs="Times New Roman"/>
          <w:color w:val="000000" w:themeColor="text1"/>
          <w:sz w:val="20"/>
          <w:szCs w:val="20"/>
          <w:lang w:val="en-GB"/>
        </w:rPr>
        <w:t xml:space="preserve">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bodies established for quality evaluation </w:t>
      </w:r>
      <w:r w:rsidR="0018301C" w:rsidRPr="00533EBA">
        <w:rPr>
          <w:rFonts w:ascii="Clara Sans" w:hAnsi="Clara Sans" w:cs="Times New Roman"/>
          <w:color w:val="000000" w:themeColor="text1"/>
          <w:sz w:val="20"/>
          <w:szCs w:val="20"/>
          <w:lang w:val="en-GB"/>
        </w:rPr>
        <w:t>(</w:t>
      </w:r>
      <w:r w:rsidR="0018301C" w:rsidRPr="00533EBA">
        <w:rPr>
          <w:rFonts w:ascii="Clara Sans" w:hAnsi="Clara Sans" w:cs="Calibri"/>
          <w:sz w:val="20"/>
          <w:szCs w:val="20"/>
          <w:lang w:val="en-GB"/>
        </w:rPr>
        <w:t xml:space="preserve">Board of Programmes of </w:t>
      </w:r>
      <w:r w:rsidR="00B00D07">
        <w:rPr>
          <w:rFonts w:ascii="Clara Sans" w:hAnsi="Clara Sans" w:cs="Calibri"/>
          <w:sz w:val="20"/>
          <w:szCs w:val="20"/>
          <w:lang w:val="en-GB"/>
        </w:rPr>
        <w:t>Studies</w:t>
      </w:r>
      <w:r w:rsidR="0018301C" w:rsidRPr="00533EBA">
        <w:rPr>
          <w:rFonts w:ascii="Clara Sans" w:hAnsi="Clara Sans" w:cs="Times New Roman"/>
          <w:color w:val="000000" w:themeColor="text1"/>
          <w:sz w:val="20"/>
          <w:szCs w:val="20"/>
          <w:lang w:val="en-GB"/>
        </w:rPr>
        <w:t xml:space="preserve"> or the </w:t>
      </w:r>
      <w:r w:rsidR="00B00D07">
        <w:rPr>
          <w:rFonts w:ascii="Clara Sans" w:hAnsi="Clara Sans" w:cs="Times New Roman"/>
          <w:color w:val="000000" w:themeColor="text1"/>
          <w:sz w:val="20"/>
          <w:szCs w:val="20"/>
          <w:lang w:val="en-GB"/>
        </w:rPr>
        <w:t>Doctoral Studies Board</w:t>
      </w:r>
      <w:r w:rsidR="0018301C" w:rsidRPr="00533EBA">
        <w:rPr>
          <w:rFonts w:ascii="Clara Sans" w:hAnsi="Clara Sans" w:cs="Times New Roman"/>
          <w:color w:val="000000" w:themeColor="text1"/>
          <w:sz w:val="20"/>
          <w:szCs w:val="20"/>
          <w:lang w:val="en-GB"/>
        </w:rPr>
        <w:t xml:space="preserve">, possibly </w:t>
      </w:r>
      <w:r w:rsidR="0018301C" w:rsidRPr="00533EBA">
        <w:rPr>
          <w:rFonts w:ascii="Clara Sans" w:hAnsi="Clara Sans" w:cs="Times New Roman"/>
          <w:color w:val="000000" w:themeColor="text1"/>
          <w:sz w:val="20"/>
          <w:szCs w:val="20"/>
          <w:lang w:val="en-GB"/>
        </w:rPr>
        <w:lastRenderedPageBreak/>
        <w:t xml:space="preserve">the Accreditation Committee of the </w:t>
      </w:r>
      <w:r w:rsidR="002C1BAF">
        <w:rPr>
          <w:rFonts w:ascii="Clara Sans" w:hAnsi="Clara Sans" w:cs="Times New Roman"/>
          <w:color w:val="000000" w:themeColor="text1"/>
          <w:sz w:val="20"/>
          <w:szCs w:val="20"/>
          <w:lang w:val="en-GB"/>
        </w:rPr>
        <w:t>Faculty</w:t>
      </w:r>
      <w:r w:rsidR="0018301C" w:rsidRPr="00533EBA">
        <w:rPr>
          <w:rFonts w:ascii="Clara Sans" w:hAnsi="Clara Sans" w:cs="Times New Roman"/>
          <w:color w:val="000000" w:themeColor="text1"/>
          <w:sz w:val="20"/>
          <w:szCs w:val="20"/>
          <w:lang w:val="en-GB"/>
        </w:rPr>
        <w:t>)</w:t>
      </w:r>
      <w:r w:rsidRPr="00533EBA">
        <w:rPr>
          <w:rFonts w:ascii="Clara Sans" w:hAnsi="Clara Sans" w:cs="Times New Roman"/>
          <w:color w:val="000000" w:themeColor="text1"/>
          <w:sz w:val="20"/>
          <w:szCs w:val="20"/>
          <w:lang w:val="en-GB"/>
        </w:rPr>
        <w:t xml:space="preserve"> and then submit</w:t>
      </w:r>
      <w:r w:rsidR="0018301C" w:rsidRPr="00533EBA">
        <w:rPr>
          <w:rFonts w:ascii="Clara Sans" w:hAnsi="Clara Sans" w:cs="Times New Roman"/>
          <w:color w:val="000000" w:themeColor="text1"/>
          <w:sz w:val="20"/>
          <w:szCs w:val="20"/>
          <w:lang w:val="en-GB"/>
        </w:rPr>
        <w:t>s it</w:t>
      </w:r>
      <w:r w:rsidRPr="00533EBA">
        <w:rPr>
          <w:rFonts w:ascii="Clara Sans" w:hAnsi="Clara Sans" w:cs="Times New Roman"/>
          <w:color w:val="000000" w:themeColor="text1"/>
          <w:sz w:val="20"/>
          <w:szCs w:val="20"/>
          <w:lang w:val="en-GB"/>
        </w:rPr>
        <w:t xml:space="preserve"> to the Academic Senate of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for discussion. After this discussion, the </w:t>
      </w:r>
      <w:r w:rsidR="0018301C" w:rsidRPr="00533EBA">
        <w:rPr>
          <w:rFonts w:ascii="Clara Sans" w:hAnsi="Clara Sans" w:cs="Times New Roman"/>
          <w:color w:val="000000" w:themeColor="text1"/>
          <w:sz w:val="20"/>
          <w:szCs w:val="20"/>
          <w:lang w:val="en-GB"/>
        </w:rPr>
        <w:t>proposal</w:t>
      </w:r>
      <w:r w:rsidRPr="00533EBA">
        <w:rPr>
          <w:rFonts w:ascii="Clara Sans" w:hAnsi="Clara Sans" w:cs="Times New Roman"/>
          <w:color w:val="000000" w:themeColor="text1"/>
          <w:sz w:val="20"/>
          <w:szCs w:val="20"/>
          <w:lang w:val="en-GB"/>
        </w:rPr>
        <w:t xml:space="preserve"> of the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is</w:t>
      </w:r>
      <w:r w:rsidR="00FA6371">
        <w:rPr>
          <w:rFonts w:ascii="Clara Sans" w:hAnsi="Clara Sans" w:cs="Times New Roman"/>
          <w:color w:val="000000" w:themeColor="text1"/>
          <w:sz w:val="20"/>
          <w:szCs w:val="20"/>
          <w:lang w:val="en-GB"/>
        </w:rPr>
        <w:t xml:space="preserve"> submitted for approval to the S</w:t>
      </w:r>
      <w:r w:rsidRPr="00533EBA">
        <w:rPr>
          <w:rFonts w:ascii="Clara Sans" w:hAnsi="Clara Sans" w:cs="Times New Roman"/>
          <w:color w:val="000000" w:themeColor="text1"/>
          <w:sz w:val="20"/>
          <w:szCs w:val="20"/>
          <w:lang w:val="en-GB"/>
        </w:rPr>
        <w:t xml:space="preserve">cientific </w:t>
      </w:r>
      <w:r w:rsidR="0018301C" w:rsidRPr="00533EBA">
        <w:rPr>
          <w:rFonts w:ascii="Clara Sans" w:hAnsi="Clara Sans" w:cs="Times New Roman"/>
          <w:color w:val="000000" w:themeColor="text1"/>
          <w:sz w:val="20"/>
          <w:szCs w:val="20"/>
          <w:lang w:val="en-GB"/>
        </w:rPr>
        <w:t xml:space="preserve">Council of the </w:t>
      </w:r>
      <w:r w:rsidR="002C1BAF">
        <w:rPr>
          <w:rFonts w:ascii="Clara Sans" w:hAnsi="Clara Sans" w:cs="Times New Roman"/>
          <w:color w:val="000000" w:themeColor="text1"/>
          <w:sz w:val="20"/>
          <w:szCs w:val="20"/>
          <w:lang w:val="en-GB"/>
        </w:rPr>
        <w:t>Facu</w:t>
      </w:r>
      <w:r w:rsidR="0018301C" w:rsidRPr="00533EBA">
        <w:rPr>
          <w:rFonts w:ascii="Clara Sans" w:hAnsi="Clara Sans" w:cs="Times New Roman"/>
          <w:color w:val="000000" w:themeColor="text1"/>
          <w:sz w:val="20"/>
          <w:szCs w:val="20"/>
          <w:lang w:val="en-GB"/>
        </w:rPr>
        <w:t>lty.</w:t>
      </w:r>
    </w:p>
    <w:p w14:paraId="5EB129B6" w14:textId="77777777" w:rsidR="006D6F09" w:rsidRPr="00533EBA" w:rsidRDefault="006D6F09" w:rsidP="006D6F09">
      <w:pPr>
        <w:pStyle w:val="Odstavecseseznamem"/>
        <w:rPr>
          <w:rFonts w:ascii="Clara Sans" w:hAnsi="Clara Sans" w:cs="Times New Roman"/>
          <w:color w:val="000000" w:themeColor="text1"/>
          <w:sz w:val="20"/>
          <w:szCs w:val="20"/>
          <w:lang w:val="en-GB"/>
        </w:rPr>
      </w:pPr>
    </w:p>
    <w:p w14:paraId="0A423725" w14:textId="081A1CE3" w:rsidR="0018301C" w:rsidRPr="00533EBA" w:rsidRDefault="0018301C" w:rsidP="0018301C">
      <w:pPr>
        <w:pStyle w:val="Odstavecseseznamem"/>
        <w:keepLines/>
        <w:numPr>
          <w:ilvl w:val="0"/>
          <w:numId w:val="37"/>
        </w:numPr>
        <w:spacing w:after="12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The preparation of the application for accreditation and the proposal of the program</w:t>
      </w:r>
      <w:r w:rsidR="007849C9">
        <w:rPr>
          <w:rFonts w:ascii="Clara Sans" w:hAnsi="Clara Sans" w:cs="Times New Roman"/>
          <w:color w:val="000000" w:themeColor="text1"/>
          <w:sz w:val="20"/>
          <w:szCs w:val="20"/>
          <w:lang w:val="en-GB"/>
        </w:rPr>
        <w:t>me</w:t>
      </w:r>
      <w:r w:rsidRPr="00533EBA">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i</w:t>
      </w:r>
      <w:r w:rsidR="00FA6371">
        <w:rPr>
          <w:rFonts w:ascii="Clara Sans" w:hAnsi="Clara Sans" w:cs="Times New Roman"/>
          <w:color w:val="000000" w:themeColor="text1"/>
          <w:sz w:val="20"/>
          <w:szCs w:val="20"/>
          <w:lang w:val="en-GB"/>
        </w:rPr>
        <w:t>s overseen by the Guarantor of the</w:t>
      </w:r>
      <w:r w:rsidRPr="00533EBA">
        <w:rPr>
          <w:rFonts w:ascii="Clara Sans" w:hAnsi="Clara Sans" w:cs="Times New Roman"/>
          <w:color w:val="000000" w:themeColor="text1"/>
          <w:sz w:val="20"/>
          <w:szCs w:val="20"/>
          <w:lang w:val="en-GB"/>
        </w:rPr>
        <w:t xml:space="preserve"> Program</w:t>
      </w:r>
      <w:r w:rsidR="00FA6371">
        <w:rPr>
          <w:rFonts w:ascii="Clara Sans" w:hAnsi="Clara Sans" w:cs="Times New Roman"/>
          <w:color w:val="000000" w:themeColor="text1"/>
          <w:sz w:val="20"/>
          <w:szCs w:val="20"/>
          <w:lang w:val="en-GB"/>
        </w:rPr>
        <w:t>me</w:t>
      </w:r>
      <w:r w:rsidRPr="00533EBA">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its discussion within the </w:t>
      </w:r>
      <w:r w:rsidR="002C1BAF">
        <w:rPr>
          <w:rFonts w:ascii="Clara Sans" w:hAnsi="Clara Sans" w:cs="Times New Roman"/>
          <w:color w:val="000000" w:themeColor="text1"/>
          <w:sz w:val="20"/>
          <w:szCs w:val="20"/>
          <w:lang w:val="en-GB"/>
        </w:rPr>
        <w:t>Faculty</w:t>
      </w:r>
      <w:r w:rsidR="002C1BAF" w:rsidRPr="00533EBA">
        <w:rPr>
          <w:rFonts w:ascii="Clara Sans" w:hAnsi="Clara Sans" w:cs="Times New Roman"/>
          <w:color w:val="000000" w:themeColor="text1"/>
          <w:sz w:val="20"/>
          <w:szCs w:val="20"/>
          <w:lang w:val="en-GB"/>
        </w:rPr>
        <w:t xml:space="preserve"> is</w:t>
      </w:r>
      <w:r w:rsidRPr="00533EBA">
        <w:rPr>
          <w:rFonts w:ascii="Clara Sans" w:hAnsi="Clara Sans" w:cs="Times New Roman"/>
          <w:color w:val="000000" w:themeColor="text1"/>
          <w:sz w:val="20"/>
          <w:szCs w:val="20"/>
          <w:lang w:val="en-GB"/>
        </w:rPr>
        <w:t xml:space="preserve"> coordinated by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Quality Coordinator. Methodological assistance in preparing the application for accreditation of the program</w:t>
      </w:r>
      <w:r w:rsidR="00FA6371">
        <w:rPr>
          <w:rFonts w:ascii="Clara Sans" w:hAnsi="Clara Sans" w:cs="Times New Roman"/>
          <w:color w:val="000000" w:themeColor="text1"/>
          <w:sz w:val="20"/>
          <w:szCs w:val="20"/>
          <w:lang w:val="en-GB"/>
        </w:rPr>
        <w:t>me</w:t>
      </w:r>
      <w:r w:rsidRPr="00533EBA">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is provided at the level of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by the Vice-Dean responsible for the accreditation agenda, at the USB level </w:t>
      </w:r>
      <w:r w:rsidR="00FA6371">
        <w:rPr>
          <w:rFonts w:ascii="Clara Sans" w:hAnsi="Clara Sans" w:cs="Times New Roman"/>
          <w:color w:val="000000" w:themeColor="text1"/>
          <w:sz w:val="20"/>
          <w:szCs w:val="20"/>
          <w:lang w:val="en-GB"/>
        </w:rPr>
        <w:t xml:space="preserve">by </w:t>
      </w:r>
      <w:r w:rsidRPr="00533EBA">
        <w:rPr>
          <w:rFonts w:ascii="Clara Sans" w:hAnsi="Clara Sans" w:cs="Times New Roman"/>
          <w:color w:val="000000" w:themeColor="text1"/>
          <w:sz w:val="20"/>
          <w:szCs w:val="20"/>
          <w:lang w:val="en-GB"/>
        </w:rPr>
        <w:t xml:space="preserve">the Vice-Rector for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who is responsible for the final form of the application and the proposal of the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and for its submission to the NAB, including verification of the electronic access to the submitted application and the proposal of the 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w:t>
      </w:r>
    </w:p>
    <w:p w14:paraId="530D90B4" w14:textId="77777777" w:rsidR="0018301C" w:rsidRPr="00533EBA" w:rsidRDefault="0018301C" w:rsidP="0018301C">
      <w:pPr>
        <w:pStyle w:val="Odstavecseseznamem"/>
        <w:rPr>
          <w:rFonts w:ascii="Clara Sans" w:hAnsi="Clara Sans" w:cs="Times New Roman"/>
          <w:color w:val="000000" w:themeColor="text1"/>
          <w:sz w:val="20"/>
          <w:szCs w:val="20"/>
          <w:lang w:val="en-GB"/>
        </w:rPr>
      </w:pPr>
    </w:p>
    <w:p w14:paraId="178A1514" w14:textId="6F9C7BF2" w:rsidR="0018301C" w:rsidRPr="00533EBA" w:rsidRDefault="0018301C" w:rsidP="0018301C">
      <w:pPr>
        <w:pStyle w:val="Odstavecseseznamem"/>
        <w:numPr>
          <w:ilvl w:val="0"/>
          <w:numId w:val="37"/>
        </w:numPr>
        <w:spacing w:after="12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 xml:space="preserve">If the proposal of the 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is approved by the Scientific Council of the </w:t>
      </w:r>
      <w:r w:rsidR="002C1BAF">
        <w:rPr>
          <w:rFonts w:ascii="Clara Sans" w:hAnsi="Clara Sans" w:cs="Times New Roman"/>
          <w:color w:val="000000" w:themeColor="text1"/>
          <w:sz w:val="20"/>
          <w:szCs w:val="20"/>
          <w:lang w:val="en-GB"/>
        </w:rPr>
        <w:t>Faculty</w:t>
      </w:r>
      <w:r w:rsidRPr="00533EBA">
        <w:rPr>
          <w:rFonts w:ascii="Clara Sans" w:hAnsi="Clara Sans" w:cs="Times New Roman"/>
          <w:color w:val="000000" w:themeColor="text1"/>
          <w:sz w:val="20"/>
          <w:szCs w:val="20"/>
          <w:lang w:val="en-GB"/>
        </w:rPr>
        <w:t xml:space="preserve"> -</w:t>
      </w:r>
      <w:r w:rsidR="00533EBA" w:rsidRPr="00533EBA">
        <w:rPr>
          <w:rFonts w:ascii="Clara Sans" w:hAnsi="Clara Sans" w:cs="Times New Roman"/>
          <w:color w:val="000000" w:themeColor="text1"/>
          <w:sz w:val="20"/>
          <w:szCs w:val="20"/>
          <w:lang w:val="en-GB"/>
        </w:rPr>
        <w:t xml:space="preserve"> </w:t>
      </w:r>
      <w:r w:rsidRPr="00533EBA">
        <w:rPr>
          <w:rFonts w:ascii="Clara Sans" w:hAnsi="Clara Sans" w:cs="Times New Roman"/>
          <w:color w:val="000000" w:themeColor="text1"/>
          <w:sz w:val="20"/>
          <w:szCs w:val="20"/>
          <w:lang w:val="en-GB"/>
        </w:rPr>
        <w:t xml:space="preserve">incorporating the </w:t>
      </w:r>
      <w:r w:rsidR="00533EBA" w:rsidRPr="00533EBA">
        <w:rPr>
          <w:rFonts w:ascii="Clara Sans" w:hAnsi="Clara Sans" w:cs="Times New Roman"/>
          <w:color w:val="000000" w:themeColor="text1"/>
          <w:sz w:val="20"/>
          <w:szCs w:val="20"/>
          <w:lang w:val="en-GB"/>
        </w:rPr>
        <w:t>amendments</w:t>
      </w:r>
      <w:r w:rsidRPr="00533EBA">
        <w:rPr>
          <w:rFonts w:ascii="Clara Sans" w:hAnsi="Clara Sans" w:cs="Times New Roman"/>
          <w:color w:val="000000" w:themeColor="text1"/>
          <w:sz w:val="20"/>
          <w:szCs w:val="20"/>
          <w:lang w:val="en-GB"/>
        </w:rPr>
        <w:t xml:space="preserve"> that have </w:t>
      </w:r>
      <w:r w:rsidR="00533EBA" w:rsidRPr="00533EBA">
        <w:rPr>
          <w:rFonts w:ascii="Clara Sans" w:hAnsi="Clara Sans" w:cs="Times New Roman"/>
          <w:color w:val="000000" w:themeColor="text1"/>
          <w:sz w:val="20"/>
          <w:szCs w:val="20"/>
          <w:lang w:val="en-GB"/>
        </w:rPr>
        <w:t>resulted out of</w:t>
      </w:r>
      <w:r w:rsidRPr="00533EBA">
        <w:rPr>
          <w:rFonts w:ascii="Clara Sans" w:hAnsi="Clara Sans" w:cs="Times New Roman"/>
          <w:color w:val="000000" w:themeColor="text1"/>
          <w:sz w:val="20"/>
          <w:szCs w:val="20"/>
          <w:lang w:val="en-GB"/>
        </w:rPr>
        <w:t xml:space="preserve"> the process of discussion</w:t>
      </w:r>
      <w:r w:rsidR="00533EBA" w:rsidRPr="00533EBA">
        <w:rPr>
          <w:rFonts w:ascii="Clara Sans" w:hAnsi="Clara Sans" w:cs="Times New Roman"/>
          <w:color w:val="000000" w:themeColor="text1"/>
          <w:sz w:val="20"/>
          <w:szCs w:val="20"/>
          <w:lang w:val="en-GB"/>
        </w:rPr>
        <w:t xml:space="preserve"> as applicable</w:t>
      </w:r>
      <w:r w:rsidRPr="00533EBA">
        <w:rPr>
          <w:rFonts w:ascii="Clara Sans" w:hAnsi="Clara Sans" w:cs="Times New Roman"/>
          <w:color w:val="000000" w:themeColor="text1"/>
          <w:sz w:val="20"/>
          <w:szCs w:val="20"/>
          <w:lang w:val="en-GB"/>
        </w:rPr>
        <w:t xml:space="preserve"> - the Scientific Council of the </w:t>
      </w:r>
      <w:r w:rsidR="002C1BAF">
        <w:rPr>
          <w:rFonts w:ascii="Clara Sans" w:hAnsi="Clara Sans" w:cs="Times New Roman"/>
          <w:color w:val="000000" w:themeColor="text1"/>
          <w:sz w:val="20"/>
          <w:szCs w:val="20"/>
          <w:lang w:val="en-GB"/>
        </w:rPr>
        <w:t>Faculty</w:t>
      </w:r>
      <w:r w:rsidR="00533EBA" w:rsidRPr="00533EBA">
        <w:rPr>
          <w:rFonts w:ascii="Clara Sans" w:hAnsi="Clara Sans" w:cs="Times New Roman"/>
          <w:color w:val="000000" w:themeColor="text1"/>
          <w:sz w:val="20"/>
          <w:szCs w:val="20"/>
          <w:lang w:val="en-GB"/>
        </w:rPr>
        <w:t xml:space="preserve"> informs</w:t>
      </w:r>
      <w:r w:rsidRPr="00533EBA">
        <w:rPr>
          <w:rFonts w:ascii="Clara Sans" w:hAnsi="Clara Sans" w:cs="Times New Roman"/>
          <w:color w:val="000000" w:themeColor="text1"/>
          <w:sz w:val="20"/>
          <w:szCs w:val="20"/>
          <w:lang w:val="en-GB"/>
        </w:rPr>
        <w:t xml:space="preserve"> </w:t>
      </w:r>
      <w:r w:rsidR="00533EBA" w:rsidRPr="00533EBA">
        <w:rPr>
          <w:rFonts w:ascii="Clara Sans" w:hAnsi="Clara Sans" w:cs="Times New Roman"/>
          <w:color w:val="000000" w:themeColor="text1"/>
          <w:sz w:val="20"/>
          <w:szCs w:val="20"/>
          <w:lang w:val="en-GB"/>
        </w:rPr>
        <w:t>the Rector via</w:t>
      </w:r>
      <w:r w:rsidRPr="00533EBA">
        <w:rPr>
          <w:rFonts w:ascii="Clara Sans" w:hAnsi="Clara Sans" w:cs="Times New Roman"/>
          <w:color w:val="000000" w:themeColor="text1"/>
          <w:sz w:val="20"/>
          <w:szCs w:val="20"/>
          <w:lang w:val="en-GB"/>
        </w:rPr>
        <w:t xml:space="preserve"> the Dean.</w:t>
      </w:r>
    </w:p>
    <w:p w14:paraId="698C90E4" w14:textId="77777777" w:rsidR="0018301C" w:rsidRPr="00533EBA" w:rsidRDefault="0018301C" w:rsidP="0018301C">
      <w:pPr>
        <w:pStyle w:val="Odstavecseseznamem"/>
        <w:rPr>
          <w:rFonts w:ascii="Clara Sans" w:hAnsi="Clara Sans" w:cs="Times New Roman"/>
          <w:color w:val="000000" w:themeColor="text1"/>
          <w:sz w:val="20"/>
          <w:szCs w:val="20"/>
          <w:lang w:val="en-GB"/>
        </w:rPr>
      </w:pPr>
    </w:p>
    <w:p w14:paraId="38A29531" w14:textId="0C8F1923" w:rsidR="00533EBA" w:rsidRPr="00533EBA" w:rsidRDefault="00533EBA" w:rsidP="00533EBA">
      <w:pPr>
        <w:pStyle w:val="Odstavecseseznamem"/>
        <w:numPr>
          <w:ilvl w:val="0"/>
          <w:numId w:val="37"/>
        </w:numPr>
        <w:spacing w:after="12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 xml:space="preserve">In accordance with the Statute of the Internal Evaluation Board, the Rector subsequently submits the </w:t>
      </w:r>
      <w:r w:rsidR="00FA6371" w:rsidRPr="00533EBA">
        <w:rPr>
          <w:rFonts w:ascii="Clara Sans" w:hAnsi="Clara Sans" w:cs="Times New Roman"/>
          <w:color w:val="000000" w:themeColor="text1"/>
          <w:sz w:val="20"/>
          <w:szCs w:val="20"/>
          <w:lang w:val="en-GB"/>
        </w:rPr>
        <w:t xml:space="preserve">proposal of the 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for discussion and approval at the next meeting of the Internal Evaluation Board. For reasons of special consideration (especially time related), the Board may, at the request of the Rector and with the approval of the Internal Evaluation Board, vote on the </w:t>
      </w:r>
      <w:r w:rsidR="00FA6371">
        <w:rPr>
          <w:rFonts w:ascii="Clara Sans" w:hAnsi="Clara Sans" w:cs="Times New Roman"/>
          <w:color w:val="000000" w:themeColor="text1"/>
          <w:sz w:val="20"/>
          <w:szCs w:val="20"/>
          <w:lang w:val="en-GB"/>
        </w:rPr>
        <w:t>proposal</w:t>
      </w:r>
      <w:r w:rsidRPr="00533EBA">
        <w:rPr>
          <w:rFonts w:ascii="Clara Sans" w:hAnsi="Clara Sans" w:cs="Times New Roman"/>
          <w:color w:val="000000" w:themeColor="text1"/>
          <w:sz w:val="20"/>
          <w:szCs w:val="20"/>
          <w:lang w:val="en-GB"/>
        </w:rPr>
        <w:t xml:space="preserve"> per rollam. In other cases, the Board discusses the proposal at another regular or extraordinary meeting. Per rollam voting is excluded in cases of approval of </w:t>
      </w:r>
      <w:r w:rsidR="00FA6371">
        <w:rPr>
          <w:rFonts w:ascii="Clara Sans" w:hAnsi="Clara Sans" w:cs="Times New Roman"/>
          <w:color w:val="000000" w:themeColor="text1"/>
          <w:sz w:val="20"/>
          <w:szCs w:val="20"/>
          <w:lang w:val="en-GB"/>
        </w:rPr>
        <w:t xml:space="preserve">a </w:t>
      </w:r>
      <w:r w:rsidRPr="00533EBA">
        <w:rPr>
          <w:rFonts w:ascii="Clara Sans" w:hAnsi="Clara Sans" w:cs="Times New Roman"/>
          <w:color w:val="000000" w:themeColor="text1"/>
          <w:sz w:val="20"/>
          <w:szCs w:val="20"/>
          <w:lang w:val="en-GB"/>
        </w:rPr>
        <w:t xml:space="preserve">new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accredited under institutional accreditation.</w:t>
      </w:r>
    </w:p>
    <w:p w14:paraId="245C2A92" w14:textId="77777777" w:rsidR="00533EBA" w:rsidRPr="00533EBA" w:rsidRDefault="00533EBA" w:rsidP="00533EBA">
      <w:pPr>
        <w:pStyle w:val="Odstavecseseznamem"/>
        <w:rPr>
          <w:rFonts w:ascii="Clara Sans" w:hAnsi="Clara Sans" w:cs="Times New Roman"/>
          <w:color w:val="000000" w:themeColor="text1"/>
          <w:sz w:val="20"/>
          <w:szCs w:val="20"/>
          <w:lang w:val="en-GB"/>
        </w:rPr>
      </w:pPr>
    </w:p>
    <w:p w14:paraId="650EEB98" w14:textId="7A7FA37B" w:rsidR="00533EBA" w:rsidRPr="00533EBA" w:rsidRDefault="00533EBA" w:rsidP="00533EBA">
      <w:pPr>
        <w:pStyle w:val="Odstavecseseznamem"/>
        <w:numPr>
          <w:ilvl w:val="0"/>
          <w:numId w:val="37"/>
        </w:numPr>
        <w:spacing w:after="120" w:line="240" w:lineRule="auto"/>
        <w:jc w:val="both"/>
        <w:rPr>
          <w:rFonts w:ascii="Clara Sans" w:hAnsi="Clara Sans" w:cs="Times New Roman"/>
          <w:color w:val="000000" w:themeColor="text1"/>
          <w:sz w:val="20"/>
          <w:szCs w:val="20"/>
          <w:lang w:val="en-GB"/>
        </w:rPr>
      </w:pPr>
      <w:r w:rsidRPr="00533EBA">
        <w:rPr>
          <w:rFonts w:ascii="Clara Sans" w:hAnsi="Clara Sans" w:cs="Times New Roman"/>
          <w:color w:val="000000" w:themeColor="text1"/>
          <w:sz w:val="20"/>
          <w:szCs w:val="20"/>
          <w:lang w:val="en-GB"/>
        </w:rPr>
        <w:t xml:space="preserve">In </w:t>
      </w:r>
      <w:r w:rsidR="00CA53F3">
        <w:rPr>
          <w:rFonts w:ascii="Clara Sans" w:hAnsi="Clara Sans" w:cs="Times New Roman"/>
          <w:color w:val="000000" w:themeColor="text1"/>
          <w:sz w:val="20"/>
          <w:szCs w:val="20"/>
          <w:lang w:val="en-GB"/>
        </w:rPr>
        <w:t xml:space="preserve">a </w:t>
      </w:r>
      <w:r w:rsidR="002C1BA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aimed at preparation for a regulated profession pursuant to Section 78 (6) of the Act and in accordance with Government </w:t>
      </w:r>
      <w:r w:rsidR="00F56E00">
        <w:rPr>
          <w:rFonts w:ascii="Clara Sans" w:hAnsi="Clara Sans" w:cs="Times New Roman"/>
          <w:color w:val="000000" w:themeColor="text1"/>
          <w:sz w:val="20"/>
          <w:szCs w:val="20"/>
          <w:lang w:val="en-GB"/>
        </w:rPr>
        <w:t>Regulation</w:t>
      </w:r>
      <w:r w:rsidRPr="00533EBA">
        <w:rPr>
          <w:rFonts w:ascii="Clara Sans" w:hAnsi="Clara Sans" w:cs="Times New Roman"/>
          <w:color w:val="000000" w:themeColor="text1"/>
          <w:sz w:val="20"/>
          <w:szCs w:val="20"/>
          <w:lang w:val="en-GB"/>
        </w:rPr>
        <w:t xml:space="preserve"> No. 275/2016 Coll., On Higher Education, the </w:t>
      </w:r>
      <w:r w:rsidR="00FA6371">
        <w:rPr>
          <w:rFonts w:ascii="Clara Sans" w:hAnsi="Clara Sans" w:cs="Times New Roman"/>
          <w:color w:val="000000" w:themeColor="text1"/>
          <w:sz w:val="20"/>
          <w:szCs w:val="20"/>
          <w:lang w:val="en-GB"/>
        </w:rPr>
        <w:t>proposal</w:t>
      </w:r>
      <w:r w:rsidRPr="00533EBA">
        <w:rPr>
          <w:rFonts w:ascii="Clara Sans" w:hAnsi="Clara Sans" w:cs="Times New Roman"/>
          <w:color w:val="000000" w:themeColor="text1"/>
          <w:sz w:val="20"/>
          <w:szCs w:val="20"/>
          <w:lang w:val="en-GB"/>
        </w:rPr>
        <w:t xml:space="preserve"> of a new program</w:t>
      </w:r>
      <w:r w:rsidR="00FA6371">
        <w:rPr>
          <w:rFonts w:ascii="Clara Sans" w:hAnsi="Clara Sans" w:cs="Times New Roman"/>
          <w:color w:val="000000" w:themeColor="text1"/>
          <w:sz w:val="20"/>
          <w:szCs w:val="20"/>
          <w:lang w:val="en-GB"/>
        </w:rPr>
        <w:t>me</w:t>
      </w:r>
      <w:r w:rsidRPr="00533EBA">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533EBA">
        <w:rPr>
          <w:rFonts w:ascii="Clara Sans" w:hAnsi="Clara Sans" w:cs="Times New Roman"/>
          <w:color w:val="000000" w:themeColor="text1"/>
          <w:sz w:val="20"/>
          <w:szCs w:val="20"/>
          <w:lang w:val="en-GB"/>
        </w:rPr>
        <w:t xml:space="preserve"> submitted to the Internal Evaluation </w:t>
      </w:r>
      <w:r w:rsidR="00FA6371">
        <w:rPr>
          <w:rFonts w:ascii="Clara Sans" w:hAnsi="Clara Sans" w:cs="Times New Roman"/>
          <w:color w:val="000000" w:themeColor="text1"/>
          <w:sz w:val="20"/>
          <w:szCs w:val="20"/>
          <w:lang w:val="en-GB"/>
        </w:rPr>
        <w:t>Board must be</w:t>
      </w:r>
      <w:r w:rsidRPr="00533EBA">
        <w:rPr>
          <w:rFonts w:ascii="Clara Sans" w:hAnsi="Clara Sans" w:cs="Times New Roman"/>
          <w:color w:val="000000" w:themeColor="text1"/>
          <w:sz w:val="20"/>
          <w:szCs w:val="20"/>
          <w:lang w:val="en-GB"/>
        </w:rPr>
        <w:t xml:space="preserve"> </w:t>
      </w:r>
      <w:r w:rsidR="00CA53F3" w:rsidRPr="00533EBA">
        <w:rPr>
          <w:rFonts w:ascii="Clara Sans" w:hAnsi="Clara Sans" w:cs="Times New Roman"/>
          <w:color w:val="000000" w:themeColor="text1"/>
          <w:sz w:val="20"/>
          <w:szCs w:val="20"/>
          <w:lang w:val="en-GB"/>
        </w:rPr>
        <w:t>accompanied</w:t>
      </w:r>
      <w:r w:rsidRPr="00533EBA">
        <w:rPr>
          <w:rFonts w:ascii="Clara Sans" w:hAnsi="Clara Sans" w:cs="Times New Roman"/>
          <w:color w:val="000000" w:themeColor="text1"/>
          <w:sz w:val="20"/>
          <w:szCs w:val="20"/>
          <w:lang w:val="en-GB"/>
        </w:rPr>
        <w:t xml:space="preserve"> by the competent accreditation body statement.</w:t>
      </w:r>
    </w:p>
    <w:p w14:paraId="1FB7803D" w14:textId="77777777" w:rsidR="00533EBA" w:rsidRPr="0021219D" w:rsidRDefault="00533EBA" w:rsidP="00533EBA">
      <w:pPr>
        <w:pStyle w:val="Odstavecseseznamem"/>
        <w:rPr>
          <w:rFonts w:ascii="Clara Sans" w:hAnsi="Clara Sans" w:cs="Times New Roman"/>
          <w:color w:val="000000" w:themeColor="text1"/>
          <w:sz w:val="20"/>
          <w:szCs w:val="20"/>
          <w:lang w:val="en-GB"/>
        </w:rPr>
      </w:pPr>
    </w:p>
    <w:p w14:paraId="16AE916C" w14:textId="24E39994" w:rsidR="00EF1893" w:rsidRPr="0021219D" w:rsidRDefault="00652D4B" w:rsidP="00F53EBF">
      <w:pPr>
        <w:spacing w:before="480" w:after="120" w:line="240" w:lineRule="auto"/>
        <w:jc w:val="center"/>
        <w:rPr>
          <w:rFonts w:ascii="Clara Sans" w:hAnsi="Clara Sans" w:cs="Times New Roman"/>
          <w:b/>
          <w:sz w:val="20"/>
          <w:szCs w:val="20"/>
          <w:lang w:val="en-GB"/>
        </w:rPr>
      </w:pPr>
      <w:r w:rsidRPr="0021219D">
        <w:rPr>
          <w:rFonts w:ascii="Clara Sans" w:hAnsi="Clara Sans"/>
          <w:b/>
          <w:sz w:val="20"/>
          <w:lang w:val="en-GB"/>
        </w:rPr>
        <w:t>Article</w:t>
      </w:r>
      <w:r w:rsidR="00F53EBF" w:rsidRPr="0021219D">
        <w:rPr>
          <w:rFonts w:ascii="Clara Sans" w:hAnsi="Clara Sans"/>
          <w:b/>
          <w:sz w:val="20"/>
          <w:lang w:val="en-GB"/>
        </w:rPr>
        <w:t xml:space="preserve"> </w:t>
      </w:r>
      <w:r w:rsidR="000811EB" w:rsidRPr="0021219D">
        <w:rPr>
          <w:rFonts w:ascii="Clara Sans" w:hAnsi="Clara Sans"/>
          <w:b/>
          <w:sz w:val="20"/>
          <w:lang w:val="en-GB"/>
        </w:rPr>
        <w:t>24</w:t>
      </w:r>
      <w:r w:rsidR="00F53EBF" w:rsidRPr="0021219D">
        <w:rPr>
          <w:rFonts w:ascii="Clara Sans" w:hAnsi="Clara Sans" w:cs="Times New Roman"/>
          <w:b/>
          <w:sz w:val="20"/>
          <w:szCs w:val="20"/>
          <w:lang w:val="en-GB"/>
        </w:rPr>
        <w:br/>
      </w:r>
      <w:r w:rsidR="00F43632" w:rsidRPr="0021219D">
        <w:rPr>
          <w:rFonts w:ascii="Clara Sans" w:hAnsi="Clara Sans" w:cs="Times New Roman"/>
          <w:b/>
          <w:sz w:val="20"/>
          <w:szCs w:val="20"/>
          <w:lang w:val="en-GB"/>
        </w:rPr>
        <w:t xml:space="preserve">Authorization to </w:t>
      </w:r>
      <w:r w:rsidR="00911BA9">
        <w:rPr>
          <w:rFonts w:ascii="Clara Sans" w:hAnsi="Clara Sans" w:cs="Times New Roman"/>
          <w:b/>
          <w:sz w:val="20"/>
          <w:szCs w:val="20"/>
          <w:lang w:val="en-GB"/>
        </w:rPr>
        <w:t xml:space="preserve">Implement </w:t>
      </w:r>
      <w:r w:rsidR="00F43632" w:rsidRPr="0021219D">
        <w:rPr>
          <w:rFonts w:ascii="Clara Sans" w:hAnsi="Clara Sans" w:cs="Times New Roman"/>
          <w:b/>
          <w:sz w:val="20"/>
          <w:szCs w:val="20"/>
          <w:lang w:val="en-GB"/>
        </w:rPr>
        <w:t xml:space="preserve">Programmes of </w:t>
      </w:r>
      <w:r w:rsidR="00B00D07">
        <w:rPr>
          <w:rFonts w:ascii="Clara Sans" w:hAnsi="Clara Sans" w:cs="Times New Roman"/>
          <w:b/>
          <w:sz w:val="20"/>
          <w:szCs w:val="20"/>
          <w:lang w:val="en-GB"/>
        </w:rPr>
        <w:t>Studies</w:t>
      </w:r>
    </w:p>
    <w:p w14:paraId="420DA930" w14:textId="47FCF6D0" w:rsidR="00EB4357" w:rsidRPr="0021219D" w:rsidRDefault="00F53EBF" w:rsidP="00F53EBF">
      <w:pPr>
        <w:spacing w:after="120" w:line="240" w:lineRule="auto"/>
        <w:ind w:left="426" w:hanging="426"/>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w:t>
      </w:r>
      <w:r w:rsidR="00EF1893" w:rsidRPr="0021219D">
        <w:rPr>
          <w:rFonts w:ascii="Clara Sans" w:hAnsi="Clara Sans" w:cs="Times New Roman"/>
          <w:color w:val="000000" w:themeColor="text1"/>
          <w:sz w:val="20"/>
          <w:szCs w:val="20"/>
          <w:lang w:val="en-GB"/>
        </w:rPr>
        <w:t>1)</w:t>
      </w:r>
      <w:r w:rsidRPr="0021219D">
        <w:rPr>
          <w:rFonts w:ascii="Clara Sans" w:hAnsi="Clara Sans" w:cs="Times New Roman"/>
          <w:color w:val="000000" w:themeColor="text1"/>
          <w:sz w:val="20"/>
          <w:szCs w:val="20"/>
          <w:lang w:val="en-GB"/>
        </w:rPr>
        <w:t xml:space="preserve"> </w:t>
      </w:r>
      <w:r w:rsidRPr="0021219D">
        <w:rPr>
          <w:rFonts w:ascii="Clara Sans" w:hAnsi="Clara Sans" w:cs="Times New Roman"/>
          <w:color w:val="000000" w:themeColor="text1"/>
          <w:sz w:val="20"/>
          <w:szCs w:val="20"/>
          <w:lang w:val="en-GB"/>
        </w:rPr>
        <w:tab/>
      </w:r>
      <w:r w:rsidR="00722194" w:rsidRPr="0021219D">
        <w:rPr>
          <w:rFonts w:ascii="Clara Sans" w:hAnsi="Clara Sans" w:cs="Times New Roman"/>
          <w:color w:val="000000" w:themeColor="text1"/>
          <w:sz w:val="20"/>
          <w:szCs w:val="20"/>
          <w:lang w:val="en-GB"/>
        </w:rPr>
        <w:t xml:space="preserve">After the </w:t>
      </w:r>
      <w:r w:rsidR="00B01B13" w:rsidRPr="0021219D">
        <w:rPr>
          <w:rFonts w:ascii="Clara Sans" w:hAnsi="Clara Sans" w:cs="Times New Roman"/>
          <w:color w:val="000000" w:themeColor="text1"/>
          <w:sz w:val="20"/>
          <w:szCs w:val="20"/>
          <w:lang w:val="en-GB"/>
        </w:rPr>
        <w:t>p</w:t>
      </w:r>
      <w:r w:rsidR="00722194" w:rsidRPr="0021219D">
        <w:rPr>
          <w:rFonts w:ascii="Clara Sans" w:hAnsi="Clara Sans" w:cs="Times New Roman"/>
          <w:color w:val="000000" w:themeColor="text1"/>
          <w:sz w:val="20"/>
          <w:szCs w:val="20"/>
          <w:lang w:val="en-GB"/>
        </w:rPr>
        <w:t xml:space="preserve">rogramme of </w:t>
      </w:r>
      <w:r w:rsidR="00B00D07">
        <w:rPr>
          <w:rFonts w:ascii="Clara Sans" w:hAnsi="Clara Sans" w:cs="Times New Roman"/>
          <w:color w:val="000000" w:themeColor="text1"/>
          <w:sz w:val="20"/>
          <w:szCs w:val="20"/>
          <w:lang w:val="en-GB"/>
        </w:rPr>
        <w:t>studies</w:t>
      </w:r>
      <w:r w:rsidR="00722194" w:rsidRPr="0021219D">
        <w:rPr>
          <w:rFonts w:ascii="Clara Sans" w:hAnsi="Clara Sans" w:cs="Times New Roman"/>
          <w:color w:val="000000" w:themeColor="text1"/>
          <w:sz w:val="20"/>
          <w:szCs w:val="20"/>
          <w:lang w:val="en-GB"/>
        </w:rPr>
        <w:t xml:space="preserve"> </w:t>
      </w:r>
      <w:r w:rsidR="00FA6371">
        <w:rPr>
          <w:rFonts w:ascii="Clara Sans" w:hAnsi="Clara Sans" w:cs="Times New Roman"/>
          <w:color w:val="000000" w:themeColor="text1"/>
          <w:sz w:val="20"/>
          <w:szCs w:val="20"/>
          <w:lang w:val="en-GB"/>
        </w:rPr>
        <w:t xml:space="preserve">has been approved </w:t>
      </w:r>
      <w:r w:rsidR="00722194" w:rsidRPr="0021219D">
        <w:rPr>
          <w:rFonts w:ascii="Clara Sans" w:hAnsi="Clara Sans" w:cs="Times New Roman"/>
          <w:color w:val="000000" w:themeColor="text1"/>
          <w:sz w:val="20"/>
          <w:szCs w:val="20"/>
          <w:lang w:val="en-GB"/>
        </w:rPr>
        <w:t xml:space="preserve">by the Internal Evaluation Board, the Rector promptly </w:t>
      </w:r>
      <w:r w:rsidR="0021219D" w:rsidRPr="0021219D">
        <w:rPr>
          <w:rFonts w:ascii="Clara Sans" w:hAnsi="Clara Sans" w:cs="Times New Roman"/>
          <w:color w:val="000000" w:themeColor="text1"/>
          <w:sz w:val="20"/>
          <w:szCs w:val="20"/>
          <w:lang w:val="en-GB"/>
        </w:rPr>
        <w:t>applies</w:t>
      </w:r>
      <w:r w:rsidR="00722194" w:rsidRPr="0021219D">
        <w:rPr>
          <w:rFonts w:ascii="Clara Sans" w:hAnsi="Clara Sans" w:cs="Times New Roman"/>
          <w:color w:val="000000" w:themeColor="text1"/>
          <w:sz w:val="20"/>
          <w:szCs w:val="20"/>
          <w:lang w:val="en-GB"/>
        </w:rPr>
        <w:t xml:space="preserve"> for author</w:t>
      </w:r>
      <w:r w:rsidR="00B9026A">
        <w:rPr>
          <w:rFonts w:ascii="Clara Sans" w:hAnsi="Clara Sans" w:cs="Times New Roman"/>
          <w:color w:val="000000" w:themeColor="text1"/>
          <w:sz w:val="20"/>
          <w:szCs w:val="20"/>
          <w:lang w:val="en-GB"/>
        </w:rPr>
        <w:t>ization to implement the given p</w:t>
      </w:r>
      <w:r w:rsidR="00722194" w:rsidRPr="0021219D">
        <w:rPr>
          <w:rFonts w:ascii="Clara Sans" w:hAnsi="Clara Sans" w:cs="Times New Roman"/>
          <w:color w:val="000000" w:themeColor="text1"/>
          <w:sz w:val="20"/>
          <w:szCs w:val="20"/>
          <w:lang w:val="en-GB"/>
        </w:rPr>
        <w:t xml:space="preserve">rogramme of </w:t>
      </w:r>
      <w:r w:rsidR="00B00D07">
        <w:rPr>
          <w:rFonts w:ascii="Clara Sans" w:hAnsi="Clara Sans" w:cs="Times New Roman"/>
          <w:color w:val="000000" w:themeColor="text1"/>
          <w:sz w:val="20"/>
          <w:szCs w:val="20"/>
          <w:lang w:val="en-GB"/>
        </w:rPr>
        <w:t>studies</w:t>
      </w:r>
      <w:r w:rsidR="00722194" w:rsidRPr="0021219D">
        <w:rPr>
          <w:rFonts w:ascii="Clara Sans" w:hAnsi="Clara Sans" w:cs="Times New Roman"/>
          <w:color w:val="000000" w:themeColor="text1"/>
          <w:sz w:val="20"/>
          <w:szCs w:val="20"/>
          <w:lang w:val="en-GB"/>
        </w:rPr>
        <w:t xml:space="preserve"> to the </w:t>
      </w:r>
      <w:r w:rsidR="00E20142">
        <w:rPr>
          <w:rFonts w:ascii="Clara Sans" w:hAnsi="Clara Sans" w:cs="Times New Roman"/>
          <w:color w:val="000000" w:themeColor="text1"/>
          <w:sz w:val="20"/>
          <w:szCs w:val="20"/>
          <w:lang w:val="en-GB"/>
        </w:rPr>
        <w:t>NAB</w:t>
      </w:r>
      <w:r w:rsidR="00722194" w:rsidRPr="0021219D">
        <w:rPr>
          <w:rFonts w:ascii="Clara Sans" w:hAnsi="Clara Sans" w:cs="Times New Roman"/>
          <w:color w:val="000000" w:themeColor="text1"/>
          <w:sz w:val="20"/>
          <w:szCs w:val="20"/>
          <w:lang w:val="en-GB"/>
        </w:rPr>
        <w:t xml:space="preserve"> to be reviewed in accordance with their requirements, including ensuring electronic access to the submitted application.</w:t>
      </w:r>
    </w:p>
    <w:p w14:paraId="308F291B" w14:textId="76F2341C" w:rsidR="00722194" w:rsidRPr="0021219D" w:rsidRDefault="003D2BE4" w:rsidP="00F53EBF">
      <w:pPr>
        <w:spacing w:after="120" w:line="240" w:lineRule="auto"/>
        <w:ind w:left="426" w:hanging="426"/>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 xml:space="preserve"> </w:t>
      </w:r>
      <w:r w:rsidR="00EB4357" w:rsidRPr="0021219D">
        <w:rPr>
          <w:rFonts w:ascii="Clara Sans" w:hAnsi="Clara Sans" w:cs="Times New Roman"/>
          <w:color w:val="000000" w:themeColor="text1"/>
          <w:sz w:val="20"/>
          <w:szCs w:val="20"/>
          <w:lang w:val="en-GB"/>
        </w:rPr>
        <w:t xml:space="preserve">(2) </w:t>
      </w:r>
      <w:r w:rsidR="00722194" w:rsidRPr="0021219D">
        <w:rPr>
          <w:rFonts w:ascii="Clara Sans" w:hAnsi="Clara Sans" w:cs="Times New Roman"/>
          <w:color w:val="000000" w:themeColor="text1"/>
          <w:sz w:val="20"/>
          <w:szCs w:val="20"/>
          <w:lang w:val="en-GB"/>
        </w:rPr>
        <w:t xml:space="preserve">In the case that a </w:t>
      </w:r>
      <w:r w:rsidR="00B01B13" w:rsidRPr="0021219D">
        <w:rPr>
          <w:rFonts w:ascii="Clara Sans" w:hAnsi="Clara Sans" w:cs="Times New Roman"/>
          <w:color w:val="000000" w:themeColor="text1"/>
          <w:sz w:val="20"/>
          <w:szCs w:val="20"/>
          <w:lang w:val="en-GB"/>
        </w:rPr>
        <w:t>p</w:t>
      </w:r>
      <w:r w:rsidR="00722194" w:rsidRPr="0021219D">
        <w:rPr>
          <w:rFonts w:ascii="Clara Sans" w:hAnsi="Clara Sans" w:cs="Times New Roman"/>
          <w:color w:val="000000" w:themeColor="text1"/>
          <w:sz w:val="20"/>
          <w:szCs w:val="20"/>
          <w:lang w:val="en-GB"/>
        </w:rPr>
        <w:t xml:space="preserve">rogramme of </w:t>
      </w:r>
      <w:r w:rsidR="00B00D07">
        <w:rPr>
          <w:rFonts w:ascii="Clara Sans" w:hAnsi="Clara Sans" w:cs="Times New Roman"/>
          <w:color w:val="000000" w:themeColor="text1"/>
          <w:sz w:val="20"/>
          <w:szCs w:val="20"/>
          <w:lang w:val="en-GB"/>
        </w:rPr>
        <w:t>studies</w:t>
      </w:r>
      <w:r w:rsidR="00722194" w:rsidRPr="0021219D">
        <w:rPr>
          <w:rFonts w:ascii="Clara Sans" w:hAnsi="Clara Sans" w:cs="Times New Roman"/>
          <w:color w:val="000000" w:themeColor="text1"/>
          <w:sz w:val="20"/>
          <w:szCs w:val="20"/>
          <w:lang w:val="en-GB"/>
        </w:rPr>
        <w:t xml:space="preserve"> has been approved by the Internal Evaluation Board under the USB authorization to create and implement a given type of </w:t>
      </w:r>
      <w:r w:rsidR="00B01B13" w:rsidRPr="0021219D">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B01B13" w:rsidRPr="0021219D">
        <w:rPr>
          <w:rFonts w:ascii="Clara Sans" w:hAnsi="Clara Sans" w:cs="Times New Roman"/>
          <w:color w:val="000000" w:themeColor="text1"/>
          <w:sz w:val="20"/>
          <w:szCs w:val="20"/>
          <w:lang w:val="en-GB"/>
        </w:rPr>
        <w:t xml:space="preserve"> </w:t>
      </w:r>
      <w:r w:rsidR="0021219D" w:rsidRPr="0021219D">
        <w:rPr>
          <w:rFonts w:ascii="Clara Sans" w:hAnsi="Clara Sans" w:cs="Times New Roman"/>
          <w:color w:val="000000" w:themeColor="text1"/>
          <w:sz w:val="20"/>
          <w:szCs w:val="20"/>
          <w:lang w:val="en-GB"/>
        </w:rPr>
        <w:t>based on</w:t>
      </w:r>
      <w:r w:rsidR="00722194" w:rsidRPr="0021219D">
        <w:rPr>
          <w:rFonts w:ascii="Clara Sans" w:hAnsi="Clara Sans" w:cs="Times New Roman"/>
          <w:color w:val="000000" w:themeColor="text1"/>
          <w:sz w:val="20"/>
          <w:szCs w:val="20"/>
          <w:lang w:val="en-GB"/>
        </w:rPr>
        <w:t xml:space="preserve"> an institutional accreditation granted for the relevant fi</w:t>
      </w:r>
      <w:r w:rsidR="00FA6371">
        <w:rPr>
          <w:rFonts w:ascii="Clara Sans" w:hAnsi="Clara Sans" w:cs="Times New Roman"/>
          <w:color w:val="000000" w:themeColor="text1"/>
          <w:sz w:val="20"/>
          <w:szCs w:val="20"/>
          <w:lang w:val="en-GB"/>
        </w:rPr>
        <w:t xml:space="preserve">eld of education or training, the authorization to implement the programme of </w:t>
      </w:r>
      <w:r w:rsidR="00B00D07">
        <w:rPr>
          <w:rFonts w:ascii="Clara Sans" w:hAnsi="Clara Sans" w:cs="Times New Roman"/>
          <w:color w:val="000000" w:themeColor="text1"/>
          <w:sz w:val="20"/>
          <w:szCs w:val="20"/>
          <w:lang w:val="en-GB"/>
        </w:rPr>
        <w:t>studies</w:t>
      </w:r>
      <w:r w:rsidR="00722194" w:rsidRPr="0021219D">
        <w:rPr>
          <w:rFonts w:ascii="Clara Sans" w:hAnsi="Clara Sans" w:cs="Times New Roman"/>
          <w:color w:val="000000" w:themeColor="text1"/>
          <w:sz w:val="20"/>
          <w:szCs w:val="20"/>
          <w:lang w:val="en-GB"/>
        </w:rPr>
        <w:t xml:space="preserve"> follows from the decision of the Internal Evaluation Board. </w:t>
      </w:r>
    </w:p>
    <w:p w14:paraId="71E26398" w14:textId="47187004" w:rsidR="00EF1893" w:rsidRPr="0021219D" w:rsidRDefault="00EB4357" w:rsidP="00F53EBF">
      <w:pPr>
        <w:spacing w:after="120" w:line="240" w:lineRule="auto"/>
        <w:ind w:left="426" w:hanging="426"/>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 xml:space="preserve">(3) </w:t>
      </w:r>
      <w:r w:rsidRPr="0021219D">
        <w:rPr>
          <w:rFonts w:ascii="Clara Sans" w:hAnsi="Clara Sans" w:cs="Times New Roman"/>
          <w:color w:val="000000" w:themeColor="text1"/>
          <w:sz w:val="20"/>
          <w:szCs w:val="20"/>
          <w:lang w:val="en-GB"/>
        </w:rPr>
        <w:tab/>
      </w:r>
      <w:r w:rsidR="00722194" w:rsidRPr="0021219D">
        <w:rPr>
          <w:rFonts w:ascii="Clara Sans" w:hAnsi="Clara Sans" w:cs="Times New Roman"/>
          <w:color w:val="000000" w:themeColor="text1"/>
          <w:sz w:val="20"/>
          <w:szCs w:val="20"/>
          <w:lang w:val="en-GB"/>
        </w:rPr>
        <w:t xml:space="preserve">The Rector informs the USB Scientific Council about the newly accredited programmes of </w:t>
      </w:r>
      <w:r w:rsidR="00B00D07">
        <w:rPr>
          <w:rFonts w:ascii="Clara Sans" w:hAnsi="Clara Sans" w:cs="Times New Roman"/>
          <w:color w:val="000000" w:themeColor="text1"/>
          <w:sz w:val="20"/>
          <w:szCs w:val="20"/>
          <w:lang w:val="en-GB"/>
        </w:rPr>
        <w:t>studies</w:t>
      </w:r>
      <w:r w:rsidR="00722194" w:rsidRPr="0021219D">
        <w:rPr>
          <w:rFonts w:ascii="Clara Sans" w:hAnsi="Clara Sans" w:cs="Times New Roman"/>
          <w:color w:val="000000" w:themeColor="text1"/>
          <w:sz w:val="20"/>
          <w:szCs w:val="20"/>
          <w:lang w:val="en-GB"/>
        </w:rPr>
        <w:t xml:space="preserve"> at its next meeting. The Rector also duly notifies the </w:t>
      </w:r>
      <w:r w:rsidR="00E20142">
        <w:rPr>
          <w:rFonts w:ascii="Clara Sans" w:hAnsi="Clara Sans" w:cs="Times New Roman"/>
          <w:color w:val="000000" w:themeColor="text1"/>
          <w:sz w:val="20"/>
          <w:szCs w:val="20"/>
          <w:lang w:val="en-GB"/>
        </w:rPr>
        <w:t>NAB</w:t>
      </w:r>
      <w:r w:rsidR="00722194" w:rsidRPr="0021219D">
        <w:rPr>
          <w:rFonts w:ascii="Clara Sans" w:hAnsi="Clara Sans" w:cs="Times New Roman"/>
          <w:color w:val="000000" w:themeColor="text1"/>
          <w:sz w:val="20"/>
          <w:szCs w:val="20"/>
          <w:lang w:val="en-GB"/>
        </w:rPr>
        <w:t xml:space="preserve"> of the changes made under the authorisation resulting from institutional accreditation and any changes in the list of the programmes of </w:t>
      </w:r>
      <w:r w:rsidR="00B00D07">
        <w:rPr>
          <w:rFonts w:ascii="Clara Sans" w:hAnsi="Clara Sans" w:cs="Times New Roman"/>
          <w:color w:val="000000" w:themeColor="text1"/>
          <w:sz w:val="20"/>
          <w:szCs w:val="20"/>
          <w:lang w:val="en-GB"/>
        </w:rPr>
        <w:t>studies</w:t>
      </w:r>
      <w:r w:rsidR="00722194" w:rsidRPr="0021219D">
        <w:rPr>
          <w:rFonts w:ascii="Clara Sans" w:hAnsi="Clara Sans" w:cs="Times New Roman"/>
          <w:color w:val="000000" w:themeColor="text1"/>
          <w:sz w:val="20"/>
          <w:szCs w:val="20"/>
          <w:lang w:val="en-GB"/>
        </w:rPr>
        <w:t xml:space="preserve"> carried out at the USB.</w:t>
      </w:r>
    </w:p>
    <w:p w14:paraId="1513BF19" w14:textId="1C7CA5B2" w:rsidR="00EF1893" w:rsidRPr="0021219D" w:rsidRDefault="00652D4B" w:rsidP="001F072B">
      <w:pPr>
        <w:spacing w:before="480" w:after="120" w:line="240" w:lineRule="auto"/>
        <w:jc w:val="center"/>
        <w:rPr>
          <w:rFonts w:ascii="Clara Sans" w:hAnsi="Clara Sans" w:cs="Times New Roman"/>
          <w:b/>
          <w:sz w:val="20"/>
          <w:szCs w:val="20"/>
          <w:lang w:val="en-GB"/>
        </w:rPr>
      </w:pPr>
      <w:r w:rsidRPr="0021219D">
        <w:rPr>
          <w:rFonts w:ascii="Clara Sans" w:hAnsi="Clara Sans"/>
          <w:b/>
          <w:sz w:val="20"/>
          <w:lang w:val="en-GB"/>
        </w:rPr>
        <w:t>Article</w:t>
      </w:r>
      <w:r w:rsidR="001F072B" w:rsidRPr="0021219D">
        <w:rPr>
          <w:rFonts w:ascii="Clara Sans" w:hAnsi="Clara Sans"/>
          <w:b/>
          <w:sz w:val="20"/>
          <w:lang w:val="en-GB"/>
        </w:rPr>
        <w:t xml:space="preserve"> </w:t>
      </w:r>
      <w:r w:rsidR="00E84136" w:rsidRPr="0021219D">
        <w:rPr>
          <w:rFonts w:ascii="Clara Sans" w:hAnsi="Clara Sans"/>
          <w:b/>
          <w:sz w:val="20"/>
          <w:lang w:val="en-GB"/>
        </w:rPr>
        <w:t>2</w:t>
      </w:r>
      <w:r w:rsidR="000811EB" w:rsidRPr="0021219D">
        <w:rPr>
          <w:rFonts w:ascii="Clara Sans" w:hAnsi="Clara Sans"/>
          <w:b/>
          <w:sz w:val="20"/>
          <w:lang w:val="en-GB"/>
        </w:rPr>
        <w:t>5</w:t>
      </w:r>
      <w:r w:rsidR="001F072B" w:rsidRPr="0021219D">
        <w:rPr>
          <w:rFonts w:ascii="Clara Sans" w:hAnsi="Clara Sans" w:cs="Times New Roman"/>
          <w:b/>
          <w:sz w:val="20"/>
          <w:szCs w:val="20"/>
          <w:lang w:val="en-GB"/>
        </w:rPr>
        <w:br/>
      </w:r>
      <w:r w:rsidR="00F43632" w:rsidRPr="0021219D">
        <w:rPr>
          <w:rFonts w:ascii="Clara Sans" w:hAnsi="Clara Sans" w:cs="Times New Roman"/>
          <w:b/>
          <w:sz w:val="20"/>
          <w:szCs w:val="20"/>
          <w:lang w:val="en-GB"/>
        </w:rPr>
        <w:t xml:space="preserve">Changes Implemented During the Accreditation </w:t>
      </w:r>
    </w:p>
    <w:p w14:paraId="48D620AF" w14:textId="16FE294D" w:rsidR="00B01B13" w:rsidRPr="0021219D" w:rsidRDefault="001F072B" w:rsidP="00B01B13">
      <w:pPr>
        <w:spacing w:after="120" w:line="240" w:lineRule="auto"/>
        <w:ind w:left="426" w:hanging="426"/>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w:t>
      </w:r>
      <w:r w:rsidR="00EF1893" w:rsidRPr="0021219D">
        <w:rPr>
          <w:rFonts w:ascii="Clara Sans" w:hAnsi="Clara Sans" w:cs="Times New Roman"/>
          <w:color w:val="000000" w:themeColor="text1"/>
          <w:sz w:val="20"/>
          <w:szCs w:val="20"/>
          <w:lang w:val="en-GB"/>
        </w:rPr>
        <w:t>1)</w:t>
      </w:r>
      <w:r w:rsidR="00EF1893" w:rsidRPr="0021219D">
        <w:rPr>
          <w:rFonts w:ascii="Clara Sans" w:hAnsi="Clara Sans" w:cs="Times New Roman"/>
          <w:color w:val="000000" w:themeColor="text1"/>
          <w:sz w:val="20"/>
          <w:szCs w:val="20"/>
          <w:lang w:val="en-GB"/>
        </w:rPr>
        <w:tab/>
      </w:r>
      <w:r w:rsidR="00B01B13" w:rsidRPr="0021219D">
        <w:rPr>
          <w:rFonts w:ascii="Clara Sans" w:hAnsi="Clara Sans" w:cs="Times New Roman"/>
          <w:color w:val="000000" w:themeColor="text1"/>
          <w:sz w:val="20"/>
          <w:szCs w:val="20"/>
          <w:lang w:val="en-GB"/>
        </w:rPr>
        <w:t xml:space="preserve">If, in the course of the validity of the accreditation, any changes to the accredited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B01B13" w:rsidRPr="0021219D">
        <w:rPr>
          <w:rFonts w:ascii="Clara Sans" w:hAnsi="Clara Sans" w:cs="Times New Roman"/>
          <w:color w:val="000000" w:themeColor="text1"/>
          <w:sz w:val="20"/>
          <w:szCs w:val="20"/>
          <w:lang w:val="en-GB"/>
        </w:rPr>
        <w:t xml:space="preserve"> occur with the consent of the Guarantor of the programme of </w:t>
      </w:r>
      <w:r w:rsidR="00B00D07">
        <w:rPr>
          <w:rFonts w:ascii="Clara Sans" w:hAnsi="Clara Sans" w:cs="Times New Roman"/>
          <w:color w:val="000000" w:themeColor="text1"/>
          <w:sz w:val="20"/>
          <w:szCs w:val="20"/>
          <w:lang w:val="en-GB"/>
        </w:rPr>
        <w:t>studies</w:t>
      </w:r>
      <w:r w:rsidR="00B01B13" w:rsidRPr="0021219D">
        <w:rPr>
          <w:rFonts w:ascii="Clara Sans" w:hAnsi="Clara Sans" w:cs="Times New Roman"/>
          <w:color w:val="000000" w:themeColor="text1"/>
          <w:sz w:val="20"/>
          <w:szCs w:val="20"/>
          <w:lang w:val="en-GB"/>
        </w:rPr>
        <w:t>, the Faculty Quality Coordinator is informed without delay as well as, where applicable in accordance with paragraph 2, the Vice-</w:t>
      </w:r>
      <w:r w:rsidR="00B00D07">
        <w:rPr>
          <w:rFonts w:ascii="Clara Sans" w:hAnsi="Clara Sans" w:cs="Times New Roman"/>
          <w:color w:val="000000" w:themeColor="text1"/>
          <w:sz w:val="20"/>
          <w:szCs w:val="20"/>
          <w:lang w:val="en-GB"/>
        </w:rPr>
        <w:t>Chair</w:t>
      </w:r>
      <w:r w:rsidR="00B01B13" w:rsidRPr="0021219D">
        <w:rPr>
          <w:rFonts w:ascii="Clara Sans" w:hAnsi="Clara Sans" w:cs="Times New Roman"/>
          <w:color w:val="000000" w:themeColor="text1"/>
          <w:sz w:val="20"/>
          <w:szCs w:val="20"/>
          <w:lang w:val="en-GB"/>
        </w:rPr>
        <w:t xml:space="preserve"> of the Internal Evaluation Board.</w:t>
      </w:r>
    </w:p>
    <w:p w14:paraId="4AAAB047" w14:textId="5D9DA99E" w:rsidR="00B01B13" w:rsidRPr="0021219D" w:rsidRDefault="00E17F3E" w:rsidP="00B01B13">
      <w:pPr>
        <w:spacing w:after="120" w:line="240" w:lineRule="auto"/>
        <w:ind w:left="426" w:hanging="426"/>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lastRenderedPageBreak/>
        <w:t xml:space="preserve">(2) </w:t>
      </w:r>
      <w:r w:rsidRPr="0021219D">
        <w:rPr>
          <w:rFonts w:ascii="Clara Sans" w:hAnsi="Clara Sans" w:cs="Times New Roman"/>
          <w:color w:val="000000" w:themeColor="text1"/>
          <w:sz w:val="20"/>
          <w:szCs w:val="20"/>
          <w:lang w:val="en-GB"/>
        </w:rPr>
        <w:tab/>
      </w:r>
      <w:r w:rsidR="00B01B13" w:rsidRPr="0021219D">
        <w:rPr>
          <w:rFonts w:ascii="Clara Sans" w:hAnsi="Clara Sans" w:cs="Times New Roman"/>
          <w:color w:val="000000" w:themeColor="text1"/>
          <w:sz w:val="20"/>
          <w:szCs w:val="20"/>
          <w:lang w:val="en-GB"/>
        </w:rPr>
        <w:t xml:space="preserve">Changes in the accredited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B01B13" w:rsidRPr="0021219D">
        <w:rPr>
          <w:rFonts w:ascii="Clara Sans" w:hAnsi="Clara Sans" w:cs="Times New Roman"/>
          <w:color w:val="000000" w:themeColor="text1"/>
          <w:sz w:val="20"/>
          <w:szCs w:val="20"/>
          <w:lang w:val="en-GB"/>
        </w:rPr>
        <w:t xml:space="preserve"> at the level of the parameters of a particular subject or changing the </w:t>
      </w:r>
      <w:r w:rsidR="00911BA9">
        <w:rPr>
          <w:rFonts w:ascii="Clara Sans" w:hAnsi="Clara Sans" w:cs="Times New Roman"/>
          <w:color w:val="000000" w:themeColor="text1"/>
          <w:sz w:val="20"/>
          <w:szCs w:val="20"/>
          <w:lang w:val="en-GB"/>
        </w:rPr>
        <w:t>selection</w:t>
      </w:r>
      <w:r w:rsidR="00B01B13" w:rsidRPr="0021219D">
        <w:rPr>
          <w:rFonts w:ascii="Clara Sans" w:hAnsi="Clara Sans" w:cs="Times New Roman"/>
          <w:color w:val="000000" w:themeColor="text1"/>
          <w:sz w:val="20"/>
          <w:szCs w:val="20"/>
          <w:lang w:val="en-GB"/>
        </w:rPr>
        <w:t xml:space="preserve"> of elective or optional subjects do not need to be discussed with the Internal Evaluation Board; these are fully within the competence of the Faculty bodies set up for quality </w:t>
      </w:r>
      <w:r w:rsidR="00272958">
        <w:rPr>
          <w:rFonts w:ascii="Clara Sans" w:hAnsi="Clara Sans" w:cs="Times New Roman"/>
          <w:sz w:val="20"/>
          <w:szCs w:val="20"/>
          <w:lang w:val="en-GB"/>
        </w:rPr>
        <w:t>evaluation</w:t>
      </w:r>
      <w:r w:rsidR="00B01B13" w:rsidRPr="0021219D">
        <w:rPr>
          <w:rFonts w:ascii="Clara Sans" w:hAnsi="Clara Sans" w:cs="Times New Roman"/>
          <w:color w:val="000000" w:themeColor="text1"/>
          <w:sz w:val="20"/>
          <w:szCs w:val="20"/>
          <w:lang w:val="en-GB"/>
        </w:rPr>
        <w:t xml:space="preserve"> (Board of Programmes of </w:t>
      </w:r>
      <w:r w:rsidR="00B00D07">
        <w:rPr>
          <w:rFonts w:ascii="Clara Sans" w:hAnsi="Clara Sans" w:cs="Times New Roman"/>
          <w:color w:val="000000" w:themeColor="text1"/>
          <w:sz w:val="20"/>
          <w:szCs w:val="20"/>
          <w:lang w:val="en-GB"/>
        </w:rPr>
        <w:t>Studies</w:t>
      </w:r>
      <w:r w:rsidR="00B01B13" w:rsidRPr="0021219D">
        <w:rPr>
          <w:rFonts w:ascii="Clara Sans" w:hAnsi="Clara Sans" w:cs="Times New Roman"/>
          <w:color w:val="000000" w:themeColor="text1"/>
          <w:sz w:val="20"/>
          <w:szCs w:val="20"/>
          <w:lang w:val="en-GB"/>
        </w:rPr>
        <w:t xml:space="preserve"> or </w:t>
      </w:r>
      <w:r w:rsidR="00B00D07">
        <w:rPr>
          <w:rFonts w:ascii="Clara Sans" w:hAnsi="Clara Sans" w:cs="Times New Roman"/>
          <w:color w:val="000000" w:themeColor="text1"/>
          <w:sz w:val="20"/>
          <w:szCs w:val="20"/>
          <w:lang w:val="en-GB"/>
        </w:rPr>
        <w:t>Doctoral Studies Board</w:t>
      </w:r>
      <w:r w:rsidR="00B01B13" w:rsidRPr="0021219D">
        <w:rPr>
          <w:rFonts w:ascii="Clara Sans" w:hAnsi="Clara Sans" w:cs="Times New Roman"/>
          <w:color w:val="000000" w:themeColor="text1"/>
          <w:sz w:val="20"/>
          <w:szCs w:val="20"/>
          <w:lang w:val="en-GB"/>
        </w:rPr>
        <w:t xml:space="preserve"> of Accreditation Committee of the Faculty). Any other changes in the programme of </w:t>
      </w:r>
      <w:r w:rsidR="00B00D07">
        <w:rPr>
          <w:rFonts w:ascii="Clara Sans" w:hAnsi="Clara Sans" w:cs="Times New Roman"/>
          <w:color w:val="000000" w:themeColor="text1"/>
          <w:sz w:val="20"/>
          <w:szCs w:val="20"/>
          <w:lang w:val="en-GB"/>
        </w:rPr>
        <w:t>studies</w:t>
      </w:r>
      <w:r w:rsidR="00B01B13" w:rsidRPr="0021219D">
        <w:rPr>
          <w:rFonts w:ascii="Clara Sans" w:hAnsi="Clara Sans" w:cs="Times New Roman"/>
          <w:color w:val="000000" w:themeColor="text1"/>
          <w:sz w:val="20"/>
          <w:szCs w:val="20"/>
          <w:lang w:val="en-GB"/>
        </w:rPr>
        <w:t xml:space="preserve"> approved by the Quality </w:t>
      </w:r>
      <w:r w:rsidR="00272958">
        <w:rPr>
          <w:rFonts w:ascii="Clara Sans" w:hAnsi="Clara Sans" w:cs="Times New Roman"/>
          <w:sz w:val="20"/>
          <w:szCs w:val="20"/>
          <w:lang w:val="en-GB"/>
        </w:rPr>
        <w:t>Evaluation</w:t>
      </w:r>
      <w:r w:rsidR="00B01B13" w:rsidRPr="0021219D">
        <w:rPr>
          <w:rFonts w:ascii="Clara Sans" w:hAnsi="Clara Sans" w:cs="Times New Roman"/>
          <w:color w:val="000000" w:themeColor="text1"/>
          <w:sz w:val="20"/>
          <w:szCs w:val="20"/>
          <w:lang w:val="en-GB"/>
        </w:rPr>
        <w:t xml:space="preserve"> Bodies of the Faculty are communicated by </w:t>
      </w:r>
      <w:r w:rsidR="00017040">
        <w:rPr>
          <w:rFonts w:ascii="Clara Sans" w:hAnsi="Clara Sans" w:cs="Times New Roman"/>
          <w:color w:val="000000" w:themeColor="text1"/>
          <w:sz w:val="20"/>
          <w:szCs w:val="20"/>
          <w:lang w:val="en-GB"/>
        </w:rPr>
        <w:t xml:space="preserve">the </w:t>
      </w:r>
      <w:r w:rsidR="00B01B13" w:rsidRPr="0021219D">
        <w:rPr>
          <w:rFonts w:ascii="Clara Sans" w:hAnsi="Clara Sans" w:cs="Times New Roman"/>
          <w:color w:val="000000" w:themeColor="text1"/>
          <w:sz w:val="20"/>
          <w:szCs w:val="20"/>
          <w:lang w:val="en-GB"/>
        </w:rPr>
        <w:t>Quality Coordinator to the Vice-</w:t>
      </w:r>
      <w:r w:rsidR="00B00D07">
        <w:rPr>
          <w:rFonts w:ascii="Clara Sans" w:hAnsi="Clara Sans" w:cs="Times New Roman"/>
          <w:color w:val="000000" w:themeColor="text1"/>
          <w:sz w:val="20"/>
          <w:szCs w:val="20"/>
          <w:lang w:val="en-GB"/>
        </w:rPr>
        <w:t>Chair</w:t>
      </w:r>
      <w:r w:rsidR="00B01B13" w:rsidRPr="0021219D">
        <w:rPr>
          <w:rFonts w:ascii="Clara Sans" w:hAnsi="Clara Sans" w:cs="Times New Roman"/>
          <w:color w:val="000000" w:themeColor="text1"/>
          <w:sz w:val="20"/>
          <w:szCs w:val="20"/>
          <w:lang w:val="en-GB"/>
        </w:rPr>
        <w:t xml:space="preserve"> of the Internal Evaluation Board, who at least once a year submits an overview of the changes to the Internal Evaluation Board. The Internal Evaluation Board has the right to request additional information, or to reject the change and to demand a return to the original state if this is objectively possible.</w:t>
      </w:r>
    </w:p>
    <w:p w14:paraId="4D072589" w14:textId="7D6B4CF4" w:rsidR="00EF1893" w:rsidRPr="0021219D" w:rsidRDefault="001F072B" w:rsidP="00B01B13">
      <w:pPr>
        <w:spacing w:after="120" w:line="240" w:lineRule="auto"/>
        <w:ind w:left="426" w:hanging="426"/>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w:t>
      </w:r>
      <w:r w:rsidR="00D25AE5" w:rsidRPr="0021219D">
        <w:rPr>
          <w:rFonts w:ascii="Clara Sans" w:hAnsi="Clara Sans" w:cs="Times New Roman"/>
          <w:color w:val="000000" w:themeColor="text1"/>
          <w:sz w:val="20"/>
          <w:szCs w:val="20"/>
          <w:lang w:val="en-GB"/>
        </w:rPr>
        <w:t>3</w:t>
      </w:r>
      <w:r w:rsidR="00EF1893" w:rsidRPr="0021219D">
        <w:rPr>
          <w:rFonts w:ascii="Clara Sans" w:hAnsi="Clara Sans" w:cs="Times New Roman"/>
          <w:color w:val="000000" w:themeColor="text1"/>
          <w:sz w:val="20"/>
          <w:szCs w:val="20"/>
          <w:lang w:val="en-GB"/>
        </w:rPr>
        <w:t>)</w:t>
      </w:r>
      <w:r w:rsidR="00EF1893" w:rsidRPr="0021219D">
        <w:rPr>
          <w:rFonts w:ascii="Clara Sans" w:hAnsi="Clara Sans" w:cs="Times New Roman"/>
          <w:color w:val="000000" w:themeColor="text1"/>
          <w:sz w:val="20"/>
          <w:szCs w:val="20"/>
          <w:lang w:val="en-GB"/>
        </w:rPr>
        <w:tab/>
      </w:r>
      <w:r w:rsidR="00D2449E" w:rsidRPr="0021219D">
        <w:rPr>
          <w:rFonts w:ascii="Clara Sans" w:hAnsi="Clara Sans" w:cs="Times New Roman"/>
          <w:color w:val="000000" w:themeColor="text1"/>
          <w:sz w:val="20"/>
          <w:szCs w:val="20"/>
          <w:lang w:val="en-GB"/>
        </w:rPr>
        <w:t xml:space="preserve">A change of a Guarantor of a programme of </w:t>
      </w:r>
      <w:r w:rsidR="00B00D07">
        <w:rPr>
          <w:rFonts w:ascii="Clara Sans" w:hAnsi="Clara Sans" w:cs="Times New Roman"/>
          <w:color w:val="000000" w:themeColor="text1"/>
          <w:sz w:val="20"/>
          <w:szCs w:val="20"/>
          <w:lang w:val="en-GB"/>
        </w:rPr>
        <w:t>studies</w:t>
      </w:r>
      <w:r w:rsidR="00D2449E" w:rsidRPr="0021219D">
        <w:rPr>
          <w:rFonts w:ascii="Clara Sans" w:hAnsi="Clara Sans" w:cs="Times New Roman"/>
          <w:color w:val="000000" w:themeColor="text1"/>
          <w:sz w:val="20"/>
          <w:szCs w:val="20"/>
          <w:lang w:val="en-GB"/>
        </w:rPr>
        <w:t xml:space="preserve"> and, in the case of a Doctoral </w:t>
      </w:r>
      <w:r w:rsidR="00017040">
        <w:rPr>
          <w:rFonts w:ascii="Clara Sans" w:hAnsi="Clara Sans" w:cs="Times New Roman"/>
          <w:color w:val="000000" w:themeColor="text1"/>
          <w:sz w:val="20"/>
          <w:szCs w:val="20"/>
          <w:lang w:val="en-GB"/>
        </w:rPr>
        <w:t xml:space="preserve">degree </w:t>
      </w:r>
      <w:r w:rsidR="00DA49CF">
        <w:rPr>
          <w:rFonts w:ascii="Clara Sans" w:hAnsi="Clara Sans" w:cs="Times New Roman"/>
          <w:color w:val="000000" w:themeColor="text1"/>
          <w:sz w:val="20"/>
          <w:szCs w:val="20"/>
          <w:lang w:val="en-GB"/>
        </w:rPr>
        <w:t>program</w:t>
      </w:r>
      <w:r w:rsidR="00017040">
        <w:rPr>
          <w:rFonts w:ascii="Clara Sans" w:hAnsi="Clara Sans" w:cs="Times New Roman"/>
          <w:color w:val="000000" w:themeColor="text1"/>
          <w:sz w:val="20"/>
          <w:szCs w:val="20"/>
          <w:lang w:val="en-GB"/>
        </w:rPr>
        <w:t>me</w:t>
      </w:r>
      <w:r w:rsidR="00D2449E" w:rsidRPr="0021219D">
        <w:rPr>
          <w:rFonts w:ascii="Clara Sans" w:hAnsi="Clara Sans" w:cs="Times New Roman"/>
          <w:color w:val="000000" w:themeColor="text1"/>
          <w:sz w:val="20"/>
          <w:szCs w:val="20"/>
          <w:lang w:val="en-GB"/>
        </w:rPr>
        <w:t xml:space="preserve">, the </w:t>
      </w:r>
      <w:r w:rsidR="00B00D07">
        <w:rPr>
          <w:rFonts w:ascii="Clara Sans" w:hAnsi="Clara Sans" w:cs="Times New Roman"/>
          <w:color w:val="000000" w:themeColor="text1"/>
          <w:sz w:val="20"/>
          <w:szCs w:val="20"/>
          <w:lang w:val="en-GB"/>
        </w:rPr>
        <w:t>Chair</w:t>
      </w:r>
      <w:r w:rsidR="00D2449E" w:rsidRPr="0021219D">
        <w:rPr>
          <w:rFonts w:ascii="Clara Sans" w:hAnsi="Clara Sans" w:cs="Times New Roman"/>
          <w:color w:val="000000" w:themeColor="text1"/>
          <w:sz w:val="20"/>
          <w:szCs w:val="20"/>
          <w:lang w:val="en-GB"/>
        </w:rPr>
        <w:t xml:space="preserve"> of the </w:t>
      </w:r>
      <w:r w:rsidR="00B00D07">
        <w:rPr>
          <w:rFonts w:ascii="Clara Sans" w:hAnsi="Clara Sans" w:cs="Times New Roman"/>
          <w:color w:val="000000" w:themeColor="text1"/>
          <w:sz w:val="20"/>
          <w:szCs w:val="20"/>
          <w:lang w:val="en-GB"/>
        </w:rPr>
        <w:t>Doctoral Studies Board</w:t>
      </w:r>
      <w:r w:rsidR="00D2449E" w:rsidRPr="0021219D">
        <w:rPr>
          <w:rFonts w:ascii="Clara Sans" w:hAnsi="Clara Sans" w:cs="Times New Roman"/>
          <w:color w:val="000000" w:themeColor="text1"/>
          <w:sz w:val="20"/>
          <w:szCs w:val="20"/>
          <w:lang w:val="en-GB"/>
        </w:rPr>
        <w:t>, is possible only after a prior discussion of the proposal of this</w:t>
      </w:r>
      <w:r w:rsidR="00911BA9">
        <w:rPr>
          <w:rFonts w:ascii="Clara Sans" w:hAnsi="Clara Sans" w:cs="Times New Roman"/>
          <w:color w:val="000000" w:themeColor="text1"/>
          <w:sz w:val="20"/>
          <w:szCs w:val="20"/>
          <w:lang w:val="en-GB"/>
        </w:rPr>
        <w:t xml:space="preserve"> change and its justification in</w:t>
      </w:r>
      <w:r w:rsidR="00D2449E" w:rsidRPr="0021219D">
        <w:rPr>
          <w:rFonts w:ascii="Clara Sans" w:hAnsi="Clara Sans" w:cs="Times New Roman"/>
          <w:color w:val="000000" w:themeColor="text1"/>
          <w:sz w:val="20"/>
          <w:szCs w:val="20"/>
          <w:lang w:val="en-GB"/>
        </w:rPr>
        <w:t xml:space="preserve"> the Internal Evaluation Board; the proposal must include all relevant information regarding the new Guarantor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D2449E" w:rsidRPr="0021219D">
        <w:rPr>
          <w:rFonts w:ascii="Clara Sans" w:hAnsi="Clara Sans" w:cs="Times New Roman"/>
          <w:color w:val="000000" w:themeColor="text1"/>
          <w:sz w:val="20"/>
          <w:szCs w:val="20"/>
          <w:lang w:val="en-GB"/>
        </w:rPr>
        <w:t xml:space="preserve"> to the same extent as in the case of </w:t>
      </w:r>
      <w:r w:rsidR="00017040">
        <w:rPr>
          <w:rFonts w:ascii="Clara Sans" w:hAnsi="Clara Sans" w:cs="Times New Roman"/>
          <w:color w:val="000000" w:themeColor="text1"/>
          <w:sz w:val="20"/>
          <w:szCs w:val="20"/>
          <w:lang w:val="en-GB"/>
        </w:rPr>
        <w:t xml:space="preserve">a </w:t>
      </w:r>
      <w:r w:rsidR="00D2449E" w:rsidRPr="0021219D">
        <w:rPr>
          <w:rFonts w:ascii="Clara Sans" w:hAnsi="Clara Sans" w:cs="Times New Roman"/>
          <w:color w:val="000000" w:themeColor="text1"/>
          <w:sz w:val="20"/>
          <w:szCs w:val="20"/>
          <w:lang w:val="en-GB"/>
        </w:rPr>
        <w:t>new accreditation.</w:t>
      </w:r>
    </w:p>
    <w:p w14:paraId="2637CB31" w14:textId="6ADD52AF" w:rsidR="00EF1893" w:rsidRPr="0021219D" w:rsidRDefault="001F072B" w:rsidP="009244A8">
      <w:pPr>
        <w:keepLines/>
        <w:spacing w:after="100" w:line="233" w:lineRule="auto"/>
        <w:ind w:left="425" w:hanging="425"/>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w:t>
      </w:r>
      <w:r w:rsidR="00D25AE5" w:rsidRPr="0021219D">
        <w:rPr>
          <w:rFonts w:ascii="Clara Sans" w:hAnsi="Clara Sans" w:cs="Times New Roman"/>
          <w:color w:val="000000" w:themeColor="text1"/>
          <w:sz w:val="20"/>
          <w:szCs w:val="20"/>
          <w:lang w:val="en-GB"/>
        </w:rPr>
        <w:t>4</w:t>
      </w:r>
      <w:r w:rsidR="00EF1893" w:rsidRPr="0021219D">
        <w:rPr>
          <w:rFonts w:ascii="Clara Sans" w:hAnsi="Clara Sans" w:cs="Times New Roman"/>
          <w:color w:val="000000" w:themeColor="text1"/>
          <w:sz w:val="20"/>
          <w:szCs w:val="20"/>
          <w:lang w:val="en-GB"/>
        </w:rPr>
        <w:t>)</w:t>
      </w:r>
      <w:r w:rsidR="00EF1893" w:rsidRPr="0021219D">
        <w:rPr>
          <w:rFonts w:ascii="Clara Sans" w:hAnsi="Clara Sans" w:cs="Times New Roman"/>
          <w:color w:val="000000" w:themeColor="text1"/>
          <w:sz w:val="20"/>
          <w:szCs w:val="20"/>
          <w:lang w:val="en-GB"/>
        </w:rPr>
        <w:tab/>
      </w:r>
      <w:r w:rsidR="00017040">
        <w:rPr>
          <w:rFonts w:ascii="Clara Sans" w:hAnsi="Clara Sans" w:cs="Times New Roman"/>
          <w:color w:val="000000" w:themeColor="text1"/>
          <w:sz w:val="20"/>
          <w:szCs w:val="20"/>
          <w:lang w:val="en-GB"/>
        </w:rPr>
        <w:t xml:space="preserve">During validity of </w:t>
      </w:r>
      <w:r w:rsidR="00911BA9">
        <w:rPr>
          <w:rFonts w:ascii="Clara Sans" w:hAnsi="Clara Sans" w:cs="Times New Roman"/>
          <w:color w:val="000000" w:themeColor="text1"/>
          <w:sz w:val="20"/>
          <w:szCs w:val="20"/>
          <w:lang w:val="en-GB"/>
        </w:rPr>
        <w:t xml:space="preserve">an </w:t>
      </w:r>
      <w:r w:rsidR="00D2449E" w:rsidRPr="0021219D">
        <w:rPr>
          <w:rFonts w:ascii="Clara Sans" w:hAnsi="Clara Sans" w:cs="Times New Roman"/>
          <w:color w:val="000000" w:themeColor="text1"/>
          <w:sz w:val="20"/>
          <w:szCs w:val="20"/>
          <w:lang w:val="en-GB"/>
        </w:rPr>
        <w:t xml:space="preserve">accreditation of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D2449E" w:rsidRPr="0021219D">
        <w:rPr>
          <w:rFonts w:ascii="Clara Sans" w:hAnsi="Clara Sans" w:cs="Times New Roman"/>
          <w:color w:val="000000" w:themeColor="text1"/>
          <w:sz w:val="20"/>
          <w:szCs w:val="20"/>
          <w:lang w:val="en-GB"/>
        </w:rPr>
        <w:t xml:space="preserve">, all changes take place in </w:t>
      </w:r>
      <w:r w:rsidR="00911BA9">
        <w:rPr>
          <w:rFonts w:ascii="Clara Sans" w:hAnsi="Clara Sans" w:cs="Times New Roman"/>
          <w:color w:val="000000" w:themeColor="text1"/>
          <w:sz w:val="20"/>
          <w:szCs w:val="20"/>
          <w:lang w:val="en-GB"/>
        </w:rPr>
        <w:t>order</w:t>
      </w:r>
      <w:r w:rsidR="00017040">
        <w:rPr>
          <w:rFonts w:ascii="Clara Sans" w:hAnsi="Clara Sans" w:cs="Times New Roman"/>
          <w:color w:val="000000" w:themeColor="text1"/>
          <w:sz w:val="20"/>
          <w:szCs w:val="20"/>
          <w:lang w:val="en-GB"/>
        </w:rPr>
        <w:t xml:space="preserve"> to ensure</w:t>
      </w:r>
      <w:r w:rsidR="00D2449E" w:rsidRPr="0021219D">
        <w:rPr>
          <w:rFonts w:ascii="Clara Sans" w:hAnsi="Clara Sans" w:cs="Times New Roman"/>
          <w:color w:val="000000" w:themeColor="text1"/>
          <w:sz w:val="20"/>
          <w:szCs w:val="20"/>
          <w:lang w:val="en-GB"/>
        </w:rPr>
        <w:t xml:space="preserve"> continuous improvement of qua</w:t>
      </w:r>
      <w:r w:rsidR="00017040">
        <w:rPr>
          <w:rFonts w:ascii="Clara Sans" w:hAnsi="Clara Sans" w:cs="Times New Roman"/>
          <w:color w:val="000000" w:themeColor="text1"/>
          <w:sz w:val="20"/>
          <w:szCs w:val="20"/>
          <w:lang w:val="en-GB"/>
        </w:rPr>
        <w:t>lity of the educational activities, creative activities</w:t>
      </w:r>
      <w:r w:rsidR="00D2449E" w:rsidRPr="0021219D">
        <w:rPr>
          <w:rFonts w:ascii="Clara Sans" w:hAnsi="Clara Sans" w:cs="Times New Roman"/>
          <w:color w:val="000000" w:themeColor="text1"/>
          <w:sz w:val="20"/>
          <w:szCs w:val="20"/>
          <w:lang w:val="en-GB"/>
        </w:rPr>
        <w:t xml:space="preserve"> and </w:t>
      </w:r>
      <w:r w:rsidR="000512E6">
        <w:rPr>
          <w:rFonts w:ascii="Clara Sans" w:hAnsi="Clara Sans" w:cs="Times New Roman"/>
          <w:color w:val="000000" w:themeColor="text1"/>
          <w:sz w:val="20"/>
          <w:szCs w:val="20"/>
          <w:lang w:val="en-GB"/>
        </w:rPr>
        <w:t>related</w:t>
      </w:r>
      <w:r w:rsidR="00D2449E" w:rsidRPr="0021219D">
        <w:rPr>
          <w:rFonts w:ascii="Clara Sans" w:hAnsi="Clara Sans" w:cs="Times New Roman"/>
          <w:color w:val="000000" w:themeColor="text1"/>
          <w:sz w:val="20"/>
          <w:szCs w:val="20"/>
          <w:lang w:val="en-GB"/>
        </w:rPr>
        <w:t xml:space="preserve"> activities </w:t>
      </w:r>
      <w:r w:rsidR="00017040">
        <w:rPr>
          <w:rFonts w:ascii="Clara Sans" w:hAnsi="Clara Sans" w:cs="Times New Roman"/>
          <w:color w:val="000000" w:themeColor="text1"/>
          <w:sz w:val="20"/>
          <w:szCs w:val="20"/>
          <w:lang w:val="en-GB"/>
        </w:rPr>
        <w:t>linked</w:t>
      </w:r>
      <w:r w:rsidR="00D2449E" w:rsidRPr="0021219D">
        <w:rPr>
          <w:rFonts w:ascii="Clara Sans" w:hAnsi="Clara Sans" w:cs="Times New Roman"/>
          <w:color w:val="000000" w:themeColor="text1"/>
          <w:sz w:val="20"/>
          <w:szCs w:val="20"/>
          <w:lang w:val="en-GB"/>
        </w:rPr>
        <w:t xml:space="preserve"> to the relevant </w:t>
      </w:r>
      <w:r w:rsidR="00017040">
        <w:rPr>
          <w:rFonts w:ascii="Clara Sans" w:hAnsi="Clara Sans" w:cs="Times New Roman"/>
          <w:color w:val="000000" w:themeColor="text1"/>
          <w:sz w:val="20"/>
          <w:szCs w:val="20"/>
          <w:lang w:val="en-GB"/>
        </w:rPr>
        <w:t>field</w:t>
      </w:r>
      <w:r w:rsidR="00D2449E" w:rsidRPr="0021219D">
        <w:rPr>
          <w:rFonts w:ascii="Clara Sans" w:hAnsi="Clara Sans" w:cs="Times New Roman"/>
          <w:color w:val="000000" w:themeColor="text1"/>
          <w:sz w:val="20"/>
          <w:szCs w:val="20"/>
          <w:lang w:val="en-GB"/>
        </w:rPr>
        <w:t xml:space="preserve"> of education and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D2449E" w:rsidRPr="0021219D">
        <w:rPr>
          <w:rFonts w:ascii="Clara Sans" w:hAnsi="Clara Sans" w:cs="Times New Roman"/>
          <w:color w:val="000000" w:themeColor="text1"/>
          <w:sz w:val="20"/>
          <w:szCs w:val="20"/>
          <w:lang w:val="en-GB"/>
        </w:rPr>
        <w:t>.</w:t>
      </w:r>
    </w:p>
    <w:p w14:paraId="457AE926" w14:textId="51F76240" w:rsidR="00EF1893" w:rsidRPr="0021219D" w:rsidRDefault="00652D4B" w:rsidP="009244A8">
      <w:pPr>
        <w:keepNext/>
        <w:spacing w:before="480" w:after="120" w:line="240" w:lineRule="auto"/>
        <w:jc w:val="center"/>
        <w:rPr>
          <w:rFonts w:ascii="Clara Sans" w:hAnsi="Clara Sans" w:cs="Times New Roman"/>
          <w:b/>
          <w:sz w:val="20"/>
          <w:szCs w:val="20"/>
          <w:lang w:val="en-GB"/>
        </w:rPr>
      </w:pPr>
      <w:r w:rsidRPr="0021219D">
        <w:rPr>
          <w:rFonts w:ascii="Clara Sans" w:hAnsi="Clara Sans"/>
          <w:b/>
          <w:sz w:val="20"/>
          <w:lang w:val="en-GB"/>
        </w:rPr>
        <w:t>Article</w:t>
      </w:r>
      <w:r w:rsidR="00FA237B" w:rsidRPr="0021219D">
        <w:rPr>
          <w:rFonts w:ascii="Clara Sans" w:hAnsi="Clara Sans"/>
          <w:b/>
          <w:sz w:val="20"/>
          <w:lang w:val="en-GB"/>
        </w:rPr>
        <w:t xml:space="preserve"> 2</w:t>
      </w:r>
      <w:r w:rsidR="000811EB" w:rsidRPr="0021219D">
        <w:rPr>
          <w:rFonts w:ascii="Clara Sans" w:hAnsi="Clara Sans"/>
          <w:b/>
          <w:sz w:val="20"/>
          <w:lang w:val="en-GB"/>
        </w:rPr>
        <w:t>6</w:t>
      </w:r>
      <w:r w:rsidR="00FA237B" w:rsidRPr="0021219D">
        <w:rPr>
          <w:rFonts w:ascii="Clara Sans" w:hAnsi="Clara Sans" w:cs="Times New Roman"/>
          <w:b/>
          <w:sz w:val="20"/>
          <w:szCs w:val="20"/>
          <w:lang w:val="en-GB"/>
        </w:rPr>
        <w:br/>
      </w:r>
      <w:r w:rsidR="00F43632" w:rsidRPr="0021219D">
        <w:rPr>
          <w:rFonts w:ascii="Clara Sans" w:hAnsi="Clara Sans" w:cs="Times New Roman"/>
          <w:b/>
          <w:sz w:val="20"/>
          <w:szCs w:val="20"/>
          <w:lang w:val="en-GB"/>
        </w:rPr>
        <w:t>Institutional Accreditation</w:t>
      </w:r>
    </w:p>
    <w:p w14:paraId="174F222F" w14:textId="348C6E34" w:rsidR="00EF1893" w:rsidRPr="0021219D" w:rsidRDefault="00FA237B" w:rsidP="009244A8">
      <w:pPr>
        <w:keepLines/>
        <w:spacing w:after="100" w:line="228" w:lineRule="auto"/>
        <w:ind w:left="425" w:hanging="425"/>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w:t>
      </w:r>
      <w:r w:rsidR="00EF1893" w:rsidRPr="0021219D">
        <w:rPr>
          <w:rFonts w:ascii="Clara Sans" w:hAnsi="Clara Sans" w:cs="Times New Roman"/>
          <w:color w:val="000000" w:themeColor="text1"/>
          <w:sz w:val="20"/>
          <w:szCs w:val="20"/>
          <w:lang w:val="en-GB"/>
        </w:rPr>
        <w:t xml:space="preserve">1) </w:t>
      </w:r>
      <w:r w:rsidRPr="0021219D">
        <w:rPr>
          <w:rFonts w:ascii="Clara Sans" w:hAnsi="Clara Sans" w:cs="Times New Roman"/>
          <w:color w:val="000000" w:themeColor="text1"/>
          <w:sz w:val="20"/>
          <w:szCs w:val="20"/>
          <w:lang w:val="en-GB"/>
        </w:rPr>
        <w:tab/>
      </w:r>
      <w:r w:rsidR="00911BA9">
        <w:rPr>
          <w:rFonts w:ascii="Clara Sans" w:hAnsi="Clara Sans" w:cs="Times New Roman"/>
          <w:color w:val="000000" w:themeColor="text1"/>
          <w:sz w:val="20"/>
          <w:szCs w:val="20"/>
          <w:lang w:val="en-GB"/>
        </w:rPr>
        <w:t>An i</w:t>
      </w:r>
      <w:r w:rsidR="00D2449E" w:rsidRPr="0021219D">
        <w:rPr>
          <w:rFonts w:ascii="Clara Sans" w:hAnsi="Clara Sans" w:cs="Times New Roman"/>
          <w:color w:val="000000" w:themeColor="text1"/>
          <w:sz w:val="20"/>
          <w:szCs w:val="20"/>
          <w:lang w:val="en-GB"/>
        </w:rPr>
        <w:t xml:space="preserve">nstitutional accreditation is granted by the </w:t>
      </w:r>
      <w:r w:rsidR="00E20142">
        <w:rPr>
          <w:rFonts w:ascii="Clara Sans" w:hAnsi="Clara Sans" w:cs="Times New Roman"/>
          <w:color w:val="000000" w:themeColor="text1"/>
          <w:sz w:val="20"/>
          <w:szCs w:val="20"/>
          <w:lang w:val="en-GB"/>
        </w:rPr>
        <w:t>NAB</w:t>
      </w:r>
      <w:r w:rsidR="00D2449E" w:rsidRPr="0021219D">
        <w:rPr>
          <w:rFonts w:ascii="Clara Sans" w:hAnsi="Clara Sans" w:cs="Times New Roman"/>
          <w:color w:val="000000" w:themeColor="text1"/>
          <w:sz w:val="20"/>
          <w:szCs w:val="20"/>
          <w:lang w:val="en-GB"/>
        </w:rPr>
        <w:t xml:space="preserve"> for a specific </w:t>
      </w:r>
      <w:r w:rsidR="00017040">
        <w:rPr>
          <w:rFonts w:ascii="Clara Sans" w:hAnsi="Clara Sans" w:cs="Times New Roman"/>
          <w:color w:val="000000" w:themeColor="text1"/>
          <w:sz w:val="20"/>
          <w:szCs w:val="20"/>
          <w:lang w:val="en-GB"/>
        </w:rPr>
        <w:t>field</w:t>
      </w:r>
      <w:r w:rsidR="00D2449E" w:rsidRPr="0021219D">
        <w:rPr>
          <w:rFonts w:ascii="Clara Sans" w:hAnsi="Clara Sans" w:cs="Times New Roman"/>
          <w:color w:val="000000" w:themeColor="text1"/>
          <w:sz w:val="20"/>
          <w:szCs w:val="20"/>
          <w:lang w:val="en-GB"/>
        </w:rPr>
        <w:t xml:space="preserve"> or </w:t>
      </w:r>
      <w:r w:rsidR="00017040">
        <w:rPr>
          <w:rFonts w:ascii="Clara Sans" w:hAnsi="Clara Sans" w:cs="Times New Roman"/>
          <w:color w:val="000000" w:themeColor="text1"/>
          <w:sz w:val="20"/>
          <w:szCs w:val="20"/>
          <w:lang w:val="en-GB"/>
        </w:rPr>
        <w:t>fields</w:t>
      </w:r>
      <w:r w:rsidR="00D2449E" w:rsidRPr="0021219D">
        <w:rPr>
          <w:rFonts w:ascii="Clara Sans" w:hAnsi="Clara Sans" w:cs="Times New Roman"/>
          <w:color w:val="000000" w:themeColor="text1"/>
          <w:sz w:val="20"/>
          <w:szCs w:val="20"/>
          <w:lang w:val="en-GB"/>
        </w:rPr>
        <w:t xml:space="preserve"> of education, based on a written </w:t>
      </w:r>
      <w:r w:rsidR="00911BA9">
        <w:rPr>
          <w:rFonts w:ascii="Clara Sans" w:hAnsi="Clara Sans" w:cs="Times New Roman"/>
          <w:color w:val="000000" w:themeColor="text1"/>
          <w:sz w:val="20"/>
          <w:szCs w:val="20"/>
          <w:lang w:val="en-GB"/>
        </w:rPr>
        <w:t>application</w:t>
      </w:r>
      <w:r w:rsidR="00D2449E" w:rsidRPr="0021219D">
        <w:rPr>
          <w:rFonts w:ascii="Clara Sans" w:hAnsi="Clara Sans" w:cs="Times New Roman"/>
          <w:color w:val="000000" w:themeColor="text1"/>
          <w:sz w:val="20"/>
          <w:szCs w:val="20"/>
          <w:lang w:val="en-GB"/>
        </w:rPr>
        <w:t xml:space="preserve"> from the USB. This accreditation grants the USB the authority to independently create and implement </w:t>
      </w:r>
      <w:r w:rsidR="00DA49CF">
        <w:rPr>
          <w:rFonts w:ascii="Clara Sans" w:hAnsi="Clara Sans" w:cs="Times New Roman"/>
          <w:color w:val="000000" w:themeColor="text1"/>
          <w:sz w:val="20"/>
          <w:szCs w:val="20"/>
          <w:lang w:val="en-GB"/>
        </w:rPr>
        <w:t>programme</w:t>
      </w:r>
      <w:r w:rsidR="00017040">
        <w:rPr>
          <w:rFonts w:ascii="Clara Sans" w:hAnsi="Clara Sans" w:cs="Times New Roman"/>
          <w:color w:val="000000" w:themeColor="text1"/>
          <w:sz w:val="20"/>
          <w:szCs w:val="20"/>
          <w:lang w:val="en-GB"/>
        </w:rPr>
        <w:t>s</w:t>
      </w:r>
      <w:r w:rsidR="00DA49CF">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w:t>
      </w:r>
      <w:r w:rsidR="00B43DB5">
        <w:rPr>
          <w:rFonts w:ascii="Clara Sans" w:hAnsi="Clara Sans" w:cs="Times New Roman"/>
          <w:color w:val="000000" w:themeColor="text1"/>
          <w:sz w:val="20"/>
          <w:szCs w:val="20"/>
          <w:lang w:val="en-GB"/>
        </w:rPr>
        <w:t>y</w:t>
      </w:r>
      <w:r w:rsidR="00D2449E" w:rsidRPr="0021219D">
        <w:rPr>
          <w:rFonts w:ascii="Clara Sans" w:hAnsi="Clara Sans" w:cs="Times New Roman"/>
          <w:color w:val="000000" w:themeColor="text1"/>
          <w:sz w:val="20"/>
          <w:szCs w:val="20"/>
          <w:lang w:val="en-GB"/>
        </w:rPr>
        <w:t xml:space="preserve"> in the given </w:t>
      </w:r>
      <w:r w:rsidR="00017040">
        <w:rPr>
          <w:rFonts w:ascii="Clara Sans" w:hAnsi="Clara Sans" w:cs="Times New Roman"/>
          <w:color w:val="000000" w:themeColor="text1"/>
          <w:sz w:val="20"/>
          <w:szCs w:val="20"/>
          <w:lang w:val="en-GB"/>
        </w:rPr>
        <w:t>field</w:t>
      </w:r>
      <w:r w:rsidR="00017040" w:rsidRPr="0021219D">
        <w:rPr>
          <w:rFonts w:ascii="Clara Sans" w:hAnsi="Clara Sans" w:cs="Times New Roman"/>
          <w:color w:val="000000" w:themeColor="text1"/>
          <w:sz w:val="20"/>
          <w:szCs w:val="20"/>
          <w:lang w:val="en-GB"/>
        </w:rPr>
        <w:t xml:space="preserve"> or </w:t>
      </w:r>
      <w:r w:rsidR="00017040">
        <w:rPr>
          <w:rFonts w:ascii="Clara Sans" w:hAnsi="Clara Sans" w:cs="Times New Roman"/>
          <w:color w:val="000000" w:themeColor="text1"/>
          <w:sz w:val="20"/>
          <w:szCs w:val="20"/>
          <w:lang w:val="en-GB"/>
        </w:rPr>
        <w:t>fields</w:t>
      </w:r>
      <w:r w:rsidR="00017040" w:rsidRPr="0021219D">
        <w:rPr>
          <w:rFonts w:ascii="Clara Sans" w:hAnsi="Clara Sans" w:cs="Times New Roman"/>
          <w:color w:val="000000" w:themeColor="text1"/>
          <w:sz w:val="20"/>
          <w:szCs w:val="20"/>
          <w:lang w:val="en-GB"/>
        </w:rPr>
        <w:t xml:space="preserve"> </w:t>
      </w:r>
      <w:r w:rsidR="00D2449E" w:rsidRPr="0021219D">
        <w:rPr>
          <w:rFonts w:ascii="Clara Sans" w:hAnsi="Clara Sans" w:cs="Times New Roman"/>
          <w:color w:val="000000" w:themeColor="text1"/>
          <w:sz w:val="20"/>
          <w:szCs w:val="20"/>
          <w:lang w:val="en-GB"/>
        </w:rPr>
        <w:t>of education.</w:t>
      </w:r>
    </w:p>
    <w:p w14:paraId="51DF3493" w14:textId="2C37397E" w:rsidR="00EF1893" w:rsidRPr="0021219D" w:rsidRDefault="00FA237B" w:rsidP="009244A8">
      <w:pPr>
        <w:keepLines/>
        <w:spacing w:after="100" w:line="233" w:lineRule="auto"/>
        <w:ind w:left="425" w:hanging="425"/>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w:t>
      </w:r>
      <w:r w:rsidR="00EF1893" w:rsidRPr="0021219D">
        <w:rPr>
          <w:rFonts w:ascii="Clara Sans" w:hAnsi="Clara Sans" w:cs="Times New Roman"/>
          <w:color w:val="000000" w:themeColor="text1"/>
          <w:sz w:val="20"/>
          <w:szCs w:val="20"/>
          <w:lang w:val="en-GB"/>
        </w:rPr>
        <w:t xml:space="preserve">2) </w:t>
      </w:r>
      <w:r w:rsidRPr="0021219D">
        <w:rPr>
          <w:rFonts w:ascii="Clara Sans" w:hAnsi="Clara Sans" w:cs="Times New Roman"/>
          <w:color w:val="000000" w:themeColor="text1"/>
          <w:sz w:val="20"/>
          <w:szCs w:val="20"/>
          <w:lang w:val="en-GB"/>
        </w:rPr>
        <w:tab/>
      </w:r>
      <w:r w:rsidR="00D2449E" w:rsidRPr="0021219D">
        <w:rPr>
          <w:rFonts w:ascii="Clara Sans" w:hAnsi="Clara Sans" w:cs="Times New Roman"/>
          <w:color w:val="000000" w:themeColor="text1"/>
          <w:sz w:val="20"/>
          <w:szCs w:val="20"/>
          <w:lang w:val="en-GB"/>
        </w:rPr>
        <w:t xml:space="preserve">The form of the application for institutional accreditation is based on the requirements of the </w:t>
      </w:r>
      <w:r w:rsidR="00E20142">
        <w:rPr>
          <w:rFonts w:ascii="Clara Sans" w:hAnsi="Clara Sans" w:cs="Times New Roman"/>
          <w:color w:val="000000" w:themeColor="text1"/>
          <w:sz w:val="20"/>
          <w:szCs w:val="20"/>
          <w:lang w:val="en-GB"/>
        </w:rPr>
        <w:t>NAB</w:t>
      </w:r>
      <w:r w:rsidR="00D2449E" w:rsidRPr="0021219D">
        <w:rPr>
          <w:rFonts w:ascii="Clara Sans" w:hAnsi="Clara Sans" w:cs="Times New Roman"/>
          <w:color w:val="000000" w:themeColor="text1"/>
          <w:sz w:val="20"/>
          <w:szCs w:val="20"/>
          <w:lang w:val="en-GB"/>
        </w:rPr>
        <w:t xml:space="preserve"> and includes the </w:t>
      </w:r>
      <w:r w:rsidR="00017040">
        <w:rPr>
          <w:rFonts w:ascii="Clara Sans" w:hAnsi="Clara Sans" w:cs="Times New Roman"/>
          <w:color w:val="000000" w:themeColor="text1"/>
          <w:sz w:val="20"/>
          <w:szCs w:val="20"/>
          <w:lang w:val="en-GB"/>
        </w:rPr>
        <w:t>Internal Evaluation Report and S</w:t>
      </w:r>
      <w:r w:rsidR="00D2449E" w:rsidRPr="0021219D">
        <w:rPr>
          <w:rFonts w:ascii="Clara Sans" w:hAnsi="Clara Sans" w:cs="Times New Roman"/>
          <w:color w:val="000000" w:themeColor="text1"/>
          <w:sz w:val="20"/>
          <w:szCs w:val="20"/>
          <w:lang w:val="en-GB"/>
        </w:rPr>
        <w:t>elf-</w:t>
      </w:r>
      <w:r w:rsidR="00911BA9">
        <w:rPr>
          <w:rFonts w:ascii="Clara Sans" w:hAnsi="Clara Sans" w:cs="Times New Roman"/>
          <w:color w:val="000000" w:themeColor="text1"/>
          <w:sz w:val="20"/>
          <w:szCs w:val="20"/>
          <w:lang w:val="en-GB"/>
        </w:rPr>
        <w:t>evaluation</w:t>
      </w:r>
      <w:r w:rsidR="00D2449E" w:rsidRPr="0021219D">
        <w:rPr>
          <w:rFonts w:ascii="Clara Sans" w:hAnsi="Clara Sans" w:cs="Times New Roman"/>
          <w:color w:val="000000" w:themeColor="text1"/>
          <w:sz w:val="20"/>
          <w:szCs w:val="20"/>
          <w:lang w:val="en-GB"/>
        </w:rPr>
        <w:t xml:space="preserve"> </w:t>
      </w:r>
      <w:r w:rsidR="00017040">
        <w:rPr>
          <w:rFonts w:ascii="Clara Sans" w:hAnsi="Clara Sans" w:cs="Times New Roman"/>
          <w:color w:val="000000" w:themeColor="text1"/>
          <w:sz w:val="20"/>
          <w:szCs w:val="20"/>
          <w:lang w:val="en-GB"/>
        </w:rPr>
        <w:t>R</w:t>
      </w:r>
      <w:r w:rsidR="00D2449E" w:rsidRPr="0021219D">
        <w:rPr>
          <w:rFonts w:ascii="Clara Sans" w:hAnsi="Clara Sans" w:cs="Times New Roman"/>
          <w:color w:val="000000" w:themeColor="text1"/>
          <w:sz w:val="20"/>
          <w:szCs w:val="20"/>
          <w:lang w:val="en-GB"/>
        </w:rPr>
        <w:t xml:space="preserve">eport describing and evaluating the </w:t>
      </w:r>
      <w:r w:rsidR="008150AE" w:rsidRPr="0021219D">
        <w:rPr>
          <w:rFonts w:ascii="Clara Sans" w:hAnsi="Clara Sans" w:cs="Times New Roman"/>
          <w:color w:val="000000" w:themeColor="text1"/>
          <w:sz w:val="20"/>
          <w:szCs w:val="20"/>
          <w:lang w:val="en-GB"/>
        </w:rPr>
        <w:t>fulfilment</w:t>
      </w:r>
      <w:r w:rsidR="00D2449E" w:rsidRPr="0021219D">
        <w:rPr>
          <w:rFonts w:ascii="Clara Sans" w:hAnsi="Clara Sans" w:cs="Times New Roman"/>
          <w:color w:val="000000" w:themeColor="text1"/>
          <w:sz w:val="20"/>
          <w:szCs w:val="20"/>
          <w:lang w:val="en-GB"/>
        </w:rPr>
        <w:t xml:space="preserve"> of the requirements of the standards for accreditation in higher education.</w:t>
      </w:r>
    </w:p>
    <w:p w14:paraId="46DE4646" w14:textId="784E7E5B" w:rsidR="0021219D" w:rsidRPr="0021219D" w:rsidRDefault="00FA237B" w:rsidP="009244A8">
      <w:pPr>
        <w:keepLines/>
        <w:spacing w:after="100" w:line="228" w:lineRule="auto"/>
        <w:ind w:left="425" w:hanging="425"/>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w:t>
      </w:r>
      <w:r w:rsidR="00EF1893" w:rsidRPr="0021219D">
        <w:rPr>
          <w:rFonts w:ascii="Clara Sans" w:hAnsi="Clara Sans" w:cs="Times New Roman"/>
          <w:color w:val="000000" w:themeColor="text1"/>
          <w:sz w:val="20"/>
          <w:szCs w:val="20"/>
          <w:lang w:val="en-GB"/>
        </w:rPr>
        <w:t xml:space="preserve">3) </w:t>
      </w:r>
      <w:r w:rsidRPr="0021219D">
        <w:rPr>
          <w:rFonts w:ascii="Clara Sans" w:hAnsi="Clara Sans" w:cs="Times New Roman"/>
          <w:color w:val="000000" w:themeColor="text1"/>
          <w:sz w:val="20"/>
          <w:szCs w:val="20"/>
          <w:lang w:val="en-GB"/>
        </w:rPr>
        <w:tab/>
      </w:r>
      <w:r w:rsidR="00D2449E" w:rsidRPr="0021219D">
        <w:rPr>
          <w:rFonts w:ascii="Clara Sans" w:hAnsi="Clara Sans" w:cs="Times New Roman"/>
          <w:color w:val="000000" w:themeColor="text1"/>
          <w:sz w:val="20"/>
          <w:szCs w:val="20"/>
          <w:lang w:val="en-GB"/>
        </w:rPr>
        <w:t xml:space="preserve">An application for institutional accreditation in one or more </w:t>
      </w:r>
      <w:r w:rsidR="00E20142">
        <w:rPr>
          <w:rFonts w:ascii="Clara Sans" w:hAnsi="Clara Sans" w:cs="Times New Roman"/>
          <w:color w:val="000000" w:themeColor="text1"/>
          <w:sz w:val="20"/>
          <w:szCs w:val="20"/>
          <w:lang w:val="en-GB"/>
        </w:rPr>
        <w:t xml:space="preserve">fields of education </w:t>
      </w:r>
      <w:r w:rsidR="00D2449E" w:rsidRPr="0021219D">
        <w:rPr>
          <w:rFonts w:ascii="Clara Sans" w:hAnsi="Clara Sans" w:cs="Times New Roman"/>
          <w:color w:val="000000" w:themeColor="text1"/>
          <w:sz w:val="20"/>
          <w:szCs w:val="20"/>
          <w:lang w:val="en-GB"/>
        </w:rPr>
        <w:t xml:space="preserve">can only be prepared after discussing the </w:t>
      </w:r>
      <w:r w:rsidR="009D2E0F">
        <w:rPr>
          <w:rFonts w:ascii="Clara Sans" w:hAnsi="Clara Sans" w:cs="Times New Roman"/>
          <w:color w:val="000000" w:themeColor="text1"/>
          <w:sz w:val="20"/>
          <w:szCs w:val="20"/>
          <w:lang w:val="en-GB"/>
        </w:rPr>
        <w:t>intent</w:t>
      </w:r>
      <w:r w:rsidR="00017040">
        <w:rPr>
          <w:rFonts w:ascii="Clara Sans" w:hAnsi="Clara Sans" w:cs="Times New Roman"/>
          <w:color w:val="000000" w:themeColor="text1"/>
          <w:sz w:val="20"/>
          <w:szCs w:val="20"/>
          <w:lang w:val="en-GB"/>
        </w:rPr>
        <w:t xml:space="preserve"> in</w:t>
      </w:r>
      <w:r w:rsidR="00D2449E" w:rsidRPr="0021219D">
        <w:rPr>
          <w:rFonts w:ascii="Clara Sans" w:hAnsi="Clara Sans" w:cs="Times New Roman"/>
          <w:color w:val="000000" w:themeColor="text1"/>
          <w:sz w:val="20"/>
          <w:szCs w:val="20"/>
          <w:lang w:val="en-GB"/>
        </w:rPr>
        <w:t xml:space="preserve"> the Rector's Advisory Board, in such a way that it is clear whether programmes of </w:t>
      </w:r>
      <w:r w:rsidR="00B00D07">
        <w:rPr>
          <w:rFonts w:ascii="Clara Sans" w:hAnsi="Clara Sans" w:cs="Times New Roman"/>
          <w:color w:val="000000" w:themeColor="text1"/>
          <w:sz w:val="20"/>
          <w:szCs w:val="20"/>
          <w:lang w:val="en-GB"/>
        </w:rPr>
        <w:t>studies</w:t>
      </w:r>
      <w:r w:rsidR="00D2449E" w:rsidRPr="0021219D">
        <w:rPr>
          <w:rFonts w:ascii="Clara Sans" w:hAnsi="Clara Sans" w:cs="Times New Roman"/>
          <w:color w:val="000000" w:themeColor="text1"/>
          <w:sz w:val="20"/>
          <w:szCs w:val="20"/>
          <w:lang w:val="en-GB"/>
        </w:rPr>
        <w:t xml:space="preserve"> within the given field of education will be created and implemented by only one</w:t>
      </w:r>
      <w:r w:rsidR="008150AE">
        <w:rPr>
          <w:rFonts w:ascii="Clara Sans" w:hAnsi="Clara Sans" w:cs="Times New Roman"/>
          <w:color w:val="000000" w:themeColor="text1"/>
          <w:sz w:val="20"/>
          <w:szCs w:val="20"/>
          <w:lang w:val="en-GB"/>
        </w:rPr>
        <w:t xml:space="preserve"> </w:t>
      </w:r>
      <w:r w:rsidR="00D2449E" w:rsidRPr="0021219D">
        <w:rPr>
          <w:rFonts w:ascii="Clara Sans" w:hAnsi="Clara Sans" w:cs="Times New Roman"/>
          <w:color w:val="000000" w:themeColor="text1"/>
          <w:sz w:val="20"/>
          <w:szCs w:val="20"/>
          <w:lang w:val="en-GB"/>
        </w:rPr>
        <w:t xml:space="preserve">Faculty or more Faculties, while the </w:t>
      </w:r>
      <w:r w:rsidR="009D2E0F">
        <w:rPr>
          <w:rFonts w:ascii="Clara Sans" w:hAnsi="Clara Sans" w:cs="Times New Roman"/>
          <w:color w:val="000000" w:themeColor="text1"/>
          <w:sz w:val="20"/>
          <w:szCs w:val="20"/>
          <w:lang w:val="en-GB"/>
        </w:rPr>
        <w:t>intent</w:t>
      </w:r>
      <w:r w:rsidR="00D2449E" w:rsidRPr="0021219D">
        <w:rPr>
          <w:rFonts w:ascii="Clara Sans" w:hAnsi="Clara Sans" w:cs="Times New Roman"/>
          <w:color w:val="000000" w:themeColor="text1"/>
          <w:sz w:val="20"/>
          <w:szCs w:val="20"/>
          <w:lang w:val="en-GB"/>
        </w:rPr>
        <w:t xml:space="preserve"> of institutional accreditation is submitted by the Dean of the relevant Faculty or by the Deans of all participating Faculties. </w:t>
      </w:r>
      <w:r w:rsidR="0021219D" w:rsidRPr="0021219D">
        <w:rPr>
          <w:rFonts w:ascii="Clara Sans" w:hAnsi="Clara Sans" w:cs="Times New Roman"/>
          <w:color w:val="000000" w:themeColor="text1"/>
          <w:sz w:val="20"/>
          <w:szCs w:val="20"/>
          <w:lang w:val="en-GB"/>
        </w:rPr>
        <w:t xml:space="preserve">In the case of joint proposal of several Faculties, the institutional accreditation </w:t>
      </w:r>
      <w:r w:rsidR="009D2E0F">
        <w:rPr>
          <w:rFonts w:ascii="Clara Sans" w:hAnsi="Clara Sans" w:cs="Times New Roman"/>
          <w:color w:val="000000" w:themeColor="text1"/>
          <w:sz w:val="20"/>
          <w:szCs w:val="20"/>
          <w:lang w:val="en-GB"/>
        </w:rPr>
        <w:t>intent</w:t>
      </w:r>
      <w:r w:rsidR="0021219D" w:rsidRPr="0021219D">
        <w:rPr>
          <w:rFonts w:ascii="Clara Sans" w:hAnsi="Clara Sans" w:cs="Times New Roman"/>
          <w:color w:val="000000" w:themeColor="text1"/>
          <w:sz w:val="20"/>
          <w:szCs w:val="20"/>
          <w:lang w:val="en-GB"/>
        </w:rPr>
        <w:t xml:space="preserve"> also contains the information, which of the Faculties will coordinate the preparation and discussion of the institutional accreditation </w:t>
      </w:r>
      <w:r w:rsidR="009D2E0F">
        <w:rPr>
          <w:rFonts w:ascii="Clara Sans" w:hAnsi="Clara Sans" w:cs="Times New Roman"/>
          <w:color w:val="000000" w:themeColor="text1"/>
          <w:sz w:val="20"/>
          <w:szCs w:val="20"/>
          <w:lang w:val="en-GB"/>
        </w:rPr>
        <w:t>intent</w:t>
      </w:r>
      <w:r w:rsidR="0021219D" w:rsidRPr="0021219D">
        <w:rPr>
          <w:rFonts w:ascii="Clara Sans" w:hAnsi="Clara Sans" w:cs="Times New Roman"/>
          <w:color w:val="000000" w:themeColor="text1"/>
          <w:sz w:val="20"/>
          <w:szCs w:val="20"/>
          <w:lang w:val="en-GB"/>
        </w:rPr>
        <w:t xml:space="preserve"> and preparation of the accreditation application itself. Shall the institutional accreditation be granted, t</w:t>
      </w:r>
      <w:r w:rsidR="00017040">
        <w:rPr>
          <w:rFonts w:ascii="Clara Sans" w:hAnsi="Clara Sans" w:cs="Times New Roman"/>
          <w:color w:val="000000" w:themeColor="text1"/>
          <w:sz w:val="20"/>
          <w:szCs w:val="20"/>
          <w:lang w:val="en-GB"/>
        </w:rPr>
        <w:t>his F</w:t>
      </w:r>
      <w:r w:rsidR="0021219D" w:rsidRPr="0021219D">
        <w:rPr>
          <w:rFonts w:ascii="Clara Sans" w:hAnsi="Clara Sans" w:cs="Times New Roman"/>
          <w:color w:val="000000" w:themeColor="text1"/>
          <w:sz w:val="20"/>
          <w:szCs w:val="20"/>
          <w:lang w:val="en-GB"/>
        </w:rPr>
        <w:t xml:space="preserve">aculty also </w:t>
      </w:r>
      <w:r w:rsidR="008150AE" w:rsidRPr="0021219D">
        <w:rPr>
          <w:rFonts w:ascii="Clara Sans" w:hAnsi="Clara Sans" w:cs="Times New Roman"/>
          <w:color w:val="000000" w:themeColor="text1"/>
          <w:sz w:val="20"/>
          <w:szCs w:val="20"/>
          <w:lang w:val="en-GB"/>
        </w:rPr>
        <w:t>fulfils</w:t>
      </w:r>
      <w:r w:rsidR="0021219D" w:rsidRPr="0021219D">
        <w:rPr>
          <w:rFonts w:ascii="Clara Sans" w:hAnsi="Clara Sans" w:cs="Times New Roman"/>
          <w:color w:val="000000" w:themeColor="text1"/>
          <w:sz w:val="20"/>
          <w:szCs w:val="20"/>
          <w:lang w:val="en-GB"/>
        </w:rPr>
        <w:t xml:space="preserve"> the role of a Quality Coordinator for the given </w:t>
      </w:r>
      <w:r w:rsidR="00017040">
        <w:rPr>
          <w:rFonts w:ascii="Clara Sans" w:hAnsi="Clara Sans" w:cs="Times New Roman"/>
          <w:color w:val="000000" w:themeColor="text1"/>
          <w:sz w:val="20"/>
          <w:szCs w:val="20"/>
          <w:lang w:val="en-GB"/>
        </w:rPr>
        <w:t>field</w:t>
      </w:r>
      <w:r w:rsidR="0021219D" w:rsidRPr="0021219D">
        <w:rPr>
          <w:rFonts w:ascii="Clara Sans" w:hAnsi="Clara Sans" w:cs="Times New Roman"/>
          <w:color w:val="000000" w:themeColor="text1"/>
          <w:sz w:val="20"/>
          <w:szCs w:val="20"/>
          <w:lang w:val="en-GB"/>
        </w:rPr>
        <w:t xml:space="preserve"> of education at the USB as a whole and coordinates the activities of all the Faculties concerned. All participating Faculties </w:t>
      </w:r>
      <w:r w:rsidR="00017040">
        <w:rPr>
          <w:rFonts w:ascii="Clara Sans" w:hAnsi="Clara Sans" w:cs="Times New Roman"/>
          <w:color w:val="000000" w:themeColor="text1"/>
          <w:sz w:val="20"/>
          <w:szCs w:val="20"/>
          <w:lang w:val="en-GB"/>
        </w:rPr>
        <w:t>take part</w:t>
      </w:r>
      <w:r w:rsidR="0021219D" w:rsidRPr="0021219D">
        <w:rPr>
          <w:rFonts w:ascii="Clara Sans" w:hAnsi="Clara Sans" w:cs="Times New Roman"/>
          <w:color w:val="000000" w:themeColor="text1"/>
          <w:sz w:val="20"/>
          <w:szCs w:val="20"/>
          <w:lang w:val="en-GB"/>
        </w:rPr>
        <w:t xml:space="preserve"> in preparing the documents for the accreditation application. </w:t>
      </w:r>
    </w:p>
    <w:p w14:paraId="00309FB1" w14:textId="21CB2B6A" w:rsidR="00EF1893" w:rsidRPr="0021219D" w:rsidRDefault="00FA237B" w:rsidP="009244A8">
      <w:pPr>
        <w:keepLines/>
        <w:spacing w:after="100" w:line="228" w:lineRule="auto"/>
        <w:ind w:left="425" w:hanging="425"/>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w:t>
      </w:r>
      <w:r w:rsidR="00EF1893" w:rsidRPr="0021219D">
        <w:rPr>
          <w:rFonts w:ascii="Clara Sans" w:hAnsi="Clara Sans" w:cs="Times New Roman"/>
          <w:color w:val="000000" w:themeColor="text1"/>
          <w:sz w:val="20"/>
          <w:szCs w:val="20"/>
          <w:lang w:val="en-GB"/>
        </w:rPr>
        <w:t xml:space="preserve">4) </w:t>
      </w:r>
      <w:r w:rsidRPr="0021219D">
        <w:rPr>
          <w:rFonts w:ascii="Clara Sans" w:hAnsi="Clara Sans" w:cs="Times New Roman"/>
          <w:color w:val="000000" w:themeColor="text1"/>
          <w:sz w:val="20"/>
          <w:szCs w:val="20"/>
          <w:lang w:val="en-GB"/>
        </w:rPr>
        <w:tab/>
      </w:r>
      <w:r w:rsidR="0021219D" w:rsidRPr="0021219D">
        <w:rPr>
          <w:rFonts w:ascii="Clara Sans" w:hAnsi="Clara Sans" w:cs="Times New Roman"/>
          <w:color w:val="000000" w:themeColor="text1"/>
          <w:sz w:val="20"/>
          <w:szCs w:val="20"/>
          <w:lang w:val="en-GB"/>
        </w:rPr>
        <w:t xml:space="preserve">The </w:t>
      </w:r>
      <w:r w:rsidR="009D2E0F">
        <w:rPr>
          <w:rFonts w:ascii="Clara Sans" w:hAnsi="Clara Sans" w:cs="Times New Roman"/>
          <w:color w:val="000000" w:themeColor="text1"/>
          <w:sz w:val="20"/>
          <w:szCs w:val="20"/>
          <w:lang w:val="en-GB"/>
        </w:rPr>
        <w:t>intent</w:t>
      </w:r>
      <w:r w:rsidR="0021219D" w:rsidRPr="0021219D">
        <w:rPr>
          <w:rFonts w:ascii="Clara Sans" w:hAnsi="Clara Sans" w:cs="Times New Roman"/>
          <w:color w:val="000000" w:themeColor="text1"/>
          <w:sz w:val="20"/>
          <w:szCs w:val="20"/>
          <w:lang w:val="en-GB"/>
        </w:rPr>
        <w:t xml:space="preserve"> of </w:t>
      </w:r>
      <w:r w:rsidR="00017040">
        <w:rPr>
          <w:rFonts w:ascii="Clara Sans" w:hAnsi="Clara Sans" w:cs="Times New Roman"/>
          <w:color w:val="000000" w:themeColor="text1"/>
          <w:sz w:val="20"/>
          <w:szCs w:val="20"/>
          <w:lang w:val="en-GB"/>
        </w:rPr>
        <w:t xml:space="preserve">an </w:t>
      </w:r>
      <w:r w:rsidR="0021219D" w:rsidRPr="0021219D">
        <w:rPr>
          <w:rFonts w:ascii="Clara Sans" w:hAnsi="Clara Sans" w:cs="Times New Roman"/>
          <w:color w:val="000000" w:themeColor="text1"/>
          <w:sz w:val="20"/>
          <w:szCs w:val="20"/>
          <w:lang w:val="en-GB"/>
        </w:rPr>
        <w:t>institutional accreditation is discussed in the Academic Senate of the Faculty and approved by the Scientific Board of the Faculty (or all participating Faculties) and subsequently approved by the USB Scientific Council. In the case of large-scale substantive objections, or rejection of the proposal by the Scientific Council, the proposal is returned for a new discussion.</w:t>
      </w:r>
    </w:p>
    <w:p w14:paraId="646B0A43" w14:textId="50C81EE0" w:rsidR="00EF1893" w:rsidRPr="0021219D" w:rsidRDefault="00FA237B" w:rsidP="009244A8">
      <w:pPr>
        <w:keepLines/>
        <w:spacing w:after="100" w:line="228" w:lineRule="auto"/>
        <w:ind w:left="425" w:hanging="425"/>
        <w:jc w:val="both"/>
        <w:rPr>
          <w:rFonts w:ascii="Clara Sans" w:hAnsi="Clara Sans" w:cs="Times New Roman"/>
          <w:color w:val="000000" w:themeColor="text1"/>
          <w:sz w:val="20"/>
          <w:szCs w:val="20"/>
          <w:lang w:val="en-GB"/>
        </w:rPr>
      </w:pPr>
      <w:r w:rsidRPr="0021219D">
        <w:rPr>
          <w:rFonts w:ascii="Clara Sans" w:hAnsi="Clara Sans" w:cs="Times New Roman"/>
          <w:color w:val="000000" w:themeColor="text1"/>
          <w:sz w:val="20"/>
          <w:szCs w:val="20"/>
          <w:lang w:val="en-GB"/>
        </w:rPr>
        <w:t>(</w:t>
      </w:r>
      <w:r w:rsidR="00EF1893" w:rsidRPr="0021219D">
        <w:rPr>
          <w:rFonts w:ascii="Clara Sans" w:hAnsi="Clara Sans" w:cs="Times New Roman"/>
          <w:color w:val="000000" w:themeColor="text1"/>
          <w:sz w:val="20"/>
          <w:szCs w:val="20"/>
          <w:lang w:val="en-GB"/>
        </w:rPr>
        <w:t xml:space="preserve">5) </w:t>
      </w:r>
      <w:r w:rsidRPr="0021219D">
        <w:rPr>
          <w:rFonts w:ascii="Clara Sans" w:hAnsi="Clara Sans" w:cs="Times New Roman"/>
          <w:color w:val="000000" w:themeColor="text1"/>
          <w:sz w:val="20"/>
          <w:szCs w:val="20"/>
          <w:lang w:val="en-GB"/>
        </w:rPr>
        <w:tab/>
      </w:r>
      <w:r w:rsidR="0021219D" w:rsidRPr="0021219D">
        <w:rPr>
          <w:rFonts w:ascii="Clara Sans" w:hAnsi="Clara Sans" w:cs="Times New Roman"/>
          <w:color w:val="000000" w:themeColor="text1"/>
          <w:sz w:val="20"/>
          <w:szCs w:val="20"/>
          <w:lang w:val="en-GB"/>
        </w:rPr>
        <w:t xml:space="preserve">Extension of an institutional accreditation by another </w:t>
      </w:r>
      <w:r w:rsidR="00017040">
        <w:rPr>
          <w:rFonts w:ascii="Clara Sans" w:hAnsi="Clara Sans" w:cs="Times New Roman"/>
          <w:color w:val="000000" w:themeColor="text1"/>
          <w:sz w:val="20"/>
          <w:szCs w:val="20"/>
          <w:lang w:val="en-GB"/>
        </w:rPr>
        <w:t>field</w:t>
      </w:r>
      <w:r w:rsidR="0021219D" w:rsidRPr="0021219D">
        <w:rPr>
          <w:rFonts w:ascii="Clara Sans" w:hAnsi="Clara Sans" w:cs="Times New Roman"/>
          <w:color w:val="000000" w:themeColor="text1"/>
          <w:sz w:val="20"/>
          <w:szCs w:val="20"/>
          <w:lang w:val="en-GB"/>
        </w:rPr>
        <w:t xml:space="preserve"> or </w:t>
      </w:r>
      <w:r w:rsidR="00E20142">
        <w:rPr>
          <w:rFonts w:ascii="Clara Sans" w:hAnsi="Clara Sans" w:cs="Times New Roman"/>
          <w:color w:val="000000" w:themeColor="text1"/>
          <w:sz w:val="20"/>
          <w:szCs w:val="20"/>
          <w:lang w:val="en-GB"/>
        </w:rPr>
        <w:t xml:space="preserve">fields of education </w:t>
      </w:r>
      <w:r w:rsidR="005B1624" w:rsidRPr="0021219D">
        <w:rPr>
          <w:rFonts w:ascii="Clara Sans" w:hAnsi="Clara Sans" w:cs="Times New Roman"/>
          <w:color w:val="000000" w:themeColor="text1"/>
          <w:sz w:val="20"/>
          <w:szCs w:val="20"/>
          <w:lang w:val="en-GB"/>
        </w:rPr>
        <w:t>during validity of the accreditation</w:t>
      </w:r>
      <w:r w:rsidR="0021219D" w:rsidRPr="0021219D">
        <w:rPr>
          <w:rFonts w:ascii="Clara Sans" w:hAnsi="Clara Sans" w:cs="Times New Roman"/>
          <w:color w:val="000000" w:themeColor="text1"/>
          <w:sz w:val="20"/>
          <w:szCs w:val="20"/>
          <w:lang w:val="en-GB"/>
        </w:rPr>
        <w:t xml:space="preserve"> is possible upon an application submitted to the </w:t>
      </w:r>
      <w:r w:rsidR="00E20142">
        <w:rPr>
          <w:rFonts w:ascii="Clara Sans" w:hAnsi="Clara Sans" w:cs="Times New Roman"/>
          <w:color w:val="000000" w:themeColor="text1"/>
          <w:sz w:val="20"/>
          <w:szCs w:val="20"/>
          <w:lang w:val="en-GB"/>
        </w:rPr>
        <w:t>NAB</w:t>
      </w:r>
      <w:r w:rsidR="0021219D" w:rsidRPr="0021219D">
        <w:rPr>
          <w:rFonts w:ascii="Clara Sans" w:hAnsi="Clara Sans" w:cs="Times New Roman"/>
          <w:color w:val="000000" w:themeColor="text1"/>
          <w:sz w:val="20"/>
          <w:szCs w:val="20"/>
          <w:lang w:val="en-GB"/>
        </w:rPr>
        <w:t xml:space="preserve">. The duration of the validity of </w:t>
      </w:r>
      <w:r w:rsidR="00017040">
        <w:rPr>
          <w:rFonts w:ascii="Clara Sans" w:hAnsi="Clara Sans" w:cs="Times New Roman"/>
          <w:color w:val="000000" w:themeColor="text1"/>
          <w:sz w:val="20"/>
          <w:szCs w:val="20"/>
          <w:lang w:val="en-GB"/>
        </w:rPr>
        <w:t>the</w:t>
      </w:r>
      <w:r w:rsidR="0021219D" w:rsidRPr="0021219D">
        <w:rPr>
          <w:rFonts w:ascii="Clara Sans" w:hAnsi="Clara Sans" w:cs="Times New Roman"/>
          <w:color w:val="000000" w:themeColor="text1"/>
          <w:sz w:val="20"/>
          <w:szCs w:val="20"/>
          <w:lang w:val="en-GB"/>
        </w:rPr>
        <w:t xml:space="preserve"> institutional accreditation is not affected. When submitting such an application, the procedure set out in paragraphs 1 to 4 shall be proportionately followed.</w:t>
      </w:r>
    </w:p>
    <w:p w14:paraId="797598AF" w14:textId="10A6FB1E" w:rsidR="00EF1893" w:rsidRPr="00D40C76" w:rsidRDefault="00652D4B" w:rsidP="00FA237B">
      <w:pPr>
        <w:spacing w:before="480" w:after="120" w:line="240" w:lineRule="auto"/>
        <w:jc w:val="center"/>
        <w:rPr>
          <w:rFonts w:ascii="Clara Sans" w:hAnsi="Clara Sans" w:cs="Times New Roman"/>
          <w:b/>
          <w:sz w:val="20"/>
          <w:szCs w:val="20"/>
          <w:lang w:val="en-GB"/>
        </w:rPr>
      </w:pPr>
      <w:r w:rsidRPr="00D40C76">
        <w:rPr>
          <w:rFonts w:ascii="Clara Sans" w:hAnsi="Clara Sans"/>
          <w:b/>
          <w:sz w:val="20"/>
          <w:lang w:val="en-GB"/>
        </w:rPr>
        <w:t>Article</w:t>
      </w:r>
      <w:r w:rsidR="00FA237B" w:rsidRPr="00D40C76">
        <w:rPr>
          <w:rFonts w:ascii="Clara Sans" w:hAnsi="Clara Sans"/>
          <w:b/>
          <w:sz w:val="20"/>
          <w:lang w:val="en-GB"/>
        </w:rPr>
        <w:t xml:space="preserve"> 2</w:t>
      </w:r>
      <w:r w:rsidR="000811EB" w:rsidRPr="00D40C76">
        <w:rPr>
          <w:rFonts w:ascii="Clara Sans" w:hAnsi="Clara Sans"/>
          <w:b/>
          <w:sz w:val="20"/>
          <w:lang w:val="en-GB"/>
        </w:rPr>
        <w:t>7</w:t>
      </w:r>
      <w:r w:rsidR="00FA237B" w:rsidRPr="00D40C76">
        <w:rPr>
          <w:rFonts w:ascii="Clara Sans" w:hAnsi="Clara Sans" w:cs="Times New Roman"/>
          <w:b/>
          <w:sz w:val="20"/>
          <w:szCs w:val="20"/>
          <w:lang w:val="en-GB"/>
        </w:rPr>
        <w:br/>
      </w:r>
      <w:r w:rsidR="00017040">
        <w:rPr>
          <w:rFonts w:ascii="Clara Sans" w:hAnsi="Clara Sans" w:cs="Times New Roman"/>
          <w:b/>
          <w:sz w:val="20"/>
          <w:szCs w:val="20"/>
          <w:lang w:val="en-GB"/>
        </w:rPr>
        <w:t>Collaboration with O</w:t>
      </w:r>
      <w:r w:rsidR="00F43632" w:rsidRPr="00D40C76">
        <w:rPr>
          <w:rFonts w:ascii="Clara Sans" w:hAnsi="Clara Sans" w:cs="Times New Roman"/>
          <w:b/>
          <w:sz w:val="20"/>
          <w:szCs w:val="20"/>
          <w:lang w:val="en-GB"/>
        </w:rPr>
        <w:t>ther Institutions in Providing Accreditation</w:t>
      </w:r>
    </w:p>
    <w:p w14:paraId="193B48CA" w14:textId="73291DD8" w:rsidR="008150AE" w:rsidRPr="00D40C76" w:rsidRDefault="00FA237B" w:rsidP="009244A8">
      <w:pPr>
        <w:keepLines/>
        <w:spacing w:after="100" w:line="228"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lastRenderedPageBreak/>
        <w:t xml:space="preserve">(1) </w:t>
      </w:r>
      <w:r w:rsidRPr="00D40C76">
        <w:rPr>
          <w:rFonts w:ascii="Clara Sans" w:hAnsi="Clara Sans" w:cs="Times New Roman"/>
          <w:color w:val="000000" w:themeColor="text1"/>
          <w:sz w:val="20"/>
          <w:szCs w:val="20"/>
          <w:lang w:val="en-GB"/>
        </w:rPr>
        <w:tab/>
      </w:r>
      <w:r w:rsidR="008150AE" w:rsidRPr="00D40C76">
        <w:rPr>
          <w:rFonts w:ascii="Clara Sans" w:hAnsi="Clara Sans" w:cs="Times New Roman"/>
          <w:color w:val="000000" w:themeColor="text1"/>
          <w:sz w:val="20"/>
          <w:szCs w:val="20"/>
          <w:lang w:val="en-GB"/>
        </w:rPr>
        <w:t xml:space="preserve">If cooperation with another public higher education institution or a public research organization (institutes of the Academy of Sciences of the Czech Republic) is expected for the implementation of </w:t>
      </w:r>
      <w:r w:rsidR="00017040">
        <w:rPr>
          <w:rFonts w:ascii="Clara Sans" w:hAnsi="Clara Sans" w:cs="Times New Roman"/>
          <w:color w:val="000000" w:themeColor="text1"/>
          <w:sz w:val="20"/>
          <w:szCs w:val="20"/>
          <w:lang w:val="en-GB"/>
        </w:rPr>
        <w:t>certain</w:t>
      </w:r>
      <w:r w:rsidR="008150AE" w:rsidRPr="00D40C76">
        <w:rPr>
          <w:rFonts w:ascii="Clara Sans" w:hAnsi="Clara Sans" w:cs="Times New Roman"/>
          <w:color w:val="000000" w:themeColor="text1"/>
          <w:sz w:val="20"/>
          <w:szCs w:val="20"/>
          <w:lang w:val="en-GB"/>
        </w:rPr>
        <w:t xml:space="preserve"> </w:t>
      </w:r>
      <w:r w:rsidR="00DA49CF">
        <w:rPr>
          <w:rFonts w:ascii="Clara Sans" w:hAnsi="Clara Sans" w:cs="Times New Roman"/>
          <w:color w:val="000000" w:themeColor="text1"/>
          <w:sz w:val="20"/>
          <w:szCs w:val="20"/>
          <w:lang w:val="en-GB"/>
        </w:rPr>
        <w:t>programme</w:t>
      </w:r>
      <w:r w:rsidR="00017040">
        <w:rPr>
          <w:rFonts w:ascii="Clara Sans" w:hAnsi="Clara Sans" w:cs="Times New Roman"/>
          <w:color w:val="000000" w:themeColor="text1"/>
          <w:sz w:val="20"/>
          <w:szCs w:val="20"/>
          <w:lang w:val="en-GB"/>
        </w:rPr>
        <w:t>s</w:t>
      </w:r>
      <w:r w:rsidR="00DA49CF">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008150AE" w:rsidRPr="00D40C76">
        <w:rPr>
          <w:rFonts w:ascii="Clara Sans" w:hAnsi="Clara Sans" w:cs="Times New Roman"/>
          <w:color w:val="000000" w:themeColor="text1"/>
          <w:sz w:val="20"/>
          <w:szCs w:val="20"/>
          <w:lang w:val="en-GB"/>
        </w:rPr>
        <w:t>, this must be stated in the application for institutional accre</w:t>
      </w:r>
      <w:r w:rsidR="009D2E0F">
        <w:rPr>
          <w:rFonts w:ascii="Clara Sans" w:hAnsi="Clara Sans" w:cs="Times New Roman"/>
          <w:color w:val="000000" w:themeColor="text1"/>
          <w:sz w:val="20"/>
          <w:szCs w:val="20"/>
          <w:lang w:val="en-GB"/>
        </w:rPr>
        <w:t>ditation or accreditation of</w:t>
      </w:r>
      <w:r w:rsidR="008150AE" w:rsidRPr="00D40C76">
        <w:rPr>
          <w:rFonts w:ascii="Clara Sans" w:hAnsi="Clara Sans" w:cs="Times New Roman"/>
          <w:color w:val="000000" w:themeColor="text1"/>
          <w:sz w:val="20"/>
          <w:szCs w:val="20"/>
          <w:lang w:val="en-GB"/>
        </w:rPr>
        <w:t xml:space="preserv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8150AE" w:rsidRPr="00D40C76">
        <w:rPr>
          <w:rFonts w:ascii="Clara Sans" w:hAnsi="Clara Sans" w:cs="Times New Roman"/>
          <w:color w:val="000000" w:themeColor="text1"/>
          <w:sz w:val="20"/>
          <w:szCs w:val="20"/>
          <w:lang w:val="en-GB"/>
        </w:rPr>
        <w:t>.</w:t>
      </w:r>
    </w:p>
    <w:p w14:paraId="6194EF3A" w14:textId="4799413B" w:rsidR="00EF1893" w:rsidRPr="00D40C76" w:rsidRDefault="00FA237B" w:rsidP="009244A8">
      <w:pPr>
        <w:keepLines/>
        <w:spacing w:after="100" w:line="228"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(2) </w:t>
      </w:r>
      <w:r w:rsidRPr="00D40C76">
        <w:rPr>
          <w:rFonts w:ascii="Clara Sans" w:hAnsi="Clara Sans" w:cs="Times New Roman"/>
          <w:color w:val="000000" w:themeColor="text1"/>
          <w:sz w:val="20"/>
          <w:szCs w:val="20"/>
          <w:lang w:val="en-GB"/>
        </w:rPr>
        <w:tab/>
      </w:r>
      <w:r w:rsidR="008150AE" w:rsidRPr="00D40C76">
        <w:rPr>
          <w:rFonts w:ascii="Clara Sans" w:hAnsi="Clara Sans" w:cs="Times New Roman"/>
          <w:color w:val="000000" w:themeColor="text1"/>
          <w:sz w:val="20"/>
          <w:szCs w:val="20"/>
          <w:lang w:val="en-GB"/>
        </w:rPr>
        <w:t xml:space="preserve">In accordance with Section 47a of the Act, the </w:t>
      </w:r>
      <w:r w:rsidR="009D2E0F">
        <w:rPr>
          <w:rFonts w:ascii="Clara Sans" w:hAnsi="Clara Sans" w:cs="Times New Roman"/>
          <w:color w:val="000000" w:themeColor="text1"/>
          <w:sz w:val="20"/>
          <w:szCs w:val="20"/>
          <w:lang w:val="en-GB"/>
        </w:rPr>
        <w:t>implementation of a</w:t>
      </w:r>
      <w:r w:rsidR="008150AE" w:rsidRPr="00D40C76">
        <w:rPr>
          <w:rFonts w:ascii="Clara Sans" w:hAnsi="Clara Sans" w:cs="Times New Roman"/>
          <w:color w:val="000000" w:themeColor="text1"/>
          <w:sz w:val="20"/>
          <w:szCs w:val="20"/>
          <w:lang w:val="en-GB"/>
        </w:rPr>
        <w:t xml:space="preserv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8150AE" w:rsidRPr="00D40C76">
        <w:rPr>
          <w:rFonts w:ascii="Clara Sans" w:hAnsi="Clara Sans" w:cs="Times New Roman"/>
          <w:color w:val="000000" w:themeColor="text1"/>
          <w:sz w:val="20"/>
          <w:szCs w:val="20"/>
          <w:lang w:val="en-GB"/>
        </w:rPr>
        <w:t xml:space="preserve"> can also be carried out in cooperation with a foreign higher education institution, which implements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8150AE" w:rsidRPr="00D40C76">
        <w:rPr>
          <w:rFonts w:ascii="Clara Sans" w:hAnsi="Clara Sans" w:cs="Times New Roman"/>
          <w:color w:val="000000" w:themeColor="text1"/>
          <w:sz w:val="20"/>
          <w:szCs w:val="20"/>
          <w:lang w:val="en-GB"/>
        </w:rPr>
        <w:t xml:space="preserve"> related in content. The terms of the cooperation are laid down by an agreement of the participating universities in accordance with the legislation of the countries of their operation. The terms of the cooperation are approved by the Rector upon the Dean's proposal submitted after the terms have been discussed by the Scientific </w:t>
      </w:r>
      <w:r w:rsidR="009D2E0F">
        <w:rPr>
          <w:rFonts w:ascii="Clara Sans" w:hAnsi="Clara Sans" w:cs="Times New Roman"/>
          <w:color w:val="000000" w:themeColor="text1"/>
          <w:sz w:val="20"/>
          <w:szCs w:val="20"/>
          <w:lang w:val="en-GB"/>
        </w:rPr>
        <w:t>Council</w:t>
      </w:r>
      <w:r w:rsidR="008150AE" w:rsidRPr="00D40C76">
        <w:rPr>
          <w:rFonts w:ascii="Clara Sans" w:hAnsi="Clara Sans" w:cs="Times New Roman"/>
          <w:color w:val="000000" w:themeColor="text1"/>
          <w:sz w:val="20"/>
          <w:szCs w:val="20"/>
          <w:lang w:val="en-GB"/>
        </w:rPr>
        <w:t xml:space="preserve"> and the Academic Senate of the Faculty.</w:t>
      </w:r>
    </w:p>
    <w:p w14:paraId="29AA7776" w14:textId="07FF690B" w:rsidR="00EF1893" w:rsidRPr="00D40C76" w:rsidRDefault="00652D4B" w:rsidP="007005A2">
      <w:pPr>
        <w:spacing w:before="480" w:after="120" w:line="240" w:lineRule="auto"/>
        <w:jc w:val="center"/>
        <w:rPr>
          <w:rFonts w:ascii="Clara Sans" w:hAnsi="Clara Sans" w:cs="Times New Roman"/>
          <w:b/>
          <w:sz w:val="20"/>
          <w:szCs w:val="20"/>
          <w:lang w:val="en-GB"/>
        </w:rPr>
      </w:pPr>
      <w:r w:rsidRPr="00D40C76">
        <w:rPr>
          <w:rFonts w:ascii="Clara Sans" w:hAnsi="Clara Sans"/>
          <w:b/>
          <w:sz w:val="20"/>
          <w:lang w:val="en-GB"/>
        </w:rPr>
        <w:t>Article</w:t>
      </w:r>
      <w:r w:rsidR="007005A2" w:rsidRPr="00D40C76">
        <w:rPr>
          <w:rFonts w:ascii="Clara Sans" w:hAnsi="Clara Sans"/>
          <w:b/>
          <w:sz w:val="20"/>
          <w:lang w:val="en-GB"/>
        </w:rPr>
        <w:t xml:space="preserve"> 2</w:t>
      </w:r>
      <w:r w:rsidR="000811EB" w:rsidRPr="00D40C76">
        <w:rPr>
          <w:rFonts w:ascii="Clara Sans" w:hAnsi="Clara Sans"/>
          <w:b/>
          <w:sz w:val="20"/>
          <w:lang w:val="en-GB"/>
        </w:rPr>
        <w:t>8</w:t>
      </w:r>
      <w:r w:rsidR="007005A2" w:rsidRPr="00D40C76">
        <w:rPr>
          <w:rFonts w:ascii="Clara Sans" w:hAnsi="Clara Sans" w:cs="Times New Roman"/>
          <w:b/>
          <w:sz w:val="20"/>
          <w:szCs w:val="20"/>
          <w:lang w:val="en-GB"/>
        </w:rPr>
        <w:br/>
      </w:r>
      <w:r w:rsidR="00F43632" w:rsidRPr="00D40C76">
        <w:rPr>
          <w:rFonts w:ascii="Clara Sans" w:hAnsi="Clara Sans" w:cs="Times New Roman"/>
          <w:b/>
          <w:sz w:val="20"/>
          <w:szCs w:val="20"/>
          <w:lang w:val="en-GB"/>
        </w:rPr>
        <w:t xml:space="preserve">Validity of the Accreditation and Authorization to </w:t>
      </w:r>
      <w:r w:rsidR="009D2E0F">
        <w:rPr>
          <w:rFonts w:ascii="Clara Sans" w:hAnsi="Clara Sans" w:cs="Times New Roman"/>
          <w:b/>
          <w:sz w:val="20"/>
          <w:szCs w:val="20"/>
          <w:lang w:val="en-GB"/>
        </w:rPr>
        <w:t>Implement</w:t>
      </w:r>
      <w:r w:rsidR="00F43632" w:rsidRPr="00D40C76">
        <w:rPr>
          <w:rFonts w:ascii="Clara Sans" w:hAnsi="Clara Sans" w:cs="Times New Roman"/>
          <w:b/>
          <w:sz w:val="20"/>
          <w:szCs w:val="20"/>
          <w:lang w:val="en-GB"/>
        </w:rPr>
        <w:t xml:space="preserve"> a </w:t>
      </w:r>
      <w:r w:rsidR="008150AE" w:rsidRPr="00D40C76">
        <w:rPr>
          <w:rFonts w:ascii="Clara Sans" w:hAnsi="Clara Sans" w:cs="Times New Roman"/>
          <w:b/>
          <w:sz w:val="20"/>
          <w:szCs w:val="20"/>
          <w:lang w:val="en-GB"/>
        </w:rPr>
        <w:t>P</w:t>
      </w:r>
      <w:r w:rsidR="002A7179" w:rsidRPr="00D40C76">
        <w:rPr>
          <w:rFonts w:ascii="Clara Sans" w:hAnsi="Clara Sans" w:cs="Times New Roman"/>
          <w:b/>
          <w:sz w:val="20"/>
          <w:szCs w:val="20"/>
          <w:lang w:val="en-GB"/>
        </w:rPr>
        <w:t xml:space="preserve">rogramme of </w:t>
      </w:r>
      <w:r w:rsidR="00B00D07">
        <w:rPr>
          <w:rFonts w:ascii="Clara Sans" w:hAnsi="Clara Sans" w:cs="Times New Roman"/>
          <w:b/>
          <w:sz w:val="20"/>
          <w:szCs w:val="20"/>
          <w:lang w:val="en-GB"/>
        </w:rPr>
        <w:t>Studies</w:t>
      </w:r>
    </w:p>
    <w:p w14:paraId="38FAA7FC" w14:textId="3DBF6EF8" w:rsidR="000512E6" w:rsidRPr="00D40C76" w:rsidRDefault="007005A2" w:rsidP="00A82ADE">
      <w:pPr>
        <w:spacing w:after="120" w:line="240"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w:t>
      </w:r>
      <w:r w:rsidR="00EF1893" w:rsidRPr="00D40C76">
        <w:rPr>
          <w:rFonts w:ascii="Clara Sans" w:hAnsi="Clara Sans" w:cs="Times New Roman"/>
          <w:color w:val="000000" w:themeColor="text1"/>
          <w:sz w:val="20"/>
          <w:szCs w:val="20"/>
          <w:lang w:val="en-GB"/>
        </w:rPr>
        <w:t xml:space="preserve">1) </w:t>
      </w:r>
      <w:r w:rsidRPr="00D40C76">
        <w:rPr>
          <w:rFonts w:ascii="Clara Sans" w:hAnsi="Clara Sans" w:cs="Times New Roman"/>
          <w:color w:val="000000" w:themeColor="text1"/>
          <w:sz w:val="20"/>
          <w:szCs w:val="20"/>
          <w:lang w:val="en-GB"/>
        </w:rPr>
        <w:tab/>
      </w:r>
      <w:r w:rsidR="000512E6" w:rsidRPr="00D40C76">
        <w:rPr>
          <w:rFonts w:ascii="Clara Sans" w:hAnsi="Clara Sans" w:cs="Times New Roman"/>
          <w:color w:val="000000" w:themeColor="text1"/>
          <w:sz w:val="20"/>
          <w:szCs w:val="20"/>
          <w:lang w:val="en-GB"/>
        </w:rPr>
        <w:t>The period of vali</w:t>
      </w:r>
      <w:r w:rsidR="00911BA9">
        <w:rPr>
          <w:rFonts w:ascii="Clara Sans" w:hAnsi="Clara Sans" w:cs="Times New Roman"/>
          <w:color w:val="000000" w:themeColor="text1"/>
          <w:sz w:val="20"/>
          <w:szCs w:val="20"/>
          <w:lang w:val="en-GB"/>
        </w:rPr>
        <w:t>dity of the accreditation of a</w:t>
      </w:r>
      <w:r w:rsidR="000512E6" w:rsidRPr="00D40C76">
        <w:rPr>
          <w:rFonts w:ascii="Clara Sans" w:hAnsi="Clara Sans" w:cs="Times New Roman"/>
          <w:color w:val="000000" w:themeColor="text1"/>
          <w:sz w:val="20"/>
          <w:szCs w:val="20"/>
          <w:lang w:val="en-GB"/>
        </w:rPr>
        <w:t xml:space="preserv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0512E6" w:rsidRPr="00D40C76">
        <w:rPr>
          <w:rFonts w:ascii="Clara Sans" w:hAnsi="Clara Sans" w:cs="Times New Roman"/>
          <w:color w:val="000000" w:themeColor="text1"/>
          <w:sz w:val="20"/>
          <w:szCs w:val="20"/>
          <w:lang w:val="en-GB"/>
        </w:rPr>
        <w:t xml:space="preserve"> awarded by the </w:t>
      </w:r>
      <w:r w:rsidR="00E20142">
        <w:rPr>
          <w:rFonts w:ascii="Clara Sans" w:hAnsi="Clara Sans" w:cs="Times New Roman"/>
          <w:color w:val="000000" w:themeColor="text1"/>
          <w:sz w:val="20"/>
          <w:szCs w:val="20"/>
          <w:lang w:val="en-GB"/>
        </w:rPr>
        <w:t>NAB</w:t>
      </w:r>
      <w:r w:rsidR="000512E6" w:rsidRPr="00D40C76">
        <w:rPr>
          <w:rFonts w:ascii="Clara Sans" w:hAnsi="Clara Sans" w:cs="Times New Roman"/>
          <w:color w:val="000000" w:themeColor="text1"/>
          <w:sz w:val="20"/>
          <w:szCs w:val="20"/>
          <w:lang w:val="en-GB"/>
        </w:rPr>
        <w:t xml:space="preserve"> is determined by the </w:t>
      </w:r>
      <w:r w:rsidR="00E20142">
        <w:rPr>
          <w:rFonts w:ascii="Clara Sans" w:hAnsi="Clara Sans" w:cs="Times New Roman"/>
          <w:color w:val="000000" w:themeColor="text1"/>
          <w:sz w:val="20"/>
          <w:szCs w:val="20"/>
          <w:lang w:val="en-GB"/>
        </w:rPr>
        <w:t>NAB</w:t>
      </w:r>
      <w:r w:rsidR="000512E6" w:rsidRPr="00D40C76">
        <w:rPr>
          <w:rFonts w:ascii="Clara Sans" w:hAnsi="Clara Sans" w:cs="Times New Roman"/>
          <w:color w:val="000000" w:themeColor="text1"/>
          <w:sz w:val="20"/>
          <w:szCs w:val="20"/>
          <w:lang w:val="en-GB"/>
        </w:rPr>
        <w:t xml:space="preserve">, including any further decisions of the </w:t>
      </w:r>
      <w:r w:rsidR="00E20142">
        <w:rPr>
          <w:rFonts w:ascii="Clara Sans" w:hAnsi="Clara Sans" w:cs="Times New Roman"/>
          <w:color w:val="000000" w:themeColor="text1"/>
          <w:sz w:val="20"/>
          <w:szCs w:val="20"/>
          <w:lang w:val="en-GB"/>
        </w:rPr>
        <w:t>NAB</w:t>
      </w:r>
      <w:r w:rsidR="000512E6" w:rsidRPr="00D40C76">
        <w:rPr>
          <w:rFonts w:ascii="Clara Sans" w:hAnsi="Clara Sans" w:cs="Times New Roman"/>
          <w:color w:val="000000" w:themeColor="text1"/>
          <w:sz w:val="20"/>
          <w:szCs w:val="20"/>
          <w:lang w:val="en-GB"/>
        </w:rPr>
        <w:t xml:space="preserve"> during the period of validity of the accreditation, where the </w:t>
      </w:r>
      <w:r w:rsidR="00E20142">
        <w:rPr>
          <w:rFonts w:ascii="Clara Sans" w:hAnsi="Clara Sans" w:cs="Times New Roman"/>
          <w:color w:val="000000" w:themeColor="text1"/>
          <w:sz w:val="20"/>
          <w:szCs w:val="20"/>
          <w:lang w:val="en-GB"/>
        </w:rPr>
        <w:t>NAB</w:t>
      </w:r>
      <w:r w:rsidR="000512E6" w:rsidRPr="00D40C76">
        <w:rPr>
          <w:rFonts w:ascii="Clara Sans" w:hAnsi="Clara Sans" w:cs="Times New Roman"/>
          <w:color w:val="000000" w:themeColor="text1"/>
          <w:sz w:val="20"/>
          <w:szCs w:val="20"/>
          <w:lang w:val="en-GB"/>
        </w:rPr>
        <w:t xml:space="preserve"> is authorized to restrict or totally remove the accreditation in case of serious deficiencies. </w:t>
      </w:r>
    </w:p>
    <w:p w14:paraId="7C37B914" w14:textId="303C17AA" w:rsidR="000512E6" w:rsidRPr="00D40C76" w:rsidRDefault="007005A2" w:rsidP="00A82ADE">
      <w:pPr>
        <w:spacing w:after="120" w:line="240"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w:t>
      </w:r>
      <w:r w:rsidR="00EF1893" w:rsidRPr="00D40C76">
        <w:rPr>
          <w:rFonts w:ascii="Clara Sans" w:hAnsi="Clara Sans" w:cs="Times New Roman"/>
          <w:color w:val="000000" w:themeColor="text1"/>
          <w:sz w:val="20"/>
          <w:szCs w:val="20"/>
          <w:lang w:val="en-GB"/>
        </w:rPr>
        <w:t xml:space="preserve">2) </w:t>
      </w:r>
      <w:r w:rsidRPr="00D40C76">
        <w:rPr>
          <w:rFonts w:ascii="Clara Sans" w:hAnsi="Clara Sans" w:cs="Times New Roman"/>
          <w:color w:val="000000" w:themeColor="text1"/>
          <w:sz w:val="20"/>
          <w:szCs w:val="20"/>
          <w:lang w:val="en-GB"/>
        </w:rPr>
        <w:tab/>
      </w:r>
      <w:r w:rsidR="000512E6" w:rsidRPr="00D40C76">
        <w:rPr>
          <w:rFonts w:ascii="Clara Sans" w:hAnsi="Clara Sans" w:cs="Times New Roman"/>
          <w:color w:val="000000" w:themeColor="text1"/>
          <w:sz w:val="20"/>
          <w:szCs w:val="20"/>
          <w:lang w:val="en-GB"/>
        </w:rPr>
        <w:t xml:space="preserve">Within an institutional accreditation, the Internal Evaluation Board decides on the period of validity of an authorization to </w:t>
      </w:r>
      <w:r w:rsidR="00911BA9">
        <w:rPr>
          <w:rFonts w:ascii="Clara Sans" w:hAnsi="Clara Sans" w:cs="Times New Roman"/>
          <w:color w:val="000000" w:themeColor="text1"/>
          <w:sz w:val="20"/>
          <w:szCs w:val="20"/>
          <w:lang w:val="en-GB"/>
        </w:rPr>
        <w:t>implement</w:t>
      </w:r>
      <w:r w:rsidR="000512E6" w:rsidRPr="00D40C76">
        <w:rPr>
          <w:rFonts w:ascii="Clara Sans" w:hAnsi="Clara Sans" w:cs="Times New Roman"/>
          <w:color w:val="000000" w:themeColor="text1"/>
          <w:sz w:val="20"/>
          <w:szCs w:val="20"/>
          <w:lang w:val="en-GB"/>
        </w:rPr>
        <w:t xml:space="preserve">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0512E6" w:rsidRPr="00D40C76">
        <w:rPr>
          <w:rFonts w:ascii="Clara Sans" w:hAnsi="Clara Sans" w:cs="Times New Roman"/>
          <w:color w:val="000000" w:themeColor="text1"/>
          <w:sz w:val="20"/>
          <w:szCs w:val="20"/>
          <w:lang w:val="en-GB"/>
        </w:rPr>
        <w:t xml:space="preserve">, while the right to provide a programme of </w:t>
      </w:r>
      <w:r w:rsidR="00B00D07">
        <w:rPr>
          <w:rFonts w:ascii="Clara Sans" w:hAnsi="Clara Sans" w:cs="Times New Roman"/>
          <w:color w:val="000000" w:themeColor="text1"/>
          <w:sz w:val="20"/>
          <w:szCs w:val="20"/>
          <w:lang w:val="en-GB"/>
        </w:rPr>
        <w:t>studies</w:t>
      </w:r>
      <w:r w:rsidR="000512E6" w:rsidRPr="00D40C76">
        <w:rPr>
          <w:rFonts w:ascii="Clara Sans" w:hAnsi="Clara Sans" w:cs="Times New Roman"/>
          <w:color w:val="000000" w:themeColor="text1"/>
          <w:sz w:val="20"/>
          <w:szCs w:val="20"/>
          <w:lang w:val="en-GB"/>
        </w:rPr>
        <w:t xml:space="preserve"> can be granted only for the duration of the institutional accreditation for the given area of education the longest, i.e. a maximum of 10 years. </w:t>
      </w:r>
    </w:p>
    <w:p w14:paraId="7790EE4B" w14:textId="2961549E" w:rsidR="00A101E9" w:rsidRPr="00D40C76" w:rsidRDefault="00A101E9" w:rsidP="00A82ADE">
      <w:pPr>
        <w:spacing w:after="120" w:line="240"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(3) </w:t>
      </w:r>
      <w:r w:rsidRPr="00D40C76">
        <w:rPr>
          <w:rFonts w:ascii="Clara Sans" w:hAnsi="Clara Sans" w:cs="Times New Roman"/>
          <w:color w:val="000000" w:themeColor="text1"/>
          <w:sz w:val="20"/>
          <w:szCs w:val="20"/>
          <w:lang w:val="en-GB"/>
        </w:rPr>
        <w:tab/>
      </w:r>
      <w:r w:rsidR="000512E6" w:rsidRPr="00D40C76">
        <w:rPr>
          <w:rFonts w:ascii="Clara Sans" w:hAnsi="Clara Sans" w:cs="Times New Roman"/>
          <w:color w:val="000000" w:themeColor="text1"/>
          <w:sz w:val="20"/>
          <w:szCs w:val="20"/>
          <w:lang w:val="en-GB"/>
        </w:rPr>
        <w:t>The Internal Eva</w:t>
      </w:r>
      <w:r w:rsidR="0086522A">
        <w:rPr>
          <w:rFonts w:ascii="Clara Sans" w:hAnsi="Clara Sans" w:cs="Times New Roman"/>
          <w:color w:val="000000" w:themeColor="text1"/>
          <w:sz w:val="20"/>
          <w:szCs w:val="20"/>
          <w:lang w:val="en-GB"/>
        </w:rPr>
        <w:t>luation Board will decide on</w:t>
      </w:r>
      <w:r w:rsidR="000512E6" w:rsidRPr="00D40C76">
        <w:rPr>
          <w:rFonts w:ascii="Clara Sans" w:hAnsi="Clara Sans" w:cs="Times New Roman"/>
          <w:color w:val="000000" w:themeColor="text1"/>
          <w:sz w:val="20"/>
          <w:szCs w:val="20"/>
          <w:lang w:val="en-GB"/>
        </w:rPr>
        <w:t xml:space="preserve"> </w:t>
      </w:r>
      <w:r w:rsidR="009F1D4E">
        <w:rPr>
          <w:rFonts w:ascii="Clara Sans" w:hAnsi="Clara Sans" w:cs="Times New Roman"/>
          <w:color w:val="000000" w:themeColor="text1"/>
          <w:sz w:val="20"/>
          <w:szCs w:val="20"/>
          <w:lang w:val="en-GB"/>
        </w:rPr>
        <w:t xml:space="preserve">a </w:t>
      </w:r>
      <w:r w:rsidR="000512E6" w:rsidRPr="00D40C76">
        <w:rPr>
          <w:rFonts w:ascii="Clara Sans" w:hAnsi="Clara Sans" w:cs="Times New Roman"/>
          <w:color w:val="000000" w:themeColor="text1"/>
          <w:sz w:val="20"/>
          <w:szCs w:val="20"/>
          <w:lang w:val="en-GB"/>
        </w:rPr>
        <w:t xml:space="preserve">shorter period of validity of the authorization to </w:t>
      </w:r>
      <w:r w:rsidR="0086522A">
        <w:rPr>
          <w:rFonts w:ascii="Clara Sans" w:hAnsi="Clara Sans" w:cs="Times New Roman"/>
          <w:color w:val="000000" w:themeColor="text1"/>
          <w:sz w:val="20"/>
          <w:szCs w:val="20"/>
          <w:lang w:val="en-GB"/>
        </w:rPr>
        <w:t>implement</w:t>
      </w:r>
      <w:r w:rsidR="000512E6" w:rsidRPr="00D40C76">
        <w:rPr>
          <w:rFonts w:ascii="Clara Sans" w:hAnsi="Clara Sans" w:cs="Times New Roman"/>
          <w:color w:val="000000" w:themeColor="text1"/>
          <w:sz w:val="20"/>
          <w:szCs w:val="20"/>
          <w:lang w:val="en-GB"/>
        </w:rPr>
        <w:t xml:space="preserve">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0512E6" w:rsidRPr="00D40C76">
        <w:rPr>
          <w:rFonts w:ascii="Clara Sans" w:hAnsi="Clara Sans" w:cs="Times New Roman"/>
          <w:color w:val="000000" w:themeColor="text1"/>
          <w:sz w:val="20"/>
          <w:szCs w:val="20"/>
          <w:lang w:val="en-GB"/>
        </w:rPr>
        <w:t xml:space="preserve"> in the event that the </w:t>
      </w:r>
      <w:r w:rsidR="0086522A">
        <w:rPr>
          <w:rFonts w:ascii="Clara Sans" w:hAnsi="Clara Sans" w:cs="Times New Roman"/>
          <w:color w:val="000000" w:themeColor="text1"/>
          <w:sz w:val="20"/>
          <w:szCs w:val="20"/>
          <w:lang w:val="en-GB"/>
        </w:rPr>
        <w:t>implementation</w:t>
      </w:r>
      <w:r w:rsidR="000512E6" w:rsidRPr="00D40C76">
        <w:rPr>
          <w:rFonts w:ascii="Clara Sans" w:hAnsi="Clara Sans" w:cs="Times New Roman"/>
          <w:color w:val="000000" w:themeColor="text1"/>
          <w:sz w:val="20"/>
          <w:szCs w:val="20"/>
          <w:lang w:val="en-GB"/>
        </w:rPr>
        <w:t xml:space="preserve">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0512E6" w:rsidRPr="00D40C76">
        <w:rPr>
          <w:rFonts w:ascii="Clara Sans" w:hAnsi="Clara Sans" w:cs="Times New Roman"/>
          <w:color w:val="000000" w:themeColor="text1"/>
          <w:sz w:val="20"/>
          <w:szCs w:val="20"/>
          <w:lang w:val="en-GB"/>
        </w:rPr>
        <w:t xml:space="preserve">, in particular the qualification and age structure of the staff and the </w:t>
      </w:r>
      <w:r w:rsidR="0086522A" w:rsidRPr="00D40C76">
        <w:rPr>
          <w:rFonts w:ascii="Clara Sans" w:hAnsi="Clara Sans" w:cs="Times New Roman"/>
          <w:color w:val="000000" w:themeColor="text1"/>
          <w:sz w:val="20"/>
          <w:szCs w:val="20"/>
          <w:lang w:val="en-GB"/>
        </w:rPr>
        <w:t>fulfilment</w:t>
      </w:r>
      <w:r w:rsidR="000512E6" w:rsidRPr="00D40C76">
        <w:rPr>
          <w:rFonts w:ascii="Clara Sans" w:hAnsi="Clara Sans" w:cs="Times New Roman"/>
          <w:color w:val="000000" w:themeColor="text1"/>
          <w:sz w:val="20"/>
          <w:szCs w:val="20"/>
          <w:lang w:val="en-GB"/>
        </w:rPr>
        <w:t xml:space="preserve"> of quality assurance standards do not provide quality assurance for such a long period of time.</w:t>
      </w:r>
    </w:p>
    <w:p w14:paraId="0E1299C0" w14:textId="62A2B294" w:rsidR="00A101E9" w:rsidRPr="00D40C76" w:rsidRDefault="00A101E9" w:rsidP="00A82ADE">
      <w:pPr>
        <w:spacing w:after="120" w:line="240"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(4) </w:t>
      </w:r>
      <w:r w:rsidRPr="00D40C76">
        <w:rPr>
          <w:rFonts w:ascii="Clara Sans" w:hAnsi="Clara Sans" w:cs="Times New Roman"/>
          <w:color w:val="000000" w:themeColor="text1"/>
          <w:sz w:val="20"/>
          <w:szCs w:val="20"/>
          <w:lang w:val="en-GB"/>
        </w:rPr>
        <w:tab/>
      </w:r>
      <w:r w:rsidR="001360C8" w:rsidRPr="00D40C76">
        <w:rPr>
          <w:rFonts w:ascii="Clara Sans" w:hAnsi="Clara Sans" w:cs="Times New Roman"/>
          <w:color w:val="000000" w:themeColor="text1"/>
          <w:sz w:val="20"/>
          <w:szCs w:val="20"/>
          <w:lang w:val="en-GB"/>
        </w:rPr>
        <w:t xml:space="preserve">In the event of significant doubts as to the quality of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1360C8" w:rsidRPr="00D40C76">
        <w:rPr>
          <w:rFonts w:ascii="Clara Sans" w:hAnsi="Clara Sans" w:cs="Times New Roman"/>
          <w:color w:val="000000" w:themeColor="text1"/>
          <w:sz w:val="20"/>
          <w:szCs w:val="20"/>
          <w:lang w:val="en-GB"/>
        </w:rPr>
        <w:t xml:space="preserve">, the Internal Evaluation Board may decide to grant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1360C8" w:rsidRPr="00D40C76">
        <w:rPr>
          <w:rFonts w:ascii="Clara Sans" w:hAnsi="Clara Sans" w:cs="Times New Roman"/>
          <w:color w:val="000000" w:themeColor="text1"/>
          <w:sz w:val="20"/>
          <w:szCs w:val="20"/>
          <w:lang w:val="en-GB"/>
        </w:rPr>
        <w:t xml:space="preserve"> authorization only for the purpose of enabling the existing students to complete their </w:t>
      </w:r>
      <w:r w:rsidR="00B00D07">
        <w:rPr>
          <w:rFonts w:ascii="Clara Sans" w:hAnsi="Clara Sans" w:cs="Times New Roman"/>
          <w:color w:val="000000" w:themeColor="text1"/>
          <w:sz w:val="20"/>
          <w:szCs w:val="20"/>
          <w:lang w:val="en-GB"/>
        </w:rPr>
        <w:t>studies</w:t>
      </w:r>
      <w:r w:rsidR="001360C8" w:rsidRPr="00D40C76">
        <w:rPr>
          <w:rFonts w:ascii="Clara Sans" w:hAnsi="Clara Sans" w:cs="Times New Roman"/>
          <w:color w:val="000000" w:themeColor="text1"/>
          <w:sz w:val="20"/>
          <w:szCs w:val="20"/>
          <w:lang w:val="en-GB"/>
        </w:rPr>
        <w:t xml:space="preserve"> or reject or </w:t>
      </w:r>
      <w:r w:rsidR="00311CA0">
        <w:rPr>
          <w:rFonts w:ascii="Clara Sans" w:hAnsi="Clara Sans" w:cs="Times New Roman"/>
          <w:color w:val="000000" w:themeColor="text1"/>
          <w:sz w:val="20"/>
          <w:szCs w:val="20"/>
          <w:lang w:val="en-GB"/>
        </w:rPr>
        <w:t>revoke</w:t>
      </w:r>
      <w:r w:rsidR="001360C8" w:rsidRPr="00D40C76">
        <w:rPr>
          <w:rFonts w:ascii="Clara Sans" w:hAnsi="Clara Sans" w:cs="Times New Roman"/>
          <w:color w:val="000000" w:themeColor="text1"/>
          <w:sz w:val="20"/>
          <w:szCs w:val="20"/>
          <w:lang w:val="en-GB"/>
        </w:rPr>
        <w:t xml:space="preserve"> the authorization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1360C8" w:rsidRPr="00D40C76">
        <w:rPr>
          <w:rFonts w:ascii="Clara Sans" w:hAnsi="Clara Sans" w:cs="Times New Roman"/>
          <w:color w:val="000000" w:themeColor="text1"/>
          <w:sz w:val="20"/>
          <w:szCs w:val="20"/>
          <w:lang w:val="en-GB"/>
        </w:rPr>
        <w:t xml:space="preserve"> completely.</w:t>
      </w:r>
    </w:p>
    <w:p w14:paraId="7AA120CE" w14:textId="64547150" w:rsidR="00EF1893" w:rsidRPr="00D40C76" w:rsidRDefault="00A101E9" w:rsidP="002D6BDE">
      <w:pPr>
        <w:spacing w:after="120" w:line="240"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(5) </w:t>
      </w:r>
      <w:r w:rsidRPr="00D40C76">
        <w:rPr>
          <w:rFonts w:ascii="Clara Sans" w:hAnsi="Clara Sans" w:cs="Times New Roman"/>
          <w:color w:val="000000" w:themeColor="text1"/>
          <w:sz w:val="20"/>
          <w:szCs w:val="20"/>
          <w:lang w:val="en-GB"/>
        </w:rPr>
        <w:tab/>
      </w:r>
      <w:r w:rsidR="00186504" w:rsidRPr="00D40C76">
        <w:rPr>
          <w:rFonts w:ascii="Clara Sans" w:hAnsi="Clara Sans" w:cs="Times New Roman"/>
          <w:color w:val="000000" w:themeColor="text1"/>
          <w:sz w:val="20"/>
          <w:szCs w:val="20"/>
          <w:lang w:val="en-GB"/>
        </w:rPr>
        <w:t xml:space="preserve">The Internal Evaluation Board also considers setting a shorter period of validity of the authorization to </w:t>
      </w:r>
      <w:r w:rsidR="0086522A">
        <w:rPr>
          <w:rFonts w:ascii="Clara Sans" w:hAnsi="Clara Sans" w:cs="Times New Roman"/>
          <w:color w:val="000000" w:themeColor="text1"/>
          <w:sz w:val="20"/>
          <w:szCs w:val="20"/>
          <w:lang w:val="en-GB"/>
        </w:rPr>
        <w:t>implement</w:t>
      </w:r>
      <w:r w:rsidR="0086522A" w:rsidRPr="00D40C76">
        <w:rPr>
          <w:rFonts w:ascii="Clara Sans" w:hAnsi="Clara Sans" w:cs="Times New Roman"/>
          <w:color w:val="000000" w:themeColor="text1"/>
          <w:sz w:val="20"/>
          <w:szCs w:val="20"/>
          <w:lang w:val="en-GB"/>
        </w:rPr>
        <w:t xml:space="preserve"> </w:t>
      </w:r>
      <w:r w:rsidR="00186504" w:rsidRPr="00D40C76">
        <w:rPr>
          <w:rFonts w:ascii="Clara Sans" w:hAnsi="Clara Sans" w:cs="Times New Roman"/>
          <w:color w:val="000000" w:themeColor="text1"/>
          <w:sz w:val="20"/>
          <w:szCs w:val="20"/>
          <w:lang w:val="en-GB"/>
        </w:rPr>
        <w:t xml:space="preserve">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186504" w:rsidRPr="00D40C76">
        <w:rPr>
          <w:rFonts w:ascii="Clara Sans" w:hAnsi="Clara Sans" w:cs="Times New Roman"/>
          <w:color w:val="000000" w:themeColor="text1"/>
          <w:sz w:val="20"/>
          <w:szCs w:val="20"/>
          <w:lang w:val="en-GB"/>
        </w:rPr>
        <w:t xml:space="preserve"> when considering newly accredited </w:t>
      </w:r>
      <w:r w:rsidR="00DA49CF">
        <w:rPr>
          <w:rFonts w:ascii="Clara Sans" w:hAnsi="Clara Sans" w:cs="Times New Roman"/>
          <w:color w:val="000000" w:themeColor="text1"/>
          <w:sz w:val="20"/>
          <w:szCs w:val="20"/>
          <w:lang w:val="en-GB"/>
        </w:rPr>
        <w:t>programme</w:t>
      </w:r>
      <w:r w:rsidR="0086522A">
        <w:rPr>
          <w:rFonts w:ascii="Clara Sans" w:hAnsi="Clara Sans" w:cs="Times New Roman"/>
          <w:color w:val="000000" w:themeColor="text1"/>
          <w:sz w:val="20"/>
          <w:szCs w:val="20"/>
          <w:lang w:val="en-GB"/>
        </w:rPr>
        <w:t>s</w:t>
      </w:r>
      <w:r w:rsidR="00DA49CF">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00186504" w:rsidRPr="00D40C76">
        <w:rPr>
          <w:rFonts w:ascii="Clara Sans" w:hAnsi="Clara Sans" w:cs="Times New Roman"/>
          <w:color w:val="000000" w:themeColor="text1"/>
          <w:sz w:val="20"/>
          <w:szCs w:val="20"/>
          <w:lang w:val="en-GB"/>
        </w:rPr>
        <w:t xml:space="preserve">, with which the Faculty has no previous experience (not even in the form of previous </w:t>
      </w:r>
      <w:r w:rsidR="00B00D07">
        <w:rPr>
          <w:rFonts w:ascii="Clara Sans" w:hAnsi="Clara Sans" w:cs="Times New Roman"/>
          <w:color w:val="000000" w:themeColor="text1"/>
          <w:sz w:val="20"/>
          <w:szCs w:val="20"/>
          <w:lang w:val="en-GB"/>
        </w:rPr>
        <w:t>stud</w:t>
      </w:r>
      <w:r w:rsidR="009F1D4E">
        <w:rPr>
          <w:rFonts w:ascii="Clara Sans" w:hAnsi="Clara Sans" w:cs="Times New Roman"/>
          <w:color w:val="000000" w:themeColor="text1"/>
          <w:sz w:val="20"/>
          <w:szCs w:val="20"/>
          <w:lang w:val="en-GB"/>
        </w:rPr>
        <w:t>y</w:t>
      </w:r>
      <w:r w:rsidR="00186504" w:rsidRPr="00D40C76">
        <w:rPr>
          <w:rFonts w:ascii="Clara Sans" w:hAnsi="Clara Sans" w:cs="Times New Roman"/>
          <w:color w:val="000000" w:themeColor="text1"/>
          <w:sz w:val="20"/>
          <w:szCs w:val="20"/>
          <w:lang w:val="en-GB"/>
        </w:rPr>
        <w:t xml:space="preserve"> fields).</w:t>
      </w:r>
    </w:p>
    <w:p w14:paraId="127478AC" w14:textId="643E1A68" w:rsidR="00EF1893" w:rsidRPr="00D40C76" w:rsidRDefault="00652D4B" w:rsidP="007005A2">
      <w:pPr>
        <w:spacing w:before="480" w:after="120" w:line="240" w:lineRule="auto"/>
        <w:jc w:val="center"/>
        <w:rPr>
          <w:rFonts w:ascii="Clara Sans" w:hAnsi="Clara Sans" w:cs="Times New Roman"/>
          <w:b/>
          <w:sz w:val="20"/>
          <w:szCs w:val="20"/>
          <w:lang w:val="en-GB"/>
        </w:rPr>
      </w:pPr>
      <w:r w:rsidRPr="00D40C76">
        <w:rPr>
          <w:rFonts w:ascii="Clara Sans" w:hAnsi="Clara Sans"/>
          <w:b/>
          <w:sz w:val="20"/>
          <w:lang w:val="en-GB"/>
        </w:rPr>
        <w:t>Article</w:t>
      </w:r>
      <w:r w:rsidR="000811EB" w:rsidRPr="00D40C76">
        <w:rPr>
          <w:rFonts w:ascii="Clara Sans" w:hAnsi="Clara Sans"/>
          <w:b/>
          <w:sz w:val="20"/>
          <w:lang w:val="en-GB"/>
        </w:rPr>
        <w:t xml:space="preserve"> 29</w:t>
      </w:r>
      <w:r w:rsidR="007005A2" w:rsidRPr="00D40C76">
        <w:rPr>
          <w:rFonts w:ascii="Clara Sans" w:hAnsi="Clara Sans" w:cs="Times New Roman"/>
          <w:b/>
          <w:sz w:val="20"/>
          <w:szCs w:val="20"/>
          <w:lang w:val="en-GB"/>
        </w:rPr>
        <w:br/>
      </w:r>
      <w:r w:rsidR="00F43632" w:rsidRPr="00D40C76">
        <w:rPr>
          <w:rFonts w:ascii="Clara Sans" w:hAnsi="Clara Sans" w:cs="Times New Roman"/>
          <w:b/>
          <w:sz w:val="20"/>
          <w:szCs w:val="20"/>
          <w:lang w:val="en-GB"/>
        </w:rPr>
        <w:t xml:space="preserve">Internal Evaluation Board's Decision on Authorization to </w:t>
      </w:r>
      <w:r w:rsidR="0086522A">
        <w:rPr>
          <w:rFonts w:ascii="Clara Sans" w:hAnsi="Clara Sans" w:cs="Times New Roman"/>
          <w:b/>
          <w:sz w:val="20"/>
          <w:szCs w:val="20"/>
          <w:lang w:val="en-GB"/>
        </w:rPr>
        <w:t>Implement</w:t>
      </w:r>
      <w:r w:rsidR="00F43632" w:rsidRPr="00D40C76">
        <w:rPr>
          <w:rFonts w:ascii="Clara Sans" w:hAnsi="Clara Sans" w:cs="Times New Roman"/>
          <w:b/>
          <w:sz w:val="20"/>
          <w:szCs w:val="20"/>
          <w:lang w:val="en-GB"/>
        </w:rPr>
        <w:t xml:space="preserve"> a </w:t>
      </w:r>
      <w:r w:rsidR="00186504" w:rsidRPr="00D40C76">
        <w:rPr>
          <w:rFonts w:ascii="Clara Sans" w:hAnsi="Clara Sans" w:cs="Times New Roman"/>
          <w:b/>
          <w:sz w:val="20"/>
          <w:szCs w:val="20"/>
          <w:lang w:val="en-GB"/>
        </w:rPr>
        <w:t>P</w:t>
      </w:r>
      <w:r w:rsidR="002A7179" w:rsidRPr="00D40C76">
        <w:rPr>
          <w:rFonts w:ascii="Clara Sans" w:hAnsi="Clara Sans" w:cs="Times New Roman"/>
          <w:b/>
          <w:sz w:val="20"/>
          <w:szCs w:val="20"/>
          <w:lang w:val="en-GB"/>
        </w:rPr>
        <w:t xml:space="preserve">rogramme of </w:t>
      </w:r>
      <w:r w:rsidR="00B00D07">
        <w:rPr>
          <w:rFonts w:ascii="Clara Sans" w:hAnsi="Clara Sans" w:cs="Times New Roman"/>
          <w:b/>
          <w:sz w:val="20"/>
          <w:szCs w:val="20"/>
          <w:lang w:val="en-GB"/>
        </w:rPr>
        <w:t>Studies</w:t>
      </w:r>
    </w:p>
    <w:p w14:paraId="19461F73" w14:textId="2B30F898" w:rsidR="00EF1893" w:rsidRPr="00D40C76" w:rsidRDefault="007005A2" w:rsidP="00A82ADE">
      <w:pPr>
        <w:spacing w:after="60" w:line="240"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(1) </w:t>
      </w:r>
      <w:r w:rsidRPr="00D40C76">
        <w:rPr>
          <w:rFonts w:ascii="Clara Sans" w:hAnsi="Clara Sans" w:cs="Times New Roman"/>
          <w:color w:val="000000" w:themeColor="text1"/>
          <w:sz w:val="20"/>
          <w:szCs w:val="20"/>
          <w:lang w:val="en-GB"/>
        </w:rPr>
        <w:tab/>
      </w:r>
      <w:r w:rsidR="00186504" w:rsidRPr="00D40C76">
        <w:rPr>
          <w:rFonts w:ascii="Clara Sans" w:hAnsi="Clara Sans" w:cs="Times New Roman"/>
          <w:color w:val="000000" w:themeColor="text1"/>
          <w:sz w:val="20"/>
          <w:szCs w:val="20"/>
          <w:lang w:val="en-GB"/>
        </w:rPr>
        <w:t xml:space="preserve">In the event of establishment of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186504" w:rsidRPr="00D40C76">
        <w:rPr>
          <w:rFonts w:ascii="Clara Sans" w:hAnsi="Clara Sans" w:cs="Times New Roman"/>
          <w:color w:val="000000" w:themeColor="text1"/>
          <w:sz w:val="20"/>
          <w:szCs w:val="20"/>
          <w:lang w:val="en-GB"/>
        </w:rPr>
        <w:t xml:space="preserve"> within an institutional accreditation, the Internal Evaluation Board makes the decision to grant the authorization to </w:t>
      </w:r>
      <w:r w:rsidR="0086522A">
        <w:rPr>
          <w:rFonts w:ascii="Clara Sans" w:hAnsi="Clara Sans" w:cs="Times New Roman"/>
          <w:color w:val="000000" w:themeColor="text1"/>
          <w:sz w:val="20"/>
          <w:szCs w:val="20"/>
          <w:lang w:val="en-GB"/>
        </w:rPr>
        <w:t>implement</w:t>
      </w:r>
      <w:r w:rsidR="0086522A" w:rsidRPr="00D40C76">
        <w:rPr>
          <w:rFonts w:ascii="Clara Sans" w:hAnsi="Clara Sans" w:cs="Times New Roman"/>
          <w:color w:val="000000" w:themeColor="text1"/>
          <w:sz w:val="20"/>
          <w:szCs w:val="20"/>
          <w:lang w:val="en-GB"/>
        </w:rPr>
        <w:t xml:space="preserve"> </w:t>
      </w:r>
      <w:r w:rsidR="00186504" w:rsidRPr="00D40C76">
        <w:rPr>
          <w:rFonts w:ascii="Clara Sans" w:hAnsi="Clara Sans" w:cs="Times New Roman"/>
          <w:color w:val="000000" w:themeColor="text1"/>
          <w:sz w:val="20"/>
          <w:szCs w:val="20"/>
          <w:lang w:val="en-GB"/>
        </w:rPr>
        <w:t xml:space="preserve">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186504" w:rsidRPr="00D40C76">
        <w:rPr>
          <w:rFonts w:ascii="Clara Sans" w:hAnsi="Clara Sans" w:cs="Times New Roman"/>
          <w:color w:val="000000" w:themeColor="text1"/>
          <w:sz w:val="20"/>
          <w:szCs w:val="20"/>
          <w:lang w:val="en-GB"/>
        </w:rPr>
        <w:t xml:space="preserve"> by means of a resolution. The following basic characteristics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186504" w:rsidRPr="00D40C76">
        <w:rPr>
          <w:rFonts w:ascii="Clara Sans" w:hAnsi="Clara Sans" w:cs="Times New Roman"/>
          <w:color w:val="000000" w:themeColor="text1"/>
          <w:sz w:val="20"/>
          <w:szCs w:val="20"/>
          <w:lang w:val="en-GB"/>
        </w:rPr>
        <w:t xml:space="preserve"> must be made obvious in the resolution:</w:t>
      </w:r>
    </w:p>
    <w:p w14:paraId="323144C3" w14:textId="565DA98E" w:rsidR="00EF1893" w:rsidRPr="00D40C76" w:rsidRDefault="0086522A" w:rsidP="00A82ADE">
      <w:pPr>
        <w:pStyle w:val="Odstavecseseznamem"/>
        <w:numPr>
          <w:ilvl w:val="0"/>
          <w:numId w:val="17"/>
        </w:numPr>
        <w:spacing w:after="6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t</w:t>
      </w:r>
      <w:r w:rsidR="00A6488B" w:rsidRPr="00D40C76">
        <w:rPr>
          <w:rFonts w:ascii="Clara Sans" w:hAnsi="Clara Sans" w:cs="Times New Roman"/>
          <w:color w:val="000000" w:themeColor="text1"/>
          <w:sz w:val="20"/>
          <w:szCs w:val="20"/>
          <w:lang w:val="en-GB"/>
        </w:rPr>
        <w:t>yp</w:t>
      </w:r>
      <w:r w:rsidR="00186504" w:rsidRPr="00D40C76">
        <w:rPr>
          <w:rFonts w:ascii="Clara Sans" w:hAnsi="Clara Sans" w:cs="Times New Roman"/>
          <w:color w:val="000000" w:themeColor="text1"/>
          <w:sz w:val="20"/>
          <w:szCs w:val="20"/>
          <w:lang w:val="en-GB"/>
        </w:rPr>
        <w:t>e of the</w:t>
      </w:r>
      <w:r w:rsidR="00A6488B" w:rsidRPr="00D40C76">
        <w:rPr>
          <w:rFonts w:ascii="Clara Sans" w:hAnsi="Clara Sans" w:cs="Times New Roman"/>
          <w:color w:val="000000" w:themeColor="text1"/>
          <w:sz w:val="20"/>
          <w:szCs w:val="20"/>
          <w:lang w:val="en-GB"/>
        </w:rPr>
        <w:t xml:space="preserve"> </w:t>
      </w:r>
      <w:r w:rsidR="006D6F09" w:rsidRPr="00D40C76">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FD6FD7" w:rsidRPr="00D40C76">
        <w:rPr>
          <w:rFonts w:ascii="Clara Sans" w:hAnsi="Clara Sans" w:cs="Times New Roman"/>
          <w:color w:val="000000" w:themeColor="text1"/>
          <w:sz w:val="20"/>
          <w:szCs w:val="20"/>
          <w:lang w:val="en-GB"/>
        </w:rPr>
        <w:t xml:space="preserve"> a</w:t>
      </w:r>
      <w:r w:rsidR="00186504" w:rsidRPr="00D40C76">
        <w:rPr>
          <w:rFonts w:ascii="Clara Sans" w:hAnsi="Clara Sans" w:cs="Times New Roman"/>
          <w:color w:val="000000" w:themeColor="text1"/>
          <w:sz w:val="20"/>
          <w:szCs w:val="20"/>
          <w:lang w:val="en-GB"/>
        </w:rPr>
        <w:t>nd the academic degree awarded,</w:t>
      </w:r>
    </w:p>
    <w:p w14:paraId="2727B958" w14:textId="1624B957" w:rsidR="00EF1893" w:rsidRPr="00D40C76" w:rsidRDefault="0086522A" w:rsidP="00A82ADE">
      <w:pPr>
        <w:pStyle w:val="Odstavecseseznamem"/>
        <w:numPr>
          <w:ilvl w:val="0"/>
          <w:numId w:val="17"/>
        </w:numPr>
        <w:spacing w:after="6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s</w:t>
      </w:r>
      <w:r w:rsidR="00A6488B" w:rsidRPr="00D40C76">
        <w:rPr>
          <w:rFonts w:ascii="Clara Sans" w:hAnsi="Clara Sans" w:cs="Times New Roman"/>
          <w:color w:val="000000" w:themeColor="text1"/>
          <w:sz w:val="20"/>
          <w:szCs w:val="20"/>
          <w:lang w:val="en-GB"/>
        </w:rPr>
        <w:t>tandard</w:t>
      </w:r>
      <w:r w:rsidR="00186504" w:rsidRPr="00D40C76">
        <w:rPr>
          <w:rFonts w:ascii="Clara Sans" w:hAnsi="Clara Sans" w:cs="Times New Roman"/>
          <w:color w:val="000000" w:themeColor="text1"/>
          <w:sz w:val="20"/>
          <w:szCs w:val="20"/>
          <w:lang w:val="en-GB"/>
        </w:rPr>
        <w:t xml:space="preserve"> length of </w:t>
      </w:r>
      <w:r w:rsidR="00B00D07">
        <w:rPr>
          <w:rFonts w:ascii="Clara Sans" w:hAnsi="Clara Sans" w:cs="Times New Roman"/>
          <w:color w:val="000000" w:themeColor="text1"/>
          <w:sz w:val="20"/>
          <w:szCs w:val="20"/>
          <w:lang w:val="en-GB"/>
        </w:rPr>
        <w:t>studies</w:t>
      </w:r>
      <w:r w:rsidR="00A6488B" w:rsidRPr="00D40C76">
        <w:rPr>
          <w:rFonts w:ascii="Clara Sans" w:hAnsi="Clara Sans" w:cs="Times New Roman"/>
          <w:color w:val="000000" w:themeColor="text1"/>
          <w:sz w:val="20"/>
          <w:szCs w:val="20"/>
          <w:lang w:val="en-GB"/>
        </w:rPr>
        <w:t>,</w:t>
      </w:r>
    </w:p>
    <w:p w14:paraId="39FE29E7" w14:textId="4AA5AF87" w:rsidR="00EF1893" w:rsidRPr="00D40C76" w:rsidRDefault="00B00D07" w:rsidP="00A82ADE">
      <w:pPr>
        <w:pStyle w:val="Odstavecseseznamem"/>
        <w:numPr>
          <w:ilvl w:val="0"/>
          <w:numId w:val="17"/>
        </w:numPr>
        <w:spacing w:after="6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mode of studies</w:t>
      </w:r>
      <w:r w:rsidR="00EF1893" w:rsidRPr="00D40C76">
        <w:rPr>
          <w:rFonts w:ascii="Clara Sans" w:hAnsi="Clara Sans" w:cs="Times New Roman"/>
          <w:color w:val="000000" w:themeColor="text1"/>
          <w:sz w:val="20"/>
          <w:szCs w:val="20"/>
          <w:lang w:val="en-GB"/>
        </w:rPr>
        <w:t xml:space="preserve"> (</w:t>
      </w:r>
      <w:r w:rsidR="00186504" w:rsidRPr="00D40C76">
        <w:rPr>
          <w:rFonts w:ascii="Clara Sans" w:hAnsi="Clara Sans" w:cs="Times New Roman"/>
          <w:color w:val="000000" w:themeColor="text1"/>
          <w:sz w:val="20"/>
          <w:szCs w:val="20"/>
          <w:lang w:val="en-GB"/>
        </w:rPr>
        <w:t>full-time</w:t>
      </w:r>
      <w:r w:rsidR="003108F4" w:rsidRPr="00D40C76">
        <w:rPr>
          <w:rFonts w:ascii="Clara Sans" w:hAnsi="Clara Sans" w:cs="Times New Roman"/>
          <w:color w:val="000000" w:themeColor="text1"/>
          <w:sz w:val="20"/>
          <w:szCs w:val="20"/>
          <w:lang w:val="en-GB"/>
        </w:rPr>
        <w:t>, distan</w:t>
      </w:r>
      <w:r w:rsidR="00186504" w:rsidRPr="00D40C76">
        <w:rPr>
          <w:rFonts w:ascii="Clara Sans" w:hAnsi="Clara Sans" w:cs="Times New Roman"/>
          <w:color w:val="000000" w:themeColor="text1"/>
          <w:sz w:val="20"/>
          <w:szCs w:val="20"/>
          <w:lang w:val="en-GB"/>
        </w:rPr>
        <w:t>ce or c</w:t>
      </w:r>
      <w:r w:rsidR="00EF1893" w:rsidRPr="00D40C76">
        <w:rPr>
          <w:rFonts w:ascii="Clara Sans" w:hAnsi="Clara Sans" w:cs="Times New Roman"/>
          <w:color w:val="000000" w:themeColor="text1"/>
          <w:sz w:val="20"/>
          <w:szCs w:val="20"/>
          <w:lang w:val="en-GB"/>
        </w:rPr>
        <w:t>ombin</w:t>
      </w:r>
      <w:r w:rsidR="00186504" w:rsidRPr="00D40C76">
        <w:rPr>
          <w:rFonts w:ascii="Clara Sans" w:hAnsi="Clara Sans" w:cs="Times New Roman"/>
          <w:color w:val="000000" w:themeColor="text1"/>
          <w:sz w:val="20"/>
          <w:szCs w:val="20"/>
          <w:lang w:val="en-GB"/>
        </w:rPr>
        <w:t>ed)</w:t>
      </w:r>
      <w:r w:rsidR="00A6488B" w:rsidRPr="00D40C76">
        <w:rPr>
          <w:rFonts w:ascii="Clara Sans" w:hAnsi="Clara Sans" w:cs="Times New Roman"/>
          <w:color w:val="000000" w:themeColor="text1"/>
          <w:sz w:val="20"/>
          <w:szCs w:val="20"/>
          <w:lang w:val="en-GB"/>
        </w:rPr>
        <w:t>,</w:t>
      </w:r>
    </w:p>
    <w:p w14:paraId="669A60F3" w14:textId="7CD06771" w:rsidR="00EF1893" w:rsidRPr="00D40C76" w:rsidRDefault="0086522A" w:rsidP="00A82ADE">
      <w:pPr>
        <w:pStyle w:val="Odstavecseseznamem"/>
        <w:numPr>
          <w:ilvl w:val="0"/>
          <w:numId w:val="17"/>
        </w:numPr>
        <w:spacing w:after="6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p</w:t>
      </w:r>
      <w:r w:rsidR="00A6488B" w:rsidRPr="00D40C76">
        <w:rPr>
          <w:rFonts w:ascii="Clara Sans" w:hAnsi="Clara Sans" w:cs="Times New Roman"/>
          <w:color w:val="000000" w:themeColor="text1"/>
          <w:sz w:val="20"/>
          <w:szCs w:val="20"/>
          <w:lang w:val="en-GB"/>
        </w:rPr>
        <w:t>rofil</w:t>
      </w:r>
      <w:r w:rsidR="00186504" w:rsidRPr="00D40C76">
        <w:rPr>
          <w:rFonts w:ascii="Clara Sans" w:hAnsi="Clara Sans" w:cs="Times New Roman"/>
          <w:color w:val="000000" w:themeColor="text1"/>
          <w:sz w:val="20"/>
          <w:szCs w:val="20"/>
          <w:lang w:val="en-GB"/>
        </w:rPr>
        <w:t>e of the</w:t>
      </w:r>
      <w:r w:rsidR="00A6488B" w:rsidRPr="00D40C76">
        <w:rPr>
          <w:rFonts w:ascii="Clara Sans" w:hAnsi="Clara Sans" w:cs="Times New Roman"/>
          <w:color w:val="000000" w:themeColor="text1"/>
          <w:sz w:val="20"/>
          <w:szCs w:val="20"/>
          <w:lang w:val="en-GB"/>
        </w:rPr>
        <w:t xml:space="preserve"> </w:t>
      </w:r>
      <w:r w:rsidR="006D6F09" w:rsidRPr="00D40C76">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B246D2" w:rsidRPr="00D40C76">
        <w:rPr>
          <w:rFonts w:ascii="Clara Sans" w:hAnsi="Clara Sans" w:cs="Times New Roman"/>
          <w:color w:val="000000" w:themeColor="text1"/>
          <w:sz w:val="20"/>
          <w:szCs w:val="20"/>
          <w:lang w:val="en-GB"/>
        </w:rPr>
        <w:t xml:space="preserve"> </w:t>
      </w:r>
      <w:r w:rsidR="00EF1893" w:rsidRPr="00D40C76">
        <w:rPr>
          <w:rFonts w:ascii="Clara Sans" w:hAnsi="Clara Sans" w:cs="Times New Roman"/>
          <w:color w:val="000000" w:themeColor="text1"/>
          <w:sz w:val="20"/>
          <w:szCs w:val="20"/>
          <w:lang w:val="en-GB"/>
        </w:rPr>
        <w:t>(</w:t>
      </w:r>
      <w:r w:rsidR="00186504" w:rsidRPr="00D40C76">
        <w:rPr>
          <w:rFonts w:ascii="Clara Sans" w:hAnsi="Clara Sans" w:cs="Times New Roman"/>
          <w:color w:val="000000" w:themeColor="text1"/>
          <w:sz w:val="20"/>
          <w:szCs w:val="20"/>
          <w:lang w:val="en-GB"/>
        </w:rPr>
        <w:t>when Bach</w:t>
      </w:r>
      <w:r w:rsidR="00D40C76" w:rsidRPr="00D40C76">
        <w:rPr>
          <w:rFonts w:ascii="Clara Sans" w:hAnsi="Clara Sans" w:cs="Times New Roman"/>
          <w:color w:val="000000" w:themeColor="text1"/>
          <w:sz w:val="20"/>
          <w:szCs w:val="20"/>
          <w:lang w:val="en-GB"/>
        </w:rPr>
        <w:t>e</w:t>
      </w:r>
      <w:r w:rsidR="00186504" w:rsidRPr="00D40C76">
        <w:rPr>
          <w:rFonts w:ascii="Clara Sans" w:hAnsi="Clara Sans" w:cs="Times New Roman"/>
          <w:color w:val="000000" w:themeColor="text1"/>
          <w:sz w:val="20"/>
          <w:szCs w:val="20"/>
          <w:lang w:val="en-GB"/>
        </w:rPr>
        <w:t>lor’s</w:t>
      </w:r>
      <w:r w:rsidR="00FD153D" w:rsidRPr="00D40C76">
        <w:rPr>
          <w:rFonts w:ascii="Clara Sans" w:hAnsi="Clara Sans" w:cs="Times New Roman"/>
          <w:color w:val="000000" w:themeColor="text1"/>
          <w:sz w:val="20"/>
          <w:szCs w:val="20"/>
          <w:lang w:val="en-GB"/>
        </w:rPr>
        <w:t xml:space="preserve">, </w:t>
      </w:r>
      <w:r w:rsidR="00186504" w:rsidRPr="00D40C76">
        <w:rPr>
          <w:rFonts w:ascii="Clara Sans" w:hAnsi="Clara Sans" w:cs="Times New Roman"/>
          <w:color w:val="000000" w:themeColor="text1"/>
          <w:sz w:val="20"/>
          <w:szCs w:val="20"/>
          <w:lang w:val="en-GB"/>
        </w:rPr>
        <w:t>Master’s or</w:t>
      </w:r>
      <w:r w:rsidR="009F1D4E">
        <w:rPr>
          <w:rFonts w:ascii="Clara Sans" w:hAnsi="Clara Sans" w:cs="Times New Roman"/>
          <w:color w:val="000000" w:themeColor="text1"/>
          <w:sz w:val="20"/>
          <w:szCs w:val="20"/>
          <w:lang w:val="en-GB"/>
        </w:rPr>
        <w:t xml:space="preserve"> Consecutive</w:t>
      </w:r>
      <w:r w:rsidR="00186504" w:rsidRPr="00D40C76">
        <w:rPr>
          <w:rFonts w:ascii="Clara Sans" w:hAnsi="Clara Sans" w:cs="Times New Roman"/>
          <w:color w:val="000000" w:themeColor="text1"/>
          <w:sz w:val="20"/>
          <w:szCs w:val="20"/>
          <w:lang w:val="en-GB"/>
        </w:rPr>
        <w:t xml:space="preserve"> Master‘s</w:t>
      </w:r>
      <w:r w:rsidR="00FD153D" w:rsidRPr="00D40C76">
        <w:rPr>
          <w:rFonts w:ascii="Clara Sans" w:hAnsi="Clara Sans" w:cs="Times New Roman"/>
          <w:color w:val="000000" w:themeColor="text1"/>
          <w:sz w:val="20"/>
          <w:szCs w:val="20"/>
          <w:lang w:val="en-GB"/>
        </w:rPr>
        <w:t xml:space="preserve"> </w:t>
      </w:r>
      <w:r>
        <w:rPr>
          <w:rFonts w:ascii="Clara Sans" w:hAnsi="Clara Sans" w:cs="Times New Roman"/>
          <w:color w:val="000000" w:themeColor="text1"/>
          <w:sz w:val="20"/>
          <w:szCs w:val="20"/>
          <w:lang w:val="en-GB"/>
        </w:rPr>
        <w:t xml:space="preserve">degree </w:t>
      </w:r>
      <w:r w:rsidR="006D6F09" w:rsidRPr="00D40C76">
        <w:rPr>
          <w:rFonts w:ascii="Clara Sans" w:hAnsi="Clara Sans" w:cs="Times New Roman"/>
          <w:color w:val="000000" w:themeColor="text1"/>
          <w:sz w:val="20"/>
          <w:szCs w:val="20"/>
          <w:lang w:val="en-GB"/>
        </w:rPr>
        <w:t xml:space="preserve">programme </w:t>
      </w:r>
      <w:r w:rsidR="00186504" w:rsidRPr="00D40C76">
        <w:rPr>
          <w:rFonts w:ascii="Clara Sans" w:hAnsi="Clara Sans" w:cs="Times New Roman"/>
          <w:color w:val="000000" w:themeColor="text1"/>
          <w:sz w:val="20"/>
          <w:szCs w:val="20"/>
          <w:lang w:val="en-GB"/>
        </w:rPr>
        <w:t>is concerned, the academic or professional profile is established</w:t>
      </w:r>
      <w:r w:rsidR="00EF1893" w:rsidRPr="00D40C76">
        <w:rPr>
          <w:rFonts w:ascii="Clara Sans" w:hAnsi="Clara Sans" w:cs="Times New Roman"/>
          <w:color w:val="000000" w:themeColor="text1"/>
          <w:sz w:val="20"/>
          <w:szCs w:val="20"/>
          <w:lang w:val="en-GB"/>
        </w:rPr>
        <w:t xml:space="preserve">, </w:t>
      </w:r>
      <w:r w:rsidR="00186504" w:rsidRPr="00D40C76">
        <w:rPr>
          <w:rFonts w:ascii="Clara Sans" w:hAnsi="Clara Sans" w:cs="Times New Roman"/>
          <w:color w:val="000000" w:themeColor="text1"/>
          <w:sz w:val="20"/>
          <w:szCs w:val="20"/>
          <w:lang w:val="en-GB"/>
        </w:rPr>
        <w:t>when a Doctoral</w:t>
      </w:r>
      <w:r>
        <w:rPr>
          <w:rFonts w:ascii="Clara Sans" w:hAnsi="Clara Sans" w:cs="Times New Roman"/>
          <w:color w:val="000000" w:themeColor="text1"/>
          <w:sz w:val="20"/>
          <w:szCs w:val="20"/>
          <w:lang w:val="en-GB"/>
        </w:rPr>
        <w:t xml:space="preserve"> degree</w:t>
      </w:r>
      <w:r w:rsidR="00186504" w:rsidRPr="00D40C76">
        <w:rPr>
          <w:rFonts w:ascii="Clara Sans" w:hAnsi="Clara Sans" w:cs="Times New Roman"/>
          <w:color w:val="000000" w:themeColor="text1"/>
          <w:sz w:val="20"/>
          <w:szCs w:val="20"/>
          <w:lang w:val="en-GB"/>
        </w:rPr>
        <w:t xml:space="preserve"> </w:t>
      </w:r>
      <w:r w:rsidR="006D6F09" w:rsidRPr="00D40C76">
        <w:rPr>
          <w:rFonts w:ascii="Clara Sans" w:hAnsi="Clara Sans" w:cs="Times New Roman"/>
          <w:color w:val="000000" w:themeColor="text1"/>
          <w:sz w:val="20"/>
          <w:szCs w:val="20"/>
          <w:lang w:val="en-GB"/>
        </w:rPr>
        <w:t xml:space="preserve">programme </w:t>
      </w:r>
      <w:r w:rsidR="00186504" w:rsidRPr="00D40C76">
        <w:rPr>
          <w:rFonts w:ascii="Clara Sans" w:hAnsi="Clara Sans" w:cs="Times New Roman"/>
          <w:color w:val="000000" w:themeColor="text1"/>
          <w:sz w:val="20"/>
          <w:szCs w:val="20"/>
          <w:lang w:val="en-GB"/>
        </w:rPr>
        <w:t>i</w:t>
      </w:r>
      <w:r>
        <w:rPr>
          <w:rFonts w:ascii="Clara Sans" w:hAnsi="Clara Sans" w:cs="Times New Roman"/>
          <w:color w:val="000000" w:themeColor="text1"/>
          <w:sz w:val="20"/>
          <w:szCs w:val="20"/>
          <w:lang w:val="en-GB"/>
        </w:rPr>
        <w:t>s concerned, i</w:t>
      </w:r>
      <w:r w:rsidR="00186504" w:rsidRPr="00D40C76">
        <w:rPr>
          <w:rFonts w:ascii="Clara Sans" w:hAnsi="Clara Sans" w:cs="Times New Roman"/>
          <w:color w:val="000000" w:themeColor="text1"/>
          <w:sz w:val="20"/>
          <w:szCs w:val="20"/>
          <w:lang w:val="en-GB"/>
        </w:rPr>
        <w:t>t</w:t>
      </w:r>
      <w:r>
        <w:rPr>
          <w:rFonts w:ascii="Clara Sans" w:hAnsi="Clara Sans" w:cs="Times New Roman"/>
          <w:color w:val="000000" w:themeColor="text1"/>
          <w:sz w:val="20"/>
          <w:szCs w:val="20"/>
          <w:lang w:val="en-GB"/>
        </w:rPr>
        <w:t xml:space="preserve"> </w:t>
      </w:r>
      <w:r w:rsidR="00186504" w:rsidRPr="00D40C76">
        <w:rPr>
          <w:rFonts w:ascii="Clara Sans" w:hAnsi="Clara Sans" w:cs="Times New Roman"/>
          <w:color w:val="000000" w:themeColor="text1"/>
          <w:sz w:val="20"/>
          <w:szCs w:val="20"/>
          <w:lang w:val="en-GB"/>
        </w:rPr>
        <w:t>is</w:t>
      </w:r>
      <w:r>
        <w:rPr>
          <w:rFonts w:ascii="Clara Sans" w:hAnsi="Clara Sans" w:cs="Times New Roman"/>
          <w:color w:val="000000" w:themeColor="text1"/>
          <w:sz w:val="20"/>
          <w:szCs w:val="20"/>
          <w:lang w:val="en-GB"/>
        </w:rPr>
        <w:t xml:space="preserve"> always</w:t>
      </w:r>
      <w:r w:rsidR="00186504" w:rsidRPr="00D40C76">
        <w:rPr>
          <w:rFonts w:ascii="Clara Sans" w:hAnsi="Clara Sans" w:cs="Times New Roman"/>
          <w:color w:val="000000" w:themeColor="text1"/>
          <w:sz w:val="20"/>
          <w:szCs w:val="20"/>
          <w:lang w:val="en-GB"/>
        </w:rPr>
        <w:t xml:space="preserve"> an academic</w:t>
      </w:r>
      <w:r w:rsidR="00EF1893" w:rsidRPr="00D40C76">
        <w:rPr>
          <w:rFonts w:ascii="Clara Sans" w:hAnsi="Clara Sans" w:cs="Times New Roman"/>
          <w:color w:val="000000" w:themeColor="text1"/>
          <w:sz w:val="20"/>
          <w:szCs w:val="20"/>
          <w:lang w:val="en-GB"/>
        </w:rPr>
        <w:t xml:space="preserve"> profil</w:t>
      </w:r>
      <w:r w:rsidR="00186504" w:rsidRPr="00D40C76">
        <w:rPr>
          <w:rFonts w:ascii="Clara Sans" w:hAnsi="Clara Sans" w:cs="Times New Roman"/>
          <w:color w:val="000000" w:themeColor="text1"/>
          <w:sz w:val="20"/>
          <w:szCs w:val="20"/>
          <w:lang w:val="en-GB"/>
        </w:rPr>
        <w:t>e</w:t>
      </w:r>
      <w:r w:rsidR="00053B14" w:rsidRPr="00D40C76">
        <w:rPr>
          <w:rFonts w:ascii="Clara Sans" w:hAnsi="Clara Sans" w:cs="Times New Roman"/>
          <w:color w:val="000000" w:themeColor="text1"/>
          <w:sz w:val="20"/>
          <w:szCs w:val="20"/>
          <w:lang w:val="en-GB"/>
        </w:rPr>
        <w:t>),</w:t>
      </w:r>
    </w:p>
    <w:p w14:paraId="4B8648E8" w14:textId="655A3696" w:rsidR="00EF1893" w:rsidRPr="00D40C76" w:rsidRDefault="00186504" w:rsidP="00186504">
      <w:pPr>
        <w:pStyle w:val="Odstavecseseznamem"/>
        <w:numPr>
          <w:ilvl w:val="0"/>
          <w:numId w:val="17"/>
        </w:numPr>
        <w:spacing w:after="60" w:line="228" w:lineRule="auto"/>
        <w:contextualSpacing w:val="0"/>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the </w:t>
      </w:r>
      <w:r w:rsidR="0086522A">
        <w:rPr>
          <w:rFonts w:ascii="Clara Sans" w:hAnsi="Clara Sans" w:cs="Times New Roman"/>
          <w:color w:val="000000" w:themeColor="text1"/>
          <w:sz w:val="20"/>
          <w:szCs w:val="20"/>
          <w:lang w:val="en-GB"/>
        </w:rPr>
        <w:t>field</w:t>
      </w:r>
      <w:r w:rsidRPr="00D40C76">
        <w:rPr>
          <w:rFonts w:ascii="Clara Sans" w:hAnsi="Clara Sans" w:cs="Times New Roman"/>
          <w:color w:val="000000" w:themeColor="text1"/>
          <w:sz w:val="20"/>
          <w:szCs w:val="20"/>
          <w:lang w:val="en-GB"/>
        </w:rPr>
        <w:t xml:space="preserve"> or </w:t>
      </w:r>
      <w:r w:rsidR="00E20142">
        <w:rPr>
          <w:rFonts w:ascii="Clara Sans" w:hAnsi="Clara Sans" w:cs="Times New Roman"/>
          <w:color w:val="000000" w:themeColor="text1"/>
          <w:sz w:val="20"/>
          <w:szCs w:val="20"/>
          <w:lang w:val="en-GB"/>
        </w:rPr>
        <w:t xml:space="preserve">fields of education </w:t>
      </w:r>
      <w:r w:rsidRPr="00D40C76">
        <w:rPr>
          <w:rFonts w:ascii="Clara Sans" w:hAnsi="Clara Sans" w:cs="Times New Roman"/>
          <w:color w:val="000000" w:themeColor="text1"/>
          <w:sz w:val="20"/>
          <w:szCs w:val="20"/>
          <w:lang w:val="en-GB"/>
        </w:rPr>
        <w:t xml:space="preserve">to which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D40C76">
        <w:rPr>
          <w:rFonts w:ascii="Clara Sans" w:hAnsi="Clara Sans" w:cs="Times New Roman"/>
          <w:color w:val="000000" w:themeColor="text1"/>
          <w:sz w:val="20"/>
          <w:szCs w:val="20"/>
          <w:lang w:val="en-GB"/>
        </w:rPr>
        <w:t xml:space="preserve"> belongs; in the case of a combined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D40C76">
        <w:rPr>
          <w:rFonts w:ascii="Clara Sans" w:hAnsi="Clara Sans" w:cs="Times New Roman"/>
          <w:color w:val="000000" w:themeColor="text1"/>
          <w:sz w:val="20"/>
          <w:szCs w:val="20"/>
          <w:lang w:val="en-GB"/>
        </w:rPr>
        <w:t xml:space="preserve">, the ratio of the basic thematic areas belonging to the individual educational </w:t>
      </w:r>
      <w:r w:rsidR="0086522A">
        <w:rPr>
          <w:rFonts w:ascii="Clara Sans" w:hAnsi="Clara Sans" w:cs="Times New Roman"/>
          <w:color w:val="000000" w:themeColor="text1"/>
          <w:sz w:val="20"/>
          <w:szCs w:val="20"/>
          <w:lang w:val="en-GB"/>
        </w:rPr>
        <w:t>fields</w:t>
      </w:r>
      <w:r w:rsidRPr="00D40C76">
        <w:rPr>
          <w:rFonts w:ascii="Clara Sans" w:hAnsi="Clara Sans" w:cs="Times New Roman"/>
          <w:color w:val="000000" w:themeColor="text1"/>
          <w:sz w:val="20"/>
          <w:szCs w:val="20"/>
          <w:lang w:val="en-GB"/>
        </w:rPr>
        <w:t xml:space="preserve"> implemented in the teaching is also determined,</w:t>
      </w:r>
    </w:p>
    <w:p w14:paraId="79A7C511" w14:textId="33C57F1A" w:rsidR="00EF1893" w:rsidRPr="00D40C76" w:rsidRDefault="00D40C76" w:rsidP="00D40C76">
      <w:pPr>
        <w:pStyle w:val="Odstavecseseznamem"/>
        <w:numPr>
          <w:ilvl w:val="0"/>
          <w:numId w:val="17"/>
        </w:numPr>
        <w:spacing w:after="60" w:line="228" w:lineRule="auto"/>
        <w:contextualSpacing w:val="0"/>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in the case of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D40C76">
        <w:rPr>
          <w:rFonts w:ascii="Clara Sans" w:hAnsi="Clara Sans" w:cs="Times New Roman"/>
          <w:color w:val="000000" w:themeColor="text1"/>
          <w:sz w:val="20"/>
          <w:szCs w:val="20"/>
          <w:lang w:val="en-GB"/>
        </w:rPr>
        <w:t xml:space="preserve"> with a specializations or </w:t>
      </w:r>
      <w:r w:rsidR="00B00D07">
        <w:rPr>
          <w:rFonts w:ascii="Clara Sans" w:hAnsi="Clara Sans" w:cs="Times New Roman"/>
          <w:color w:val="000000" w:themeColor="text1"/>
          <w:sz w:val="20"/>
          <w:szCs w:val="20"/>
          <w:lang w:val="en-GB"/>
        </w:rPr>
        <w:t>curricula</w:t>
      </w:r>
      <w:r w:rsidRPr="00D40C76">
        <w:rPr>
          <w:rFonts w:ascii="Clara Sans" w:hAnsi="Clara Sans" w:cs="Times New Roman"/>
          <w:color w:val="000000" w:themeColor="text1"/>
          <w:sz w:val="20"/>
          <w:szCs w:val="20"/>
          <w:lang w:val="en-GB"/>
        </w:rPr>
        <w:t xml:space="preserve"> for combined </w:t>
      </w:r>
      <w:r w:rsidR="00B00D07">
        <w:rPr>
          <w:rFonts w:ascii="Clara Sans" w:hAnsi="Clara Sans" w:cs="Times New Roman"/>
          <w:color w:val="000000" w:themeColor="text1"/>
          <w:sz w:val="20"/>
          <w:szCs w:val="20"/>
          <w:lang w:val="en-GB"/>
        </w:rPr>
        <w:t>studies</w:t>
      </w:r>
      <w:r w:rsidRPr="00D40C76">
        <w:rPr>
          <w:rFonts w:ascii="Clara Sans" w:hAnsi="Clara Sans" w:cs="Times New Roman"/>
          <w:color w:val="000000" w:themeColor="text1"/>
          <w:sz w:val="20"/>
          <w:szCs w:val="20"/>
          <w:lang w:val="en-GB"/>
        </w:rPr>
        <w:t xml:space="preserve">, all specializations or </w:t>
      </w:r>
      <w:r w:rsidR="00B00D07">
        <w:rPr>
          <w:rFonts w:ascii="Clara Sans" w:hAnsi="Clara Sans" w:cs="Times New Roman"/>
          <w:color w:val="000000" w:themeColor="text1"/>
          <w:sz w:val="20"/>
          <w:szCs w:val="20"/>
          <w:lang w:val="en-GB"/>
        </w:rPr>
        <w:t>curricula</w:t>
      </w:r>
      <w:r w:rsidRPr="00D40C76">
        <w:rPr>
          <w:rFonts w:ascii="Clara Sans" w:hAnsi="Clara Sans" w:cs="Times New Roman"/>
          <w:color w:val="000000" w:themeColor="text1"/>
          <w:sz w:val="20"/>
          <w:szCs w:val="20"/>
          <w:lang w:val="en-GB"/>
        </w:rPr>
        <w:t xml:space="preserve">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D40C76">
        <w:rPr>
          <w:rFonts w:ascii="Clara Sans" w:hAnsi="Clara Sans" w:cs="Times New Roman"/>
          <w:color w:val="000000" w:themeColor="text1"/>
          <w:sz w:val="20"/>
          <w:szCs w:val="20"/>
          <w:lang w:val="en-GB"/>
        </w:rPr>
        <w:t xml:space="preserve"> (and all the possible combinations of the given specializations and </w:t>
      </w:r>
      <w:r w:rsidR="00B00D07">
        <w:rPr>
          <w:rFonts w:ascii="Clara Sans" w:hAnsi="Clara Sans" w:cs="Times New Roman"/>
          <w:color w:val="000000" w:themeColor="text1"/>
          <w:sz w:val="20"/>
          <w:szCs w:val="20"/>
          <w:lang w:val="en-GB"/>
        </w:rPr>
        <w:t>curricula</w:t>
      </w:r>
      <w:r w:rsidRPr="00D40C76">
        <w:rPr>
          <w:rFonts w:ascii="Clara Sans" w:hAnsi="Clara Sans" w:cs="Times New Roman"/>
          <w:color w:val="000000" w:themeColor="text1"/>
          <w:sz w:val="20"/>
          <w:szCs w:val="20"/>
          <w:lang w:val="en-GB"/>
        </w:rPr>
        <w:t xml:space="preserve"> if applicable) are stated,</w:t>
      </w:r>
    </w:p>
    <w:p w14:paraId="344026BF" w14:textId="213B6920" w:rsidR="00EF1893" w:rsidRPr="00D40C76" w:rsidRDefault="00D40C76" w:rsidP="00A82ADE">
      <w:pPr>
        <w:pStyle w:val="Odstavecseseznamem"/>
        <w:numPr>
          <w:ilvl w:val="0"/>
          <w:numId w:val="17"/>
        </w:numPr>
        <w:spacing w:after="60" w:line="240" w:lineRule="auto"/>
        <w:contextualSpacing w:val="0"/>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lastRenderedPageBreak/>
        <w:t xml:space="preserve">the duration of the validity of the authorisation to </w:t>
      </w:r>
      <w:r w:rsidR="0086522A">
        <w:rPr>
          <w:rFonts w:ascii="Clara Sans" w:hAnsi="Clara Sans" w:cs="Times New Roman"/>
          <w:color w:val="000000" w:themeColor="text1"/>
          <w:sz w:val="20"/>
          <w:szCs w:val="20"/>
          <w:lang w:val="en-GB"/>
        </w:rPr>
        <w:t>implement</w:t>
      </w:r>
      <w:r w:rsidRPr="00D40C76">
        <w:rPr>
          <w:rFonts w:ascii="Clara Sans" w:hAnsi="Clara Sans" w:cs="Times New Roman"/>
          <w:color w:val="000000" w:themeColor="text1"/>
          <w:sz w:val="20"/>
          <w:szCs w:val="20"/>
          <w:lang w:val="en-GB"/>
        </w:rPr>
        <w:t xml:space="preserve"> the</w:t>
      </w:r>
      <w:r w:rsidR="00DD150A" w:rsidRPr="00D40C76">
        <w:rPr>
          <w:rFonts w:ascii="Clara Sans" w:hAnsi="Clara Sans" w:cs="Times New Roman"/>
          <w:sz w:val="20"/>
          <w:szCs w:val="20"/>
          <w:lang w:val="en-GB"/>
        </w:rPr>
        <w:t xml:space="preserve"> </w:t>
      </w:r>
      <w:r w:rsidR="00D117DE" w:rsidRPr="00D40C76">
        <w:rPr>
          <w:rFonts w:ascii="Clara Sans" w:hAnsi="Clara Sans" w:cs="Times New Roman"/>
          <w:sz w:val="20"/>
          <w:szCs w:val="20"/>
          <w:lang w:val="en-GB"/>
        </w:rPr>
        <w:t xml:space="preserve">programme of </w:t>
      </w:r>
      <w:r w:rsidR="00B00D07">
        <w:rPr>
          <w:rFonts w:ascii="Clara Sans" w:hAnsi="Clara Sans" w:cs="Times New Roman"/>
          <w:sz w:val="20"/>
          <w:szCs w:val="20"/>
          <w:lang w:val="en-GB"/>
        </w:rPr>
        <w:t>studies</w:t>
      </w:r>
      <w:r w:rsidR="00A6488B" w:rsidRPr="00D40C76">
        <w:rPr>
          <w:rFonts w:ascii="Clara Sans" w:hAnsi="Clara Sans" w:cs="Times New Roman"/>
          <w:color w:val="000000" w:themeColor="text1"/>
          <w:sz w:val="20"/>
          <w:szCs w:val="20"/>
          <w:lang w:val="en-GB"/>
        </w:rPr>
        <w:t>,</w:t>
      </w:r>
    </w:p>
    <w:p w14:paraId="1C1B33BF" w14:textId="58A35AC0" w:rsidR="00EF1893" w:rsidRPr="00D40C76" w:rsidRDefault="00D40C76" w:rsidP="00A82ADE">
      <w:pPr>
        <w:pStyle w:val="Odstavecseseznamem"/>
        <w:numPr>
          <w:ilvl w:val="0"/>
          <w:numId w:val="17"/>
        </w:numPr>
        <w:spacing w:after="60" w:line="240" w:lineRule="auto"/>
        <w:contextualSpacing w:val="0"/>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the </w:t>
      </w:r>
      <w:r w:rsidR="002A7179" w:rsidRPr="00D40C76">
        <w:rPr>
          <w:rFonts w:ascii="Clara Sans" w:hAnsi="Clara Sans" w:cs="Times New Roman"/>
          <w:color w:val="000000" w:themeColor="text1"/>
          <w:sz w:val="20"/>
          <w:szCs w:val="20"/>
          <w:lang w:val="en-GB"/>
        </w:rPr>
        <w:t xml:space="preserve">Guarantor of </w:t>
      </w:r>
      <w:r w:rsidRPr="00D40C76">
        <w:rPr>
          <w:rFonts w:ascii="Clara Sans" w:hAnsi="Clara Sans" w:cs="Times New Roman"/>
          <w:color w:val="000000" w:themeColor="text1"/>
          <w:sz w:val="20"/>
          <w:szCs w:val="20"/>
          <w:lang w:val="en-GB"/>
        </w:rPr>
        <w:t>the</w:t>
      </w:r>
      <w:r w:rsidR="002A7179" w:rsidRPr="00D40C76">
        <w:rPr>
          <w:rFonts w:ascii="Clara Sans" w:hAnsi="Clara Sans" w:cs="Times New Roman"/>
          <w:color w:val="000000" w:themeColor="text1"/>
          <w:sz w:val="20"/>
          <w:szCs w:val="20"/>
          <w:lang w:val="en-GB"/>
        </w:rPr>
        <w:t xml:space="preserve"> Programme of </w:t>
      </w:r>
      <w:r w:rsidR="00B00D07">
        <w:rPr>
          <w:rFonts w:ascii="Clara Sans" w:hAnsi="Clara Sans" w:cs="Times New Roman"/>
          <w:color w:val="000000" w:themeColor="text1"/>
          <w:sz w:val="20"/>
          <w:szCs w:val="20"/>
          <w:lang w:val="en-GB"/>
        </w:rPr>
        <w:t>Studies</w:t>
      </w:r>
      <w:r w:rsidR="00A6488B" w:rsidRPr="00D40C76">
        <w:rPr>
          <w:rFonts w:ascii="Clara Sans" w:hAnsi="Clara Sans" w:cs="Times New Roman"/>
          <w:color w:val="000000" w:themeColor="text1"/>
          <w:sz w:val="20"/>
          <w:szCs w:val="20"/>
          <w:lang w:val="en-GB"/>
        </w:rPr>
        <w:t>,</w:t>
      </w:r>
    </w:p>
    <w:p w14:paraId="5A9CEF5E" w14:textId="7D7BEBF0" w:rsidR="00EF1893" w:rsidRPr="00D40C76" w:rsidRDefault="00D40C76" w:rsidP="00A82ADE">
      <w:pPr>
        <w:pStyle w:val="Odstavecseseznamem"/>
        <w:numPr>
          <w:ilvl w:val="0"/>
          <w:numId w:val="17"/>
        </w:numPr>
        <w:spacing w:after="60" w:line="240" w:lineRule="auto"/>
        <w:contextualSpacing w:val="0"/>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the </w:t>
      </w:r>
      <w:r w:rsidR="00537351" w:rsidRPr="00D40C76">
        <w:rPr>
          <w:rFonts w:ascii="Clara Sans" w:hAnsi="Clara Sans" w:cs="Times New Roman"/>
          <w:color w:val="000000" w:themeColor="text1"/>
          <w:sz w:val="20"/>
          <w:szCs w:val="20"/>
          <w:lang w:val="en-GB"/>
        </w:rPr>
        <w:t>Faculty</w:t>
      </w:r>
      <w:r w:rsidRPr="00D40C76">
        <w:rPr>
          <w:rFonts w:ascii="Clara Sans" w:hAnsi="Clara Sans" w:cs="Times New Roman"/>
          <w:color w:val="000000" w:themeColor="text1"/>
          <w:sz w:val="20"/>
          <w:szCs w:val="20"/>
          <w:lang w:val="en-GB"/>
        </w:rPr>
        <w:t xml:space="preserve"> or Faculties providing the tuition of the given pro</w:t>
      </w:r>
      <w:r w:rsidR="006D6F09" w:rsidRPr="00D40C76">
        <w:rPr>
          <w:rFonts w:ascii="Clara Sans" w:hAnsi="Clara Sans" w:cs="Times New Roman"/>
          <w:color w:val="000000" w:themeColor="text1"/>
          <w:sz w:val="20"/>
          <w:szCs w:val="20"/>
          <w:lang w:val="en-GB"/>
        </w:rPr>
        <w:t xml:space="preserve">gramme of </w:t>
      </w:r>
      <w:r w:rsidR="00B00D07">
        <w:rPr>
          <w:rFonts w:ascii="Clara Sans" w:hAnsi="Clara Sans" w:cs="Times New Roman"/>
          <w:color w:val="000000" w:themeColor="text1"/>
          <w:sz w:val="20"/>
          <w:szCs w:val="20"/>
          <w:lang w:val="en-GB"/>
        </w:rPr>
        <w:t>studies</w:t>
      </w:r>
      <w:r w:rsidR="00A6488B" w:rsidRPr="00D40C76">
        <w:rPr>
          <w:rFonts w:ascii="Clara Sans" w:hAnsi="Clara Sans" w:cs="Times New Roman"/>
          <w:color w:val="000000" w:themeColor="text1"/>
          <w:sz w:val="20"/>
          <w:szCs w:val="20"/>
          <w:lang w:val="en-GB"/>
        </w:rPr>
        <w:t>,</w:t>
      </w:r>
    </w:p>
    <w:p w14:paraId="5197BFD7" w14:textId="1A14B829" w:rsidR="00EF1893" w:rsidRPr="00D40C76" w:rsidRDefault="00D40C76" w:rsidP="00A82ADE">
      <w:pPr>
        <w:pStyle w:val="Odstavecseseznamem"/>
        <w:numPr>
          <w:ilvl w:val="0"/>
          <w:numId w:val="17"/>
        </w:numPr>
        <w:spacing w:after="60" w:line="240" w:lineRule="auto"/>
        <w:contextualSpacing w:val="0"/>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the language in which the</w:t>
      </w:r>
      <w:r w:rsidR="00EF1893" w:rsidRPr="00D40C76">
        <w:rPr>
          <w:rFonts w:ascii="Clara Sans" w:hAnsi="Clara Sans" w:cs="Times New Roman"/>
          <w:color w:val="000000" w:themeColor="text1"/>
          <w:sz w:val="20"/>
          <w:szCs w:val="20"/>
          <w:lang w:val="en-GB"/>
        </w:rPr>
        <w:t xml:space="preserve"> </w:t>
      </w:r>
      <w:r w:rsidR="00D117DE" w:rsidRPr="00D40C76">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EF1893" w:rsidRPr="00D40C76">
        <w:rPr>
          <w:rFonts w:ascii="Clara Sans" w:hAnsi="Clara Sans" w:cs="Times New Roman"/>
          <w:color w:val="000000" w:themeColor="text1"/>
          <w:sz w:val="20"/>
          <w:szCs w:val="20"/>
          <w:lang w:val="en-GB"/>
        </w:rPr>
        <w:t xml:space="preserve"> </w:t>
      </w:r>
      <w:r w:rsidRPr="00D40C76">
        <w:rPr>
          <w:rFonts w:ascii="Clara Sans" w:hAnsi="Clara Sans" w:cs="Times New Roman"/>
          <w:color w:val="000000" w:themeColor="text1"/>
          <w:sz w:val="20"/>
          <w:szCs w:val="20"/>
          <w:lang w:val="en-GB"/>
        </w:rPr>
        <w:t xml:space="preserve">is </w:t>
      </w:r>
      <w:r w:rsidR="0086522A">
        <w:rPr>
          <w:rFonts w:ascii="Clara Sans" w:hAnsi="Clara Sans" w:cs="Times New Roman"/>
          <w:color w:val="000000" w:themeColor="text1"/>
          <w:sz w:val="20"/>
          <w:szCs w:val="20"/>
          <w:lang w:val="en-GB"/>
        </w:rPr>
        <w:t>implemented</w:t>
      </w:r>
      <w:r w:rsidR="00A6488B" w:rsidRPr="00D40C76">
        <w:rPr>
          <w:rFonts w:ascii="Clara Sans" w:hAnsi="Clara Sans" w:cs="Times New Roman"/>
          <w:color w:val="000000" w:themeColor="text1"/>
          <w:sz w:val="20"/>
          <w:szCs w:val="20"/>
          <w:lang w:val="en-GB"/>
        </w:rPr>
        <w:t>,</w:t>
      </w:r>
    </w:p>
    <w:p w14:paraId="4B9041A1" w14:textId="0FDA344A" w:rsidR="00D40C76" w:rsidRPr="00D40C76" w:rsidRDefault="00D40C76" w:rsidP="00D40C76">
      <w:pPr>
        <w:pStyle w:val="Odstavecseseznamem"/>
        <w:numPr>
          <w:ilvl w:val="0"/>
          <w:numId w:val="17"/>
        </w:numPr>
        <w:spacing w:after="60" w:line="228" w:lineRule="auto"/>
        <w:ind w:left="782" w:hanging="357"/>
        <w:contextualSpacing w:val="0"/>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wh</w:t>
      </w:r>
      <w:r w:rsidR="008A7D7B">
        <w:rPr>
          <w:rFonts w:ascii="Clara Sans" w:hAnsi="Clara Sans" w:cs="Times New Roman"/>
          <w:color w:val="000000" w:themeColor="text1"/>
          <w:sz w:val="20"/>
          <w:szCs w:val="20"/>
          <w:lang w:val="en-GB"/>
        </w:rPr>
        <w:t xml:space="preserve">en Master’s or </w:t>
      </w:r>
      <w:r w:rsidR="005D3A45">
        <w:rPr>
          <w:rFonts w:ascii="Clara Sans" w:hAnsi="Clara Sans" w:cs="Times New Roman"/>
          <w:color w:val="000000" w:themeColor="text1"/>
          <w:sz w:val="20"/>
          <w:szCs w:val="20"/>
          <w:lang w:val="en-GB"/>
        </w:rPr>
        <w:t>Consecutive</w:t>
      </w:r>
      <w:r w:rsidR="008A7D7B">
        <w:rPr>
          <w:rFonts w:ascii="Clara Sans" w:hAnsi="Clara Sans" w:cs="Times New Roman"/>
          <w:color w:val="000000" w:themeColor="text1"/>
          <w:sz w:val="20"/>
          <w:szCs w:val="20"/>
          <w:lang w:val="en-GB"/>
        </w:rPr>
        <w:t xml:space="preserve"> Master’</w:t>
      </w:r>
      <w:r w:rsidRPr="00D40C76">
        <w:rPr>
          <w:rFonts w:ascii="Clara Sans" w:hAnsi="Clara Sans" w:cs="Times New Roman"/>
          <w:color w:val="000000" w:themeColor="text1"/>
          <w:sz w:val="20"/>
          <w:szCs w:val="20"/>
          <w:lang w:val="en-GB"/>
        </w:rPr>
        <w:t xml:space="preserve">s </w:t>
      </w:r>
      <w:r w:rsidR="0086522A">
        <w:rPr>
          <w:rFonts w:ascii="Clara Sans" w:hAnsi="Clara Sans" w:cs="Times New Roman"/>
          <w:color w:val="000000" w:themeColor="text1"/>
          <w:sz w:val="20"/>
          <w:szCs w:val="20"/>
          <w:lang w:val="en-GB"/>
        </w:rPr>
        <w:t xml:space="preserve">degree </w:t>
      </w:r>
      <w:r w:rsidRPr="00D40C76">
        <w:rPr>
          <w:rFonts w:ascii="Clara Sans" w:hAnsi="Clara Sans" w:cs="Times New Roman"/>
          <w:color w:val="000000" w:themeColor="text1"/>
          <w:sz w:val="20"/>
          <w:szCs w:val="20"/>
          <w:lang w:val="en-GB"/>
        </w:rPr>
        <w:t xml:space="preserve">programme </w:t>
      </w:r>
      <w:r w:rsidR="0086522A">
        <w:rPr>
          <w:rFonts w:ascii="Clara Sans" w:hAnsi="Clara Sans" w:cs="Times New Roman"/>
          <w:color w:val="000000" w:themeColor="text1"/>
          <w:sz w:val="20"/>
          <w:szCs w:val="20"/>
          <w:lang w:val="en-GB"/>
        </w:rPr>
        <w:t>are co</w:t>
      </w:r>
      <w:r w:rsidRPr="00D40C76">
        <w:rPr>
          <w:rFonts w:ascii="Clara Sans" w:hAnsi="Clara Sans" w:cs="Times New Roman"/>
          <w:color w:val="000000" w:themeColor="text1"/>
          <w:sz w:val="20"/>
          <w:szCs w:val="20"/>
          <w:lang w:val="en-GB"/>
        </w:rPr>
        <w:t xml:space="preserve">ncerned, the decision to authorise holding of the State </w:t>
      </w:r>
      <w:r w:rsidR="00B00D07">
        <w:rPr>
          <w:rFonts w:ascii="Clara Sans" w:hAnsi="Clara Sans" w:cs="Times New Roman"/>
          <w:color w:val="000000" w:themeColor="text1"/>
          <w:sz w:val="20"/>
          <w:szCs w:val="20"/>
          <w:lang w:val="en-GB"/>
        </w:rPr>
        <w:t>Advanced Master’s (Rigorosum)</w:t>
      </w:r>
      <w:r w:rsidRPr="00D40C76">
        <w:rPr>
          <w:rFonts w:ascii="Clara Sans" w:hAnsi="Clara Sans" w:cs="Times New Roman"/>
          <w:color w:val="000000" w:themeColor="text1"/>
          <w:sz w:val="20"/>
          <w:szCs w:val="20"/>
          <w:lang w:val="en-GB"/>
        </w:rPr>
        <w:t xml:space="preserve"> Examination</w:t>
      </w:r>
      <w:r w:rsidRPr="00D40C76">
        <w:rPr>
          <w:rFonts w:ascii="Clara Sans" w:hAnsi="Clara Sans" w:cs="Times New Roman"/>
          <w:color w:val="000000" w:themeColor="text1"/>
          <w:spacing w:val="-2"/>
          <w:sz w:val="20"/>
          <w:szCs w:val="20"/>
          <w:lang w:val="en-GB"/>
        </w:rPr>
        <w:t xml:space="preserve"> (including the </w:t>
      </w:r>
      <w:r w:rsidR="00B00D07">
        <w:rPr>
          <w:rFonts w:ascii="Clara Sans" w:hAnsi="Clara Sans" w:cs="Times New Roman"/>
          <w:color w:val="000000" w:themeColor="text1"/>
          <w:spacing w:val="-2"/>
          <w:sz w:val="20"/>
          <w:szCs w:val="20"/>
          <w:lang w:val="en-GB"/>
        </w:rPr>
        <w:t>Advanced Master’s (Rigorosum)</w:t>
      </w:r>
      <w:r w:rsidRPr="00D40C76">
        <w:rPr>
          <w:rFonts w:ascii="Clara Sans" w:hAnsi="Clara Sans" w:cs="Times New Roman"/>
          <w:color w:val="000000" w:themeColor="text1"/>
          <w:spacing w:val="-2"/>
          <w:sz w:val="20"/>
          <w:szCs w:val="20"/>
          <w:lang w:val="en-GB"/>
        </w:rPr>
        <w:t xml:space="preserve"> Thesis Defence as part of the State </w:t>
      </w:r>
      <w:r w:rsidR="00B00D07">
        <w:rPr>
          <w:rFonts w:ascii="Clara Sans" w:hAnsi="Clara Sans" w:cs="Times New Roman"/>
          <w:color w:val="000000" w:themeColor="text1"/>
          <w:spacing w:val="-2"/>
          <w:sz w:val="20"/>
          <w:szCs w:val="20"/>
          <w:lang w:val="en-GB"/>
        </w:rPr>
        <w:t>Advanced Master’s (Rigorosum)</w:t>
      </w:r>
      <w:r w:rsidRPr="00D40C76">
        <w:rPr>
          <w:rFonts w:ascii="Clara Sans" w:hAnsi="Clara Sans" w:cs="Times New Roman"/>
          <w:color w:val="000000" w:themeColor="text1"/>
          <w:spacing w:val="-2"/>
          <w:sz w:val="20"/>
          <w:szCs w:val="20"/>
          <w:lang w:val="en-GB"/>
        </w:rPr>
        <w:t xml:space="preserve"> Examination and the authority to award an academic degree,</w:t>
      </w:r>
    </w:p>
    <w:p w14:paraId="248B5A41" w14:textId="4EBAB4AB" w:rsidR="00D40C76" w:rsidRPr="00D40C76" w:rsidRDefault="00D40C76" w:rsidP="00D40C76">
      <w:pPr>
        <w:pStyle w:val="Odstavecseseznamem"/>
        <w:numPr>
          <w:ilvl w:val="0"/>
          <w:numId w:val="17"/>
        </w:numPr>
        <w:spacing w:after="60" w:line="228" w:lineRule="auto"/>
        <w:ind w:left="782" w:hanging="357"/>
        <w:contextualSpacing w:val="0"/>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in the case of cooper</w:t>
      </w:r>
      <w:r w:rsidR="0086522A">
        <w:rPr>
          <w:rFonts w:ascii="Clara Sans" w:hAnsi="Clara Sans" w:cs="Times New Roman"/>
          <w:color w:val="000000" w:themeColor="text1"/>
          <w:sz w:val="20"/>
          <w:szCs w:val="20"/>
          <w:lang w:val="en-GB"/>
        </w:rPr>
        <w:t>ation with another institution i</w:t>
      </w:r>
      <w:r w:rsidRPr="00D40C76">
        <w:rPr>
          <w:rFonts w:ascii="Clara Sans" w:hAnsi="Clara Sans" w:cs="Times New Roman"/>
          <w:color w:val="000000" w:themeColor="text1"/>
          <w:sz w:val="20"/>
          <w:szCs w:val="20"/>
          <w:lang w:val="en-GB"/>
        </w:rPr>
        <w:t xml:space="preserve">n the implementation of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D40C76">
        <w:rPr>
          <w:rFonts w:ascii="Clara Sans" w:hAnsi="Clara Sans" w:cs="Times New Roman"/>
          <w:color w:val="000000" w:themeColor="text1"/>
          <w:sz w:val="20"/>
          <w:szCs w:val="20"/>
          <w:lang w:val="en-GB"/>
        </w:rPr>
        <w:t>, information of this cooperation is included, including a reference to the terms of such cooperation; in addition to the USB Faculty, the relevant cooperating institution is a</w:t>
      </w:r>
      <w:r w:rsidR="0086522A">
        <w:rPr>
          <w:rFonts w:ascii="Clara Sans" w:hAnsi="Clara Sans" w:cs="Times New Roman"/>
          <w:color w:val="000000" w:themeColor="text1"/>
          <w:sz w:val="20"/>
          <w:szCs w:val="20"/>
          <w:lang w:val="en-GB"/>
        </w:rPr>
        <w:t xml:space="preserve">lso informed of any decision </w:t>
      </w:r>
      <w:r w:rsidRPr="00D40C76">
        <w:rPr>
          <w:rFonts w:ascii="Clara Sans" w:hAnsi="Clara Sans" w:cs="Times New Roman"/>
          <w:color w:val="000000" w:themeColor="text1"/>
          <w:sz w:val="20"/>
          <w:szCs w:val="20"/>
          <w:lang w:val="en-GB"/>
        </w:rPr>
        <w:t xml:space="preserve">issued. </w:t>
      </w:r>
    </w:p>
    <w:p w14:paraId="067B8A07" w14:textId="2D488294" w:rsidR="00EF1893" w:rsidRPr="00D40C76" w:rsidRDefault="00D5570D" w:rsidP="009244A8">
      <w:pPr>
        <w:keepLines/>
        <w:spacing w:after="100" w:line="228"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(2) </w:t>
      </w:r>
      <w:r w:rsidRPr="00D40C76">
        <w:rPr>
          <w:rFonts w:ascii="Clara Sans" w:hAnsi="Clara Sans" w:cs="Times New Roman"/>
          <w:color w:val="000000" w:themeColor="text1"/>
          <w:sz w:val="20"/>
          <w:szCs w:val="20"/>
          <w:lang w:val="en-GB"/>
        </w:rPr>
        <w:tab/>
      </w:r>
      <w:r w:rsidR="00D40C76" w:rsidRPr="00D40C76">
        <w:rPr>
          <w:rFonts w:ascii="Clara Sans" w:hAnsi="Clara Sans" w:cs="Times New Roman"/>
          <w:color w:val="000000" w:themeColor="text1"/>
          <w:sz w:val="20"/>
          <w:szCs w:val="20"/>
          <w:lang w:val="en-GB"/>
        </w:rPr>
        <w:t xml:space="preserve">In the case of a decision to </w:t>
      </w:r>
      <w:r w:rsidR="0086522A">
        <w:rPr>
          <w:rFonts w:ascii="Clara Sans" w:hAnsi="Clara Sans" w:cs="Times New Roman"/>
          <w:color w:val="000000" w:themeColor="text1"/>
          <w:sz w:val="20"/>
          <w:szCs w:val="20"/>
          <w:lang w:val="en-GB"/>
        </w:rPr>
        <w:t>restrict</w:t>
      </w:r>
      <w:r w:rsidR="00D40C76" w:rsidRPr="00D40C76">
        <w:rPr>
          <w:rFonts w:ascii="Clara Sans" w:hAnsi="Clara Sans" w:cs="Times New Roman"/>
          <w:color w:val="000000" w:themeColor="text1"/>
          <w:sz w:val="20"/>
          <w:szCs w:val="20"/>
          <w:lang w:val="en-GB"/>
        </w:rPr>
        <w:t xml:space="preserve"> the authorization to implement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D40C76" w:rsidRPr="00D40C76">
        <w:rPr>
          <w:rFonts w:ascii="Clara Sans" w:hAnsi="Clara Sans" w:cs="Times New Roman"/>
          <w:color w:val="000000" w:themeColor="text1"/>
          <w:sz w:val="20"/>
          <w:szCs w:val="20"/>
          <w:lang w:val="en-GB"/>
        </w:rPr>
        <w:t xml:space="preserve">, the </w:t>
      </w:r>
      <w:r w:rsidR="0086522A">
        <w:rPr>
          <w:rFonts w:ascii="Clara Sans" w:hAnsi="Clara Sans" w:cs="Times New Roman"/>
          <w:color w:val="000000" w:themeColor="text1"/>
          <w:sz w:val="20"/>
          <w:szCs w:val="20"/>
          <w:lang w:val="en-GB"/>
        </w:rPr>
        <w:t>resolution</w:t>
      </w:r>
      <w:r w:rsidR="00D40C76" w:rsidRPr="00D40C76">
        <w:rPr>
          <w:rFonts w:ascii="Clara Sans" w:hAnsi="Clara Sans" w:cs="Times New Roman"/>
          <w:color w:val="000000" w:themeColor="text1"/>
          <w:sz w:val="20"/>
          <w:szCs w:val="20"/>
          <w:lang w:val="en-GB"/>
        </w:rPr>
        <w:t xml:space="preserve"> of the Internal Evaluation Board also stipulates the required corrective </w:t>
      </w:r>
      <w:r w:rsidR="00B00D07">
        <w:rPr>
          <w:rFonts w:ascii="Clara Sans" w:hAnsi="Clara Sans" w:cs="Times New Roman"/>
          <w:color w:val="000000" w:themeColor="text1"/>
          <w:sz w:val="20"/>
          <w:szCs w:val="20"/>
          <w:lang w:val="en-GB"/>
        </w:rPr>
        <w:t>Ordinance</w:t>
      </w:r>
      <w:r w:rsidR="00D40C76" w:rsidRPr="00D40C76">
        <w:rPr>
          <w:rFonts w:ascii="Clara Sans" w:hAnsi="Clara Sans" w:cs="Times New Roman"/>
          <w:color w:val="000000" w:themeColor="text1"/>
          <w:sz w:val="20"/>
          <w:szCs w:val="20"/>
          <w:lang w:val="en-GB"/>
        </w:rPr>
        <w:t>s. In the case</w:t>
      </w:r>
      <w:r w:rsidR="0086522A">
        <w:rPr>
          <w:rFonts w:ascii="Clara Sans" w:hAnsi="Clara Sans" w:cs="Times New Roman"/>
          <w:color w:val="000000" w:themeColor="text1"/>
          <w:sz w:val="20"/>
          <w:szCs w:val="20"/>
          <w:lang w:val="en-GB"/>
        </w:rPr>
        <w:t xml:space="preserve"> of</w:t>
      </w:r>
      <w:r w:rsidR="00D40C76" w:rsidRPr="00D40C76">
        <w:rPr>
          <w:rFonts w:ascii="Clara Sans" w:hAnsi="Clara Sans" w:cs="Times New Roman"/>
          <w:color w:val="000000" w:themeColor="text1"/>
          <w:sz w:val="20"/>
          <w:szCs w:val="20"/>
          <w:lang w:val="en-GB"/>
        </w:rPr>
        <w:t xml:space="preserve"> granting an authorization to </w:t>
      </w:r>
      <w:r w:rsidR="0086522A">
        <w:rPr>
          <w:rFonts w:ascii="Clara Sans" w:hAnsi="Clara Sans" w:cs="Times New Roman"/>
          <w:color w:val="000000" w:themeColor="text1"/>
          <w:sz w:val="20"/>
          <w:szCs w:val="20"/>
          <w:lang w:val="en-GB"/>
        </w:rPr>
        <w:t>implement</w:t>
      </w:r>
      <w:r w:rsidR="0086522A" w:rsidRPr="00D40C76">
        <w:rPr>
          <w:rFonts w:ascii="Clara Sans" w:hAnsi="Clara Sans" w:cs="Times New Roman"/>
          <w:color w:val="000000" w:themeColor="text1"/>
          <w:sz w:val="20"/>
          <w:szCs w:val="20"/>
          <w:lang w:val="en-GB"/>
        </w:rPr>
        <w:t xml:space="preserve"> </w:t>
      </w:r>
      <w:r w:rsidR="00D40C76" w:rsidRPr="00D40C76">
        <w:rPr>
          <w:rFonts w:ascii="Clara Sans" w:hAnsi="Clara Sans" w:cs="Times New Roman"/>
          <w:color w:val="000000" w:themeColor="text1"/>
          <w:sz w:val="20"/>
          <w:szCs w:val="20"/>
          <w:lang w:val="en-GB"/>
        </w:rPr>
        <w:t xml:space="preserve">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D40C76" w:rsidRPr="00D40C76">
        <w:rPr>
          <w:rFonts w:ascii="Clara Sans" w:hAnsi="Clara Sans" w:cs="Times New Roman"/>
          <w:color w:val="000000" w:themeColor="text1"/>
          <w:sz w:val="20"/>
          <w:szCs w:val="20"/>
          <w:lang w:val="en-GB"/>
        </w:rPr>
        <w:t xml:space="preserve"> for a shorter period than the validity of the institutional accreditation, the statement includes justification of this decision and possible requirements for </w:t>
      </w:r>
      <w:r w:rsidR="00537351" w:rsidRPr="00D40C76">
        <w:rPr>
          <w:rFonts w:ascii="Clara Sans" w:hAnsi="Clara Sans" w:cs="Times New Roman"/>
          <w:color w:val="000000" w:themeColor="text1"/>
          <w:sz w:val="20"/>
          <w:szCs w:val="20"/>
          <w:lang w:val="en-GB"/>
        </w:rPr>
        <w:t>improvement</w:t>
      </w:r>
      <w:r w:rsidR="00D40C76" w:rsidRPr="00D40C76">
        <w:rPr>
          <w:rFonts w:ascii="Clara Sans" w:hAnsi="Clara Sans" w:cs="Times New Roman"/>
          <w:color w:val="000000" w:themeColor="text1"/>
          <w:sz w:val="20"/>
          <w:szCs w:val="20"/>
          <w:lang w:val="en-GB"/>
        </w:rPr>
        <w:t xml:space="preserve"> of the quality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D40C76" w:rsidRPr="00D40C76">
        <w:rPr>
          <w:rFonts w:ascii="Clara Sans" w:hAnsi="Clara Sans" w:cs="Times New Roman"/>
          <w:color w:val="000000" w:themeColor="text1"/>
          <w:sz w:val="20"/>
          <w:szCs w:val="20"/>
          <w:lang w:val="en-GB"/>
        </w:rPr>
        <w:t xml:space="preserve">. The Guarantor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D40C76" w:rsidRPr="00D40C76">
        <w:rPr>
          <w:rFonts w:ascii="Clara Sans" w:hAnsi="Clara Sans" w:cs="Times New Roman"/>
          <w:color w:val="000000" w:themeColor="text1"/>
          <w:sz w:val="20"/>
          <w:szCs w:val="20"/>
          <w:lang w:val="en-GB"/>
        </w:rPr>
        <w:t xml:space="preserve"> subsequently submits these to the Internal Evaluation Board in accordance with the timetable set by the Internal Evaluation Board.</w:t>
      </w:r>
    </w:p>
    <w:p w14:paraId="4C6AF4C0" w14:textId="3A4351D9" w:rsidR="00EF1893" w:rsidRPr="00D40C76" w:rsidRDefault="00D5570D" w:rsidP="009244A8">
      <w:pPr>
        <w:keepLines/>
        <w:spacing w:after="100" w:line="228" w:lineRule="auto"/>
        <w:ind w:left="425" w:hanging="425"/>
        <w:jc w:val="both"/>
        <w:rPr>
          <w:rFonts w:ascii="Clara Sans" w:hAnsi="Clara Sans" w:cs="Times New Roman"/>
          <w:color w:val="000000" w:themeColor="text1"/>
          <w:sz w:val="20"/>
          <w:szCs w:val="20"/>
          <w:lang w:val="en-GB"/>
        </w:rPr>
      </w:pPr>
      <w:r w:rsidRPr="00D40C76">
        <w:rPr>
          <w:rFonts w:ascii="Clara Sans" w:hAnsi="Clara Sans" w:cs="Times New Roman"/>
          <w:color w:val="000000" w:themeColor="text1"/>
          <w:sz w:val="20"/>
          <w:szCs w:val="20"/>
          <w:lang w:val="en-GB"/>
        </w:rPr>
        <w:t xml:space="preserve">(3) </w:t>
      </w:r>
      <w:r w:rsidRPr="00D40C76">
        <w:rPr>
          <w:rFonts w:ascii="Clara Sans" w:hAnsi="Clara Sans" w:cs="Times New Roman"/>
          <w:color w:val="000000" w:themeColor="text1"/>
          <w:sz w:val="20"/>
          <w:szCs w:val="20"/>
          <w:lang w:val="en-GB"/>
        </w:rPr>
        <w:tab/>
      </w:r>
      <w:r w:rsidR="00D40C76" w:rsidRPr="00D40C76">
        <w:rPr>
          <w:rFonts w:ascii="Clara Sans" w:hAnsi="Clara Sans" w:cs="Times New Roman"/>
          <w:color w:val="000000" w:themeColor="text1"/>
          <w:sz w:val="20"/>
          <w:szCs w:val="20"/>
          <w:lang w:val="en-GB"/>
        </w:rPr>
        <w:t xml:space="preserve">The decision of the Internal Evaluation Board to grant an authorization to </w:t>
      </w:r>
      <w:r w:rsidR="0086522A">
        <w:rPr>
          <w:rFonts w:ascii="Clara Sans" w:hAnsi="Clara Sans" w:cs="Times New Roman"/>
          <w:color w:val="000000" w:themeColor="text1"/>
          <w:sz w:val="20"/>
          <w:szCs w:val="20"/>
          <w:lang w:val="en-GB"/>
        </w:rPr>
        <w:t>implement</w:t>
      </w:r>
      <w:r w:rsidR="0086522A" w:rsidRPr="00D40C76">
        <w:rPr>
          <w:rFonts w:ascii="Clara Sans" w:hAnsi="Clara Sans" w:cs="Times New Roman"/>
          <w:color w:val="000000" w:themeColor="text1"/>
          <w:sz w:val="20"/>
          <w:szCs w:val="20"/>
          <w:lang w:val="en-GB"/>
        </w:rPr>
        <w:t xml:space="preserve"> </w:t>
      </w:r>
      <w:r w:rsidR="00D40C76" w:rsidRPr="00D40C76">
        <w:rPr>
          <w:rFonts w:ascii="Clara Sans" w:hAnsi="Clara Sans" w:cs="Times New Roman"/>
          <w:color w:val="000000" w:themeColor="text1"/>
          <w:sz w:val="20"/>
          <w:szCs w:val="20"/>
          <w:lang w:val="en-GB"/>
        </w:rPr>
        <w:t xml:space="preserve">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D40C76" w:rsidRPr="00D40C76">
        <w:rPr>
          <w:rFonts w:ascii="Clara Sans" w:hAnsi="Clara Sans" w:cs="Times New Roman"/>
          <w:color w:val="000000" w:themeColor="text1"/>
          <w:sz w:val="20"/>
          <w:szCs w:val="20"/>
          <w:lang w:val="en-GB"/>
        </w:rPr>
        <w:t xml:space="preserve"> is signed by the Rector as </w:t>
      </w:r>
      <w:r w:rsidR="00537351" w:rsidRPr="00D40C76">
        <w:rPr>
          <w:rFonts w:ascii="Clara Sans" w:hAnsi="Clara Sans" w:cs="Times New Roman"/>
          <w:color w:val="000000" w:themeColor="text1"/>
          <w:sz w:val="20"/>
          <w:szCs w:val="20"/>
          <w:lang w:val="en-GB"/>
        </w:rPr>
        <w:t>the</w:t>
      </w:r>
      <w:r w:rsidR="00D40C76" w:rsidRPr="00D40C76">
        <w:rPr>
          <w:rFonts w:ascii="Clara Sans" w:hAnsi="Clara Sans" w:cs="Times New Roman"/>
          <w:color w:val="000000" w:themeColor="text1"/>
          <w:sz w:val="20"/>
          <w:szCs w:val="20"/>
          <w:lang w:val="en-GB"/>
        </w:rPr>
        <w:t xml:space="preserve"> </w:t>
      </w:r>
      <w:r w:rsidR="00B00D07">
        <w:rPr>
          <w:rFonts w:ascii="Clara Sans" w:hAnsi="Clara Sans" w:cs="Times New Roman"/>
          <w:color w:val="000000" w:themeColor="text1"/>
          <w:sz w:val="20"/>
          <w:szCs w:val="20"/>
          <w:lang w:val="en-GB"/>
        </w:rPr>
        <w:t>Chair</w:t>
      </w:r>
      <w:r w:rsidR="00D40C76" w:rsidRPr="00D40C76">
        <w:rPr>
          <w:rFonts w:ascii="Clara Sans" w:hAnsi="Clara Sans" w:cs="Times New Roman"/>
          <w:color w:val="000000" w:themeColor="text1"/>
          <w:sz w:val="20"/>
          <w:szCs w:val="20"/>
          <w:lang w:val="en-GB"/>
        </w:rPr>
        <w:t xml:space="preserve"> of the Internal Evaluation Board. Pursuant to the law, the decision shall be published without delay with all its requisites on the public section of the USB website.</w:t>
      </w:r>
    </w:p>
    <w:p w14:paraId="3E3C4B28" w14:textId="16DB9B8E" w:rsidR="00EF1893" w:rsidRPr="00942D44" w:rsidRDefault="00652D4B" w:rsidP="00664339">
      <w:pPr>
        <w:spacing w:before="480" w:after="120" w:line="240" w:lineRule="auto"/>
        <w:jc w:val="center"/>
        <w:rPr>
          <w:rFonts w:ascii="Clara Sans" w:hAnsi="Clara Sans" w:cs="Times New Roman"/>
          <w:b/>
          <w:sz w:val="20"/>
          <w:szCs w:val="20"/>
          <w:lang w:val="en-GB"/>
        </w:rPr>
      </w:pPr>
      <w:r w:rsidRPr="00942D44">
        <w:rPr>
          <w:rFonts w:ascii="Clara Sans" w:hAnsi="Clara Sans"/>
          <w:b/>
          <w:sz w:val="20"/>
          <w:lang w:val="en-GB"/>
        </w:rPr>
        <w:t>Article</w:t>
      </w:r>
      <w:r w:rsidR="000811EB" w:rsidRPr="00942D44">
        <w:rPr>
          <w:rFonts w:ascii="Clara Sans" w:hAnsi="Clara Sans"/>
          <w:b/>
          <w:sz w:val="20"/>
          <w:lang w:val="en-GB"/>
        </w:rPr>
        <w:t xml:space="preserve"> 30</w:t>
      </w:r>
      <w:r w:rsidR="00664339" w:rsidRPr="00942D44">
        <w:rPr>
          <w:rFonts w:ascii="Clara Sans" w:hAnsi="Clara Sans" w:cs="Times New Roman"/>
          <w:b/>
          <w:sz w:val="20"/>
          <w:szCs w:val="20"/>
          <w:lang w:val="en-GB"/>
        </w:rPr>
        <w:br/>
      </w:r>
      <w:r w:rsidR="002E0540" w:rsidRPr="00942D44">
        <w:rPr>
          <w:rFonts w:ascii="Clara Sans" w:hAnsi="Clara Sans" w:cs="Times New Roman"/>
          <w:b/>
          <w:sz w:val="20"/>
          <w:szCs w:val="20"/>
          <w:lang w:val="en-GB"/>
        </w:rPr>
        <w:t xml:space="preserve">Non-granting or </w:t>
      </w:r>
      <w:r w:rsidR="00311CA0">
        <w:rPr>
          <w:rFonts w:ascii="Clara Sans" w:hAnsi="Clara Sans" w:cs="Times New Roman"/>
          <w:b/>
          <w:color w:val="000000" w:themeColor="text1"/>
          <w:sz w:val="20"/>
          <w:szCs w:val="20"/>
          <w:lang w:val="en-GB"/>
        </w:rPr>
        <w:t>R</w:t>
      </w:r>
      <w:r w:rsidR="00311CA0" w:rsidRPr="00311CA0">
        <w:rPr>
          <w:rFonts w:ascii="Clara Sans" w:hAnsi="Clara Sans" w:cs="Times New Roman"/>
          <w:b/>
          <w:color w:val="000000" w:themeColor="text1"/>
          <w:sz w:val="20"/>
          <w:szCs w:val="20"/>
          <w:lang w:val="en-GB"/>
        </w:rPr>
        <w:t>evocation</w:t>
      </w:r>
      <w:r w:rsidR="002E0540" w:rsidRPr="00942D44">
        <w:rPr>
          <w:rFonts w:ascii="Clara Sans" w:hAnsi="Clara Sans" w:cs="Times New Roman"/>
          <w:b/>
          <w:sz w:val="20"/>
          <w:szCs w:val="20"/>
          <w:lang w:val="en-GB"/>
        </w:rPr>
        <w:t xml:space="preserve"> of Authorization to </w:t>
      </w:r>
      <w:r w:rsidR="0086522A">
        <w:rPr>
          <w:rFonts w:ascii="Clara Sans" w:hAnsi="Clara Sans" w:cs="Times New Roman"/>
          <w:b/>
          <w:color w:val="000000" w:themeColor="text1"/>
          <w:sz w:val="20"/>
          <w:szCs w:val="20"/>
          <w:lang w:val="en-GB"/>
        </w:rPr>
        <w:t>I</w:t>
      </w:r>
      <w:r w:rsidR="0086522A" w:rsidRPr="0086522A">
        <w:rPr>
          <w:rFonts w:ascii="Clara Sans" w:hAnsi="Clara Sans" w:cs="Times New Roman"/>
          <w:b/>
          <w:color w:val="000000" w:themeColor="text1"/>
          <w:sz w:val="20"/>
          <w:szCs w:val="20"/>
          <w:lang w:val="en-GB"/>
        </w:rPr>
        <w:t>mplement</w:t>
      </w:r>
      <w:r w:rsidR="002E0540" w:rsidRPr="0086522A">
        <w:rPr>
          <w:rFonts w:ascii="Clara Sans" w:hAnsi="Clara Sans" w:cs="Times New Roman"/>
          <w:b/>
          <w:sz w:val="20"/>
          <w:szCs w:val="20"/>
          <w:lang w:val="en-GB"/>
        </w:rPr>
        <w:t xml:space="preserve"> </w:t>
      </w:r>
      <w:r w:rsidR="002E0540" w:rsidRPr="00942D44">
        <w:rPr>
          <w:rFonts w:ascii="Clara Sans" w:hAnsi="Clara Sans" w:cs="Times New Roman"/>
          <w:b/>
          <w:sz w:val="20"/>
          <w:szCs w:val="20"/>
          <w:lang w:val="en-GB"/>
        </w:rPr>
        <w:t xml:space="preserve">a </w:t>
      </w:r>
      <w:r w:rsidR="00942D44">
        <w:rPr>
          <w:rFonts w:ascii="Clara Sans" w:hAnsi="Clara Sans" w:cs="Times New Roman"/>
          <w:b/>
          <w:sz w:val="20"/>
          <w:szCs w:val="20"/>
          <w:lang w:val="en-GB"/>
        </w:rPr>
        <w:t xml:space="preserve">Programme of </w:t>
      </w:r>
      <w:r w:rsidR="00B00D07">
        <w:rPr>
          <w:rFonts w:ascii="Clara Sans" w:hAnsi="Clara Sans" w:cs="Times New Roman"/>
          <w:b/>
          <w:sz w:val="20"/>
          <w:szCs w:val="20"/>
          <w:lang w:val="en-GB"/>
        </w:rPr>
        <w:t>Studies</w:t>
      </w:r>
    </w:p>
    <w:p w14:paraId="2A1C1C78" w14:textId="3E33EF11" w:rsidR="00EF1893" w:rsidRPr="00942D44" w:rsidRDefault="00664339" w:rsidP="009244A8">
      <w:pPr>
        <w:spacing w:after="6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(1) </w:t>
      </w:r>
      <w:r w:rsidRPr="00942D44">
        <w:rPr>
          <w:rFonts w:ascii="Clara Sans" w:hAnsi="Clara Sans" w:cs="Times New Roman"/>
          <w:color w:val="000000" w:themeColor="text1"/>
          <w:sz w:val="20"/>
          <w:szCs w:val="20"/>
          <w:lang w:val="en-GB"/>
        </w:rPr>
        <w:tab/>
      </w:r>
      <w:r w:rsidR="00537351" w:rsidRPr="00942D44">
        <w:rPr>
          <w:rFonts w:ascii="Clara Sans" w:hAnsi="Clara Sans" w:cs="Times New Roman"/>
          <w:color w:val="000000" w:themeColor="text1"/>
          <w:sz w:val="20"/>
          <w:szCs w:val="20"/>
          <w:lang w:val="en-GB"/>
        </w:rPr>
        <w:t xml:space="preserve">The Internal </w:t>
      </w:r>
      <w:r w:rsidR="00942D44">
        <w:rPr>
          <w:rFonts w:ascii="Clara Sans" w:hAnsi="Clara Sans" w:cs="Times New Roman"/>
          <w:color w:val="000000" w:themeColor="text1"/>
          <w:sz w:val="20"/>
          <w:szCs w:val="20"/>
          <w:lang w:val="en-GB"/>
        </w:rPr>
        <w:t>Evaluation</w:t>
      </w:r>
      <w:r w:rsidR="00537351" w:rsidRPr="00942D44">
        <w:rPr>
          <w:rFonts w:ascii="Clara Sans" w:hAnsi="Clara Sans" w:cs="Times New Roman"/>
          <w:color w:val="000000" w:themeColor="text1"/>
          <w:sz w:val="20"/>
          <w:szCs w:val="20"/>
          <w:lang w:val="en-GB"/>
        </w:rPr>
        <w:t xml:space="preserve"> Board decides not to grant or </w:t>
      </w:r>
      <w:r w:rsidR="00311CA0">
        <w:rPr>
          <w:rFonts w:ascii="Clara Sans" w:hAnsi="Clara Sans" w:cs="Times New Roman"/>
          <w:color w:val="000000" w:themeColor="text1"/>
          <w:sz w:val="20"/>
          <w:szCs w:val="20"/>
          <w:lang w:val="en-GB"/>
        </w:rPr>
        <w:t>revoke</w:t>
      </w:r>
      <w:r w:rsidR="00537351" w:rsidRPr="00942D44">
        <w:rPr>
          <w:rFonts w:ascii="Clara Sans" w:hAnsi="Clara Sans" w:cs="Times New Roman"/>
          <w:color w:val="000000" w:themeColor="text1"/>
          <w:sz w:val="20"/>
          <w:szCs w:val="20"/>
          <w:lang w:val="en-GB"/>
        </w:rPr>
        <w:t xml:space="preserve"> an authorization to </w:t>
      </w:r>
      <w:r w:rsidR="00311CA0">
        <w:rPr>
          <w:rFonts w:ascii="Clara Sans" w:hAnsi="Clara Sans" w:cs="Times New Roman"/>
          <w:color w:val="000000" w:themeColor="text1"/>
          <w:sz w:val="20"/>
          <w:szCs w:val="20"/>
          <w:lang w:val="en-GB"/>
        </w:rPr>
        <w:t>implement</w:t>
      </w:r>
      <w:r w:rsidR="00537351" w:rsidRPr="00942D44">
        <w:rPr>
          <w:rFonts w:ascii="Clara Sans" w:hAnsi="Clara Sans" w:cs="Times New Roman"/>
          <w:color w:val="000000" w:themeColor="text1"/>
          <w:sz w:val="20"/>
          <w:szCs w:val="20"/>
          <w:lang w:val="en-GB"/>
        </w:rPr>
        <w:t xml:space="preserve"> a programme of </w:t>
      </w:r>
      <w:r w:rsidR="00B00D07">
        <w:rPr>
          <w:rFonts w:ascii="Clara Sans" w:hAnsi="Clara Sans" w:cs="Times New Roman"/>
          <w:color w:val="000000" w:themeColor="text1"/>
          <w:sz w:val="20"/>
          <w:szCs w:val="20"/>
          <w:lang w:val="en-GB"/>
        </w:rPr>
        <w:t>studies</w:t>
      </w:r>
      <w:r w:rsidR="00537351" w:rsidRPr="00942D44">
        <w:rPr>
          <w:rFonts w:ascii="Clara Sans" w:hAnsi="Clara Sans" w:cs="Times New Roman"/>
          <w:color w:val="000000" w:themeColor="text1"/>
          <w:sz w:val="20"/>
          <w:szCs w:val="20"/>
          <w:lang w:val="en-GB"/>
        </w:rPr>
        <w:t xml:space="preserve"> it is:</w:t>
      </w:r>
    </w:p>
    <w:p w14:paraId="65D4B3E5" w14:textId="3F90F855" w:rsidR="00537351" w:rsidRPr="00942D44" w:rsidRDefault="00537351" w:rsidP="00537351">
      <w:pPr>
        <w:pStyle w:val="Odstavecseseznamem"/>
        <w:numPr>
          <w:ilvl w:val="0"/>
          <w:numId w:val="18"/>
        </w:numPr>
        <w:spacing w:after="60" w:line="240" w:lineRule="auto"/>
        <w:contextualSpacing w:val="0"/>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pacing w:val="-6"/>
          <w:sz w:val="20"/>
          <w:szCs w:val="20"/>
          <w:lang w:val="en-GB"/>
        </w:rPr>
        <w:t xml:space="preserve">in contradiction with the legal regulations of the Czech Republic or in violation of the law, the Government Regulation No. 274/2016 Coll., on Standards for Accreditation in Higher Education, or the </w:t>
      </w:r>
      <w:r w:rsidR="00B00D07">
        <w:rPr>
          <w:rFonts w:ascii="Clara Sans" w:hAnsi="Clara Sans" w:cs="Times New Roman"/>
          <w:color w:val="000000" w:themeColor="text1"/>
          <w:spacing w:val="-6"/>
          <w:sz w:val="20"/>
          <w:szCs w:val="20"/>
          <w:lang w:val="en-GB"/>
        </w:rPr>
        <w:t>Internal Regulation</w:t>
      </w:r>
      <w:r w:rsidRPr="00942D44">
        <w:rPr>
          <w:rFonts w:ascii="Clara Sans" w:hAnsi="Clara Sans" w:cs="Times New Roman"/>
          <w:color w:val="000000" w:themeColor="text1"/>
          <w:spacing w:val="-6"/>
          <w:sz w:val="20"/>
          <w:szCs w:val="20"/>
          <w:lang w:val="en-GB"/>
        </w:rPr>
        <w:t>s of the USB, or</w:t>
      </w:r>
    </w:p>
    <w:p w14:paraId="1AA90284" w14:textId="3699076D" w:rsidR="00537351" w:rsidRPr="00942D44" w:rsidRDefault="00537351" w:rsidP="00537351">
      <w:pPr>
        <w:pStyle w:val="Odstavecseseznamem"/>
        <w:numPr>
          <w:ilvl w:val="0"/>
          <w:numId w:val="18"/>
        </w:numPr>
        <w:spacing w:after="120" w:line="240" w:lineRule="auto"/>
        <w:contextualSpacing w:val="0"/>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does not meet other requirements for programmes of </w:t>
      </w:r>
      <w:r w:rsidR="00B00D07">
        <w:rPr>
          <w:rFonts w:ascii="Clara Sans" w:hAnsi="Clara Sans" w:cs="Times New Roman"/>
          <w:color w:val="000000" w:themeColor="text1"/>
          <w:sz w:val="20"/>
          <w:szCs w:val="20"/>
          <w:lang w:val="en-GB"/>
        </w:rPr>
        <w:t>studies</w:t>
      </w:r>
      <w:r w:rsidRPr="00942D44">
        <w:rPr>
          <w:rFonts w:ascii="Clara Sans" w:hAnsi="Clara Sans" w:cs="Times New Roman"/>
          <w:color w:val="000000" w:themeColor="text1"/>
          <w:sz w:val="20"/>
          <w:szCs w:val="20"/>
          <w:lang w:val="en-GB"/>
        </w:rPr>
        <w:t xml:space="preserve"> conducted at the USB, or </w:t>
      </w:r>
    </w:p>
    <w:p w14:paraId="45CA56FD" w14:textId="56E9FB90" w:rsidR="00537351" w:rsidRPr="00942D44" w:rsidRDefault="00537351" w:rsidP="00537351">
      <w:pPr>
        <w:pStyle w:val="Odstavecseseznamem"/>
        <w:numPr>
          <w:ilvl w:val="0"/>
          <w:numId w:val="18"/>
        </w:numPr>
        <w:spacing w:after="120" w:line="240" w:lineRule="auto"/>
        <w:contextualSpacing w:val="0"/>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in the event of failure to meet the requirements of the Recognition Authority for a programme of </w:t>
      </w:r>
      <w:r w:rsidR="00B00D07">
        <w:rPr>
          <w:rFonts w:ascii="Clara Sans" w:hAnsi="Clara Sans" w:cs="Times New Roman"/>
          <w:color w:val="000000" w:themeColor="text1"/>
          <w:sz w:val="20"/>
          <w:szCs w:val="20"/>
          <w:lang w:val="en-GB"/>
        </w:rPr>
        <w:t>studies</w:t>
      </w:r>
      <w:r w:rsidRPr="00942D44">
        <w:rPr>
          <w:rFonts w:ascii="Clara Sans" w:hAnsi="Clara Sans" w:cs="Times New Roman"/>
          <w:color w:val="000000" w:themeColor="text1"/>
          <w:sz w:val="20"/>
          <w:szCs w:val="20"/>
          <w:lang w:val="en-GB"/>
        </w:rPr>
        <w:t xml:space="preserve"> aimed at preparation for a regulated profession. </w:t>
      </w:r>
    </w:p>
    <w:p w14:paraId="14C3D15A" w14:textId="1AC47BAA" w:rsidR="00EF1893" w:rsidRPr="00942D44" w:rsidRDefault="00664339" w:rsidP="002D6BDE">
      <w:pPr>
        <w:spacing w:after="12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(2) </w:t>
      </w:r>
      <w:r w:rsidRPr="00942D44">
        <w:rPr>
          <w:rFonts w:ascii="Clara Sans" w:hAnsi="Clara Sans" w:cs="Times New Roman"/>
          <w:color w:val="000000" w:themeColor="text1"/>
          <w:sz w:val="20"/>
          <w:szCs w:val="20"/>
          <w:lang w:val="en-GB"/>
        </w:rPr>
        <w:tab/>
      </w:r>
      <w:r w:rsidR="0097632A" w:rsidRPr="00942D44">
        <w:rPr>
          <w:rFonts w:ascii="Clara Sans" w:hAnsi="Clara Sans" w:cs="Times New Roman"/>
          <w:color w:val="000000" w:themeColor="text1"/>
          <w:sz w:val="20"/>
          <w:szCs w:val="20"/>
          <w:lang w:val="en-GB"/>
        </w:rPr>
        <w:t xml:space="preserve">If the submitted documents necessary for reaching a decision are incomplete, the Internal Evaluation Board shall suspend the process of authorization to </w:t>
      </w:r>
      <w:r w:rsidR="00311CA0">
        <w:rPr>
          <w:rFonts w:ascii="Clara Sans" w:hAnsi="Clara Sans" w:cs="Times New Roman"/>
          <w:color w:val="000000" w:themeColor="text1"/>
          <w:sz w:val="20"/>
          <w:szCs w:val="20"/>
          <w:lang w:val="en-GB"/>
        </w:rPr>
        <w:t>implement</w:t>
      </w:r>
      <w:r w:rsidR="0097632A" w:rsidRPr="00942D44">
        <w:rPr>
          <w:rFonts w:ascii="Clara Sans" w:hAnsi="Clara Sans" w:cs="Times New Roman"/>
          <w:color w:val="000000" w:themeColor="text1"/>
          <w:sz w:val="20"/>
          <w:szCs w:val="20"/>
          <w:lang w:val="en-GB"/>
        </w:rPr>
        <w:t xml:space="preserve"> the programme of </w:t>
      </w:r>
      <w:r w:rsidR="00B00D07">
        <w:rPr>
          <w:rFonts w:ascii="Clara Sans" w:hAnsi="Clara Sans" w:cs="Times New Roman"/>
          <w:color w:val="000000" w:themeColor="text1"/>
          <w:sz w:val="20"/>
          <w:szCs w:val="20"/>
          <w:lang w:val="en-GB"/>
        </w:rPr>
        <w:t>studies</w:t>
      </w:r>
      <w:r w:rsidR="0097632A" w:rsidRPr="00942D44">
        <w:rPr>
          <w:rFonts w:ascii="Clara Sans" w:hAnsi="Clara Sans" w:cs="Times New Roman"/>
          <w:color w:val="000000" w:themeColor="text1"/>
          <w:sz w:val="20"/>
          <w:szCs w:val="20"/>
          <w:lang w:val="en-GB"/>
        </w:rPr>
        <w:t xml:space="preserve"> until all the required documents are provided. The relevant Faculty submitting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97632A" w:rsidRPr="00942D44">
        <w:rPr>
          <w:rFonts w:ascii="Clara Sans" w:hAnsi="Clara Sans" w:cs="Times New Roman"/>
          <w:color w:val="000000" w:themeColor="text1"/>
          <w:sz w:val="20"/>
          <w:szCs w:val="20"/>
          <w:lang w:val="en-GB"/>
        </w:rPr>
        <w:t xml:space="preserve"> proposal is then requested to provide the missing documents within a reasonable deadline. If the requested documents are not provided within 100 days, the proposal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97632A" w:rsidRPr="00942D44">
        <w:rPr>
          <w:rFonts w:ascii="Clara Sans" w:hAnsi="Clara Sans" w:cs="Times New Roman"/>
          <w:color w:val="000000" w:themeColor="text1"/>
          <w:sz w:val="20"/>
          <w:szCs w:val="20"/>
          <w:lang w:val="en-GB"/>
        </w:rPr>
        <w:t xml:space="preserve"> is deemed as withdrawn by the submitter.</w:t>
      </w:r>
      <w:r w:rsidR="00EF1893" w:rsidRPr="00942D44">
        <w:rPr>
          <w:rFonts w:ascii="Clara Sans" w:hAnsi="Clara Sans" w:cs="Times New Roman"/>
          <w:color w:val="000000" w:themeColor="text1"/>
          <w:sz w:val="20"/>
          <w:szCs w:val="20"/>
          <w:lang w:val="en-GB"/>
        </w:rPr>
        <w:t xml:space="preserve"> </w:t>
      </w:r>
    </w:p>
    <w:p w14:paraId="37432198" w14:textId="783EE7B0" w:rsidR="00EF1893" w:rsidRPr="00942D44" w:rsidRDefault="00652D4B" w:rsidP="00664339">
      <w:pPr>
        <w:spacing w:before="480" w:after="120" w:line="240" w:lineRule="auto"/>
        <w:jc w:val="center"/>
        <w:rPr>
          <w:rFonts w:ascii="Clara Sans" w:hAnsi="Clara Sans" w:cs="Times New Roman"/>
          <w:b/>
          <w:sz w:val="20"/>
          <w:szCs w:val="20"/>
          <w:lang w:val="en-GB"/>
        </w:rPr>
      </w:pPr>
      <w:r w:rsidRPr="00942D44">
        <w:rPr>
          <w:rFonts w:ascii="Clara Sans" w:hAnsi="Clara Sans"/>
          <w:b/>
          <w:sz w:val="20"/>
          <w:lang w:val="en-GB"/>
        </w:rPr>
        <w:t>Article</w:t>
      </w:r>
      <w:r w:rsidR="000811EB" w:rsidRPr="00942D44">
        <w:rPr>
          <w:rFonts w:ascii="Clara Sans" w:hAnsi="Clara Sans"/>
          <w:b/>
          <w:sz w:val="20"/>
          <w:lang w:val="en-GB"/>
        </w:rPr>
        <w:t xml:space="preserve"> 31</w:t>
      </w:r>
      <w:r w:rsidR="00664339" w:rsidRPr="00942D44">
        <w:rPr>
          <w:rFonts w:ascii="Clara Sans" w:hAnsi="Clara Sans" w:cs="Times New Roman"/>
          <w:b/>
          <w:sz w:val="20"/>
          <w:szCs w:val="20"/>
          <w:lang w:val="en-GB"/>
        </w:rPr>
        <w:br/>
      </w:r>
      <w:r w:rsidR="002E0540" w:rsidRPr="00942D44">
        <w:rPr>
          <w:rFonts w:ascii="Clara Sans" w:hAnsi="Clara Sans" w:cs="Times New Roman"/>
          <w:b/>
          <w:sz w:val="20"/>
          <w:szCs w:val="20"/>
          <w:lang w:val="en-GB"/>
        </w:rPr>
        <w:t xml:space="preserve">Objections to the Internal Evaluation </w:t>
      </w:r>
      <w:r w:rsidR="00311CA0">
        <w:rPr>
          <w:rFonts w:ascii="Clara Sans" w:hAnsi="Clara Sans" w:cs="Times New Roman"/>
          <w:b/>
          <w:sz w:val="20"/>
          <w:szCs w:val="20"/>
          <w:lang w:val="en-GB"/>
        </w:rPr>
        <w:t>Board</w:t>
      </w:r>
      <w:r w:rsidR="002E0540" w:rsidRPr="00942D44">
        <w:rPr>
          <w:rFonts w:ascii="Clara Sans" w:hAnsi="Clara Sans" w:cs="Times New Roman"/>
          <w:b/>
          <w:sz w:val="20"/>
          <w:szCs w:val="20"/>
          <w:lang w:val="en-GB"/>
        </w:rPr>
        <w:t>'s Decisions</w:t>
      </w:r>
    </w:p>
    <w:p w14:paraId="256C8B07" w14:textId="5435C4AE" w:rsidR="00EF1893" w:rsidRPr="00942D44" w:rsidRDefault="00664339" w:rsidP="002D6BDE">
      <w:pPr>
        <w:spacing w:after="12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(1) </w:t>
      </w:r>
      <w:r w:rsidRPr="00942D44">
        <w:rPr>
          <w:rFonts w:ascii="Clara Sans" w:hAnsi="Clara Sans" w:cs="Times New Roman"/>
          <w:color w:val="000000" w:themeColor="text1"/>
          <w:sz w:val="20"/>
          <w:szCs w:val="20"/>
          <w:lang w:val="en-GB"/>
        </w:rPr>
        <w:tab/>
      </w:r>
      <w:r w:rsidR="00F56E00" w:rsidRPr="00942D44">
        <w:rPr>
          <w:rFonts w:ascii="Clara Sans" w:hAnsi="Clara Sans" w:cs="Times New Roman"/>
          <w:color w:val="000000" w:themeColor="text1"/>
          <w:sz w:val="20"/>
          <w:szCs w:val="20"/>
          <w:lang w:val="en-GB"/>
        </w:rPr>
        <w:t xml:space="preserve">If the Internal Evaluation Board decides not to grant or </w:t>
      </w:r>
      <w:r w:rsidR="00311CA0">
        <w:rPr>
          <w:rFonts w:ascii="Clara Sans" w:hAnsi="Clara Sans" w:cs="Times New Roman"/>
          <w:color w:val="000000" w:themeColor="text1"/>
          <w:sz w:val="20"/>
          <w:szCs w:val="20"/>
          <w:lang w:val="en-GB"/>
        </w:rPr>
        <w:t>revoke</w:t>
      </w:r>
      <w:r w:rsidR="00F56E00" w:rsidRPr="00942D44">
        <w:rPr>
          <w:rFonts w:ascii="Clara Sans" w:hAnsi="Clara Sans" w:cs="Times New Roman"/>
          <w:color w:val="000000" w:themeColor="text1"/>
          <w:sz w:val="20"/>
          <w:szCs w:val="20"/>
          <w:lang w:val="en-GB"/>
        </w:rPr>
        <w:t xml:space="preserve"> an authorization to </w:t>
      </w:r>
      <w:r w:rsidR="00311CA0">
        <w:rPr>
          <w:rFonts w:ascii="Clara Sans" w:hAnsi="Clara Sans" w:cs="Times New Roman"/>
          <w:color w:val="000000" w:themeColor="text1"/>
          <w:sz w:val="20"/>
          <w:szCs w:val="20"/>
          <w:lang w:val="en-GB"/>
        </w:rPr>
        <w:t>implement</w:t>
      </w:r>
      <w:r w:rsidR="00F56E00" w:rsidRPr="00942D44">
        <w:rPr>
          <w:rFonts w:ascii="Clara Sans" w:hAnsi="Clara Sans" w:cs="Times New Roman"/>
          <w:color w:val="000000" w:themeColor="text1"/>
          <w:sz w:val="20"/>
          <w:szCs w:val="20"/>
          <w:lang w:val="en-GB"/>
        </w:rPr>
        <w:t xml:space="preserve"> a program</w:t>
      </w:r>
      <w:r w:rsidR="00311CA0">
        <w:rPr>
          <w:rFonts w:ascii="Clara Sans" w:hAnsi="Clara Sans" w:cs="Times New Roman"/>
          <w:color w:val="000000" w:themeColor="text1"/>
          <w:sz w:val="20"/>
          <w:szCs w:val="20"/>
          <w:lang w:val="en-GB"/>
        </w:rPr>
        <w:t xml:space="preserve">me of </w:t>
      </w:r>
      <w:r w:rsidR="00B00D07">
        <w:rPr>
          <w:rFonts w:ascii="Clara Sans" w:hAnsi="Clara Sans" w:cs="Times New Roman"/>
          <w:color w:val="000000" w:themeColor="text1"/>
          <w:sz w:val="20"/>
          <w:szCs w:val="20"/>
          <w:lang w:val="en-GB"/>
        </w:rPr>
        <w:t>studies</w:t>
      </w:r>
      <w:r w:rsidR="00311CA0">
        <w:rPr>
          <w:rFonts w:ascii="Clara Sans" w:hAnsi="Clara Sans" w:cs="Times New Roman"/>
          <w:color w:val="000000" w:themeColor="text1"/>
          <w:sz w:val="20"/>
          <w:szCs w:val="20"/>
          <w:lang w:val="en-GB"/>
        </w:rPr>
        <w:t>,</w:t>
      </w:r>
      <w:r w:rsidR="00F56E00" w:rsidRPr="00942D44">
        <w:rPr>
          <w:rFonts w:ascii="Clara Sans" w:hAnsi="Clara Sans" w:cs="Times New Roman"/>
          <w:color w:val="000000" w:themeColor="text1"/>
          <w:sz w:val="20"/>
          <w:szCs w:val="20"/>
          <w:lang w:val="en-GB"/>
        </w:rPr>
        <w:t xml:space="preserve"> the Dean or the proposed Guarantor of the programme of </w:t>
      </w:r>
      <w:r w:rsidR="00B00D07">
        <w:rPr>
          <w:rFonts w:ascii="Clara Sans" w:hAnsi="Clara Sans" w:cs="Times New Roman"/>
          <w:color w:val="000000" w:themeColor="text1"/>
          <w:sz w:val="20"/>
          <w:szCs w:val="20"/>
          <w:lang w:val="en-GB"/>
        </w:rPr>
        <w:t>studies</w:t>
      </w:r>
      <w:r w:rsidR="00F56E00" w:rsidRPr="00942D44">
        <w:rPr>
          <w:rFonts w:ascii="Clara Sans" w:hAnsi="Clara Sans" w:cs="Times New Roman"/>
          <w:color w:val="000000" w:themeColor="text1"/>
          <w:sz w:val="20"/>
          <w:szCs w:val="20"/>
          <w:lang w:val="en-GB"/>
        </w:rPr>
        <w:t xml:space="preserve"> may submit a request for a review of this resolution to the Rector</w:t>
      </w:r>
      <w:r w:rsidR="00311CA0">
        <w:rPr>
          <w:rFonts w:ascii="Clara Sans" w:hAnsi="Clara Sans" w:cs="Times New Roman"/>
          <w:color w:val="000000" w:themeColor="text1"/>
          <w:sz w:val="20"/>
          <w:szCs w:val="20"/>
          <w:lang w:val="en-GB"/>
        </w:rPr>
        <w:t xml:space="preserve"> </w:t>
      </w:r>
      <w:r w:rsidR="00311CA0" w:rsidRPr="00942D44">
        <w:rPr>
          <w:rFonts w:ascii="Clara Sans" w:hAnsi="Clara Sans" w:cs="Times New Roman"/>
          <w:color w:val="000000" w:themeColor="text1"/>
          <w:sz w:val="20"/>
          <w:szCs w:val="20"/>
          <w:lang w:val="en-GB"/>
        </w:rPr>
        <w:t>within 30 days of the notification of this decision</w:t>
      </w:r>
      <w:r w:rsidR="00F56E00" w:rsidRPr="00942D44">
        <w:rPr>
          <w:rFonts w:ascii="Clara Sans" w:hAnsi="Clara Sans" w:cs="Times New Roman"/>
          <w:color w:val="000000" w:themeColor="text1"/>
          <w:sz w:val="20"/>
          <w:szCs w:val="20"/>
          <w:lang w:val="en-GB"/>
        </w:rPr>
        <w:t>.</w:t>
      </w:r>
    </w:p>
    <w:p w14:paraId="501E57F8" w14:textId="38FB8AFF" w:rsidR="00EF1893" w:rsidRPr="00942D44" w:rsidRDefault="00664339" w:rsidP="002D6BDE">
      <w:pPr>
        <w:spacing w:after="12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(2) </w:t>
      </w:r>
      <w:r w:rsidRPr="00942D44">
        <w:rPr>
          <w:rFonts w:ascii="Clara Sans" w:hAnsi="Clara Sans" w:cs="Times New Roman"/>
          <w:color w:val="000000" w:themeColor="text1"/>
          <w:sz w:val="20"/>
          <w:szCs w:val="20"/>
          <w:lang w:val="en-GB"/>
        </w:rPr>
        <w:tab/>
      </w:r>
      <w:r w:rsidR="00F56E00" w:rsidRPr="00942D44">
        <w:rPr>
          <w:rFonts w:ascii="Clara Sans" w:hAnsi="Clara Sans" w:cs="Times New Roman"/>
          <w:color w:val="000000" w:themeColor="text1"/>
          <w:sz w:val="20"/>
          <w:szCs w:val="20"/>
          <w:lang w:val="en-GB"/>
        </w:rPr>
        <w:t xml:space="preserve">The Rector reviews the resolution of the Internal Evaluation Board in accordance with the law and the </w:t>
      </w:r>
      <w:r w:rsidR="00B00D07">
        <w:rPr>
          <w:rFonts w:ascii="Clara Sans" w:hAnsi="Clara Sans" w:cs="Times New Roman"/>
          <w:color w:val="000000" w:themeColor="text1"/>
          <w:sz w:val="20"/>
          <w:szCs w:val="20"/>
          <w:lang w:val="en-GB"/>
        </w:rPr>
        <w:t>Internal Regulation</w:t>
      </w:r>
      <w:r w:rsidR="00F56E00" w:rsidRPr="00942D44">
        <w:rPr>
          <w:rFonts w:ascii="Clara Sans" w:hAnsi="Clara Sans" w:cs="Times New Roman"/>
          <w:color w:val="000000" w:themeColor="text1"/>
          <w:sz w:val="20"/>
          <w:szCs w:val="20"/>
          <w:lang w:val="en-GB"/>
        </w:rPr>
        <w:t>s of the USB, they may also consult the opinion of the USB Scientific Council.</w:t>
      </w:r>
    </w:p>
    <w:p w14:paraId="3721A96C" w14:textId="1204B712" w:rsidR="00EF1893" w:rsidRPr="00942D44" w:rsidRDefault="00664339" w:rsidP="002D6BDE">
      <w:pPr>
        <w:spacing w:after="12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(3) </w:t>
      </w:r>
      <w:r w:rsidRPr="00942D44">
        <w:rPr>
          <w:rFonts w:ascii="Clara Sans" w:hAnsi="Clara Sans" w:cs="Times New Roman"/>
          <w:color w:val="000000" w:themeColor="text1"/>
          <w:sz w:val="20"/>
          <w:szCs w:val="20"/>
          <w:lang w:val="en-GB"/>
        </w:rPr>
        <w:tab/>
      </w:r>
      <w:r w:rsidR="00F56E00" w:rsidRPr="00942D44">
        <w:rPr>
          <w:rFonts w:ascii="Clara Sans" w:hAnsi="Clara Sans" w:cs="Times New Roman"/>
          <w:color w:val="000000" w:themeColor="text1"/>
          <w:sz w:val="20"/>
          <w:szCs w:val="20"/>
          <w:lang w:val="en-GB"/>
        </w:rPr>
        <w:t xml:space="preserve">The Rector's decision confirming the resolution of the Internal Evaluation Board is final. If the Rector finds the objections to non-granting or revocation of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F56E00" w:rsidRPr="00942D44">
        <w:rPr>
          <w:rFonts w:ascii="Clara Sans" w:hAnsi="Clara Sans" w:cs="Times New Roman"/>
          <w:color w:val="000000" w:themeColor="text1"/>
          <w:sz w:val="20"/>
          <w:szCs w:val="20"/>
          <w:lang w:val="en-GB"/>
        </w:rPr>
        <w:t xml:space="preserve"> </w:t>
      </w:r>
      <w:r w:rsidR="00F56E00" w:rsidRPr="00942D44">
        <w:rPr>
          <w:rFonts w:ascii="Clara Sans" w:hAnsi="Clara Sans" w:cs="Times New Roman"/>
          <w:color w:val="000000" w:themeColor="text1"/>
          <w:sz w:val="20"/>
          <w:szCs w:val="20"/>
          <w:lang w:val="en-GB"/>
        </w:rPr>
        <w:lastRenderedPageBreak/>
        <w:t xml:space="preserve">valid, the resolution of the Internal Evaluation Board is </w:t>
      </w:r>
      <w:r w:rsidR="00942D44" w:rsidRPr="00942D44">
        <w:rPr>
          <w:rFonts w:ascii="Clara Sans" w:hAnsi="Clara Sans" w:cs="Times New Roman"/>
          <w:color w:val="000000" w:themeColor="text1"/>
          <w:sz w:val="20"/>
          <w:szCs w:val="20"/>
          <w:lang w:val="en-GB"/>
        </w:rPr>
        <w:t>cancelled</w:t>
      </w:r>
      <w:r w:rsidR="00F56E00" w:rsidRPr="00942D44">
        <w:rPr>
          <w:rFonts w:ascii="Clara Sans" w:hAnsi="Clara Sans" w:cs="Times New Roman"/>
          <w:color w:val="000000" w:themeColor="text1"/>
          <w:sz w:val="20"/>
          <w:szCs w:val="20"/>
          <w:lang w:val="en-GB"/>
        </w:rPr>
        <w:t xml:space="preserve"> and the matter is returned for further discussion to the Internal Evaluation Board, supplemented by the documents submitted to the Rector during the review procedure; the Faculty may also submit additional documents to the proposal for a new programme of </w:t>
      </w:r>
      <w:r w:rsidR="00B00D07">
        <w:rPr>
          <w:rFonts w:ascii="Clara Sans" w:hAnsi="Clara Sans" w:cs="Times New Roman"/>
          <w:color w:val="000000" w:themeColor="text1"/>
          <w:sz w:val="20"/>
          <w:szCs w:val="20"/>
          <w:lang w:val="en-GB"/>
        </w:rPr>
        <w:t>studies</w:t>
      </w:r>
      <w:r w:rsidR="00F56E00" w:rsidRPr="00942D44">
        <w:rPr>
          <w:rFonts w:ascii="Clara Sans" w:hAnsi="Clara Sans" w:cs="Times New Roman"/>
          <w:color w:val="000000" w:themeColor="text1"/>
          <w:sz w:val="20"/>
          <w:szCs w:val="20"/>
          <w:lang w:val="en-GB"/>
        </w:rPr>
        <w:t xml:space="preserve"> during this second round of discussion.</w:t>
      </w:r>
    </w:p>
    <w:p w14:paraId="216D7665" w14:textId="52B80A00" w:rsidR="00EF1893" w:rsidRPr="00942D44" w:rsidRDefault="00652D4B" w:rsidP="00664339">
      <w:pPr>
        <w:spacing w:before="480" w:after="120" w:line="240" w:lineRule="auto"/>
        <w:jc w:val="center"/>
        <w:rPr>
          <w:rFonts w:ascii="Clara Sans" w:hAnsi="Clara Sans" w:cs="Times New Roman"/>
          <w:b/>
          <w:sz w:val="20"/>
          <w:szCs w:val="20"/>
          <w:lang w:val="en-GB"/>
        </w:rPr>
      </w:pPr>
      <w:r w:rsidRPr="00942D44">
        <w:rPr>
          <w:rFonts w:ascii="Clara Sans" w:hAnsi="Clara Sans"/>
          <w:b/>
          <w:sz w:val="20"/>
          <w:lang w:val="en-GB"/>
        </w:rPr>
        <w:t>Article</w:t>
      </w:r>
      <w:r w:rsidR="00664339" w:rsidRPr="00942D44">
        <w:rPr>
          <w:rFonts w:ascii="Clara Sans" w:hAnsi="Clara Sans"/>
          <w:b/>
          <w:sz w:val="20"/>
          <w:lang w:val="en-GB"/>
        </w:rPr>
        <w:t xml:space="preserve"> </w:t>
      </w:r>
      <w:r w:rsidR="000811EB" w:rsidRPr="00942D44">
        <w:rPr>
          <w:rFonts w:ascii="Clara Sans" w:hAnsi="Clara Sans"/>
          <w:b/>
          <w:sz w:val="20"/>
          <w:lang w:val="en-GB"/>
        </w:rPr>
        <w:t>32</w:t>
      </w:r>
      <w:r w:rsidR="00664339" w:rsidRPr="00942D44">
        <w:rPr>
          <w:rFonts w:ascii="Clara Sans" w:hAnsi="Clara Sans" w:cs="Times New Roman"/>
          <w:b/>
          <w:sz w:val="20"/>
          <w:szCs w:val="20"/>
          <w:lang w:val="en-GB"/>
        </w:rPr>
        <w:br/>
      </w:r>
      <w:r w:rsidR="00F56E00" w:rsidRPr="00942D44">
        <w:rPr>
          <w:rFonts w:ascii="Clara Sans" w:hAnsi="Clara Sans" w:cs="Times New Roman"/>
          <w:b/>
          <w:sz w:val="20"/>
          <w:szCs w:val="20"/>
          <w:lang w:val="en-GB"/>
        </w:rPr>
        <w:t>Expiry</w:t>
      </w:r>
      <w:r w:rsidR="002E0540" w:rsidRPr="00942D44">
        <w:rPr>
          <w:rFonts w:ascii="Clara Sans" w:hAnsi="Clara Sans" w:cs="Times New Roman"/>
          <w:b/>
          <w:sz w:val="20"/>
          <w:szCs w:val="20"/>
          <w:lang w:val="en-GB"/>
        </w:rPr>
        <w:t xml:space="preserve"> of </w:t>
      </w:r>
      <w:r w:rsidR="00F56E00" w:rsidRPr="00942D44">
        <w:rPr>
          <w:rFonts w:ascii="Clara Sans" w:hAnsi="Clara Sans" w:cs="Times New Roman"/>
          <w:b/>
          <w:sz w:val="20"/>
          <w:szCs w:val="20"/>
          <w:lang w:val="en-GB"/>
        </w:rPr>
        <w:t xml:space="preserve">an </w:t>
      </w:r>
      <w:r w:rsidR="002E0540" w:rsidRPr="00942D44">
        <w:rPr>
          <w:rFonts w:ascii="Clara Sans" w:hAnsi="Clara Sans" w:cs="Times New Roman"/>
          <w:b/>
          <w:sz w:val="20"/>
          <w:szCs w:val="20"/>
          <w:lang w:val="en-GB"/>
        </w:rPr>
        <w:t>Institutional Accreditation</w:t>
      </w:r>
    </w:p>
    <w:p w14:paraId="7F63B237" w14:textId="7C8B13CE" w:rsidR="00EF1893" w:rsidRPr="00942D44" w:rsidRDefault="00664339" w:rsidP="002D6BDE">
      <w:pPr>
        <w:spacing w:after="12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(1) </w:t>
      </w:r>
      <w:r w:rsidRPr="00942D44">
        <w:rPr>
          <w:rFonts w:ascii="Clara Sans" w:hAnsi="Clara Sans" w:cs="Times New Roman"/>
          <w:color w:val="000000" w:themeColor="text1"/>
          <w:sz w:val="20"/>
          <w:szCs w:val="20"/>
          <w:lang w:val="en-GB"/>
        </w:rPr>
        <w:tab/>
      </w:r>
      <w:r w:rsidR="00F56E00" w:rsidRPr="00942D44">
        <w:rPr>
          <w:rFonts w:ascii="Clara Sans" w:hAnsi="Clara Sans" w:cs="Times New Roman"/>
          <w:color w:val="000000" w:themeColor="text1"/>
          <w:sz w:val="20"/>
          <w:szCs w:val="20"/>
          <w:lang w:val="en-GB"/>
        </w:rPr>
        <w:t>An in</w:t>
      </w:r>
      <w:r w:rsidR="00311CA0">
        <w:rPr>
          <w:rFonts w:ascii="Clara Sans" w:hAnsi="Clara Sans" w:cs="Times New Roman"/>
          <w:color w:val="000000" w:themeColor="text1"/>
          <w:sz w:val="20"/>
          <w:szCs w:val="20"/>
          <w:lang w:val="en-GB"/>
        </w:rPr>
        <w:t>stitutional accreditation for a</w:t>
      </w:r>
      <w:r w:rsidR="00F56E00" w:rsidRPr="00942D44">
        <w:rPr>
          <w:rFonts w:ascii="Clara Sans" w:hAnsi="Clara Sans" w:cs="Times New Roman"/>
          <w:color w:val="000000" w:themeColor="text1"/>
          <w:sz w:val="20"/>
          <w:szCs w:val="20"/>
          <w:lang w:val="en-GB"/>
        </w:rPr>
        <w:t xml:space="preserve"> </w:t>
      </w:r>
      <w:r w:rsidR="00311CA0">
        <w:rPr>
          <w:rFonts w:ascii="Clara Sans" w:hAnsi="Clara Sans" w:cs="Times New Roman"/>
          <w:color w:val="000000" w:themeColor="text1"/>
          <w:sz w:val="20"/>
          <w:szCs w:val="20"/>
          <w:lang w:val="en-GB"/>
        </w:rPr>
        <w:t>f</w:t>
      </w:r>
      <w:r w:rsidR="005D3A45">
        <w:rPr>
          <w:rFonts w:ascii="Clara Sans" w:hAnsi="Clara Sans" w:cs="Times New Roman"/>
          <w:color w:val="000000" w:themeColor="text1"/>
          <w:sz w:val="20"/>
          <w:szCs w:val="20"/>
          <w:lang w:val="en-GB"/>
        </w:rPr>
        <w:t>iel</w:t>
      </w:r>
      <w:r w:rsidR="00311CA0">
        <w:rPr>
          <w:rFonts w:ascii="Clara Sans" w:hAnsi="Clara Sans" w:cs="Times New Roman"/>
          <w:color w:val="000000" w:themeColor="text1"/>
          <w:sz w:val="20"/>
          <w:szCs w:val="20"/>
          <w:lang w:val="en-GB"/>
        </w:rPr>
        <w:t>d or</w:t>
      </w:r>
      <w:r w:rsidR="00F56E00" w:rsidRPr="00942D44">
        <w:rPr>
          <w:rFonts w:ascii="Clara Sans" w:hAnsi="Clara Sans" w:cs="Times New Roman"/>
          <w:color w:val="000000" w:themeColor="text1"/>
          <w:sz w:val="20"/>
          <w:szCs w:val="20"/>
          <w:lang w:val="en-GB"/>
        </w:rPr>
        <w:t xml:space="preserve"> </w:t>
      </w:r>
      <w:r w:rsidR="00E20142">
        <w:rPr>
          <w:rFonts w:ascii="Clara Sans" w:hAnsi="Clara Sans" w:cs="Times New Roman"/>
          <w:color w:val="000000" w:themeColor="text1"/>
          <w:sz w:val="20"/>
          <w:szCs w:val="20"/>
          <w:lang w:val="en-GB"/>
        </w:rPr>
        <w:t xml:space="preserve">fields of education </w:t>
      </w:r>
      <w:r w:rsidR="00311CA0">
        <w:rPr>
          <w:rFonts w:ascii="Clara Sans" w:hAnsi="Clara Sans" w:cs="Times New Roman"/>
          <w:color w:val="000000" w:themeColor="text1"/>
          <w:sz w:val="20"/>
          <w:szCs w:val="20"/>
          <w:lang w:val="en-GB"/>
        </w:rPr>
        <w:t>terminates</w:t>
      </w:r>
      <w:r w:rsidR="00F56E00" w:rsidRPr="00942D44">
        <w:rPr>
          <w:rFonts w:ascii="Clara Sans" w:hAnsi="Clara Sans" w:cs="Times New Roman"/>
          <w:color w:val="000000" w:themeColor="text1"/>
          <w:sz w:val="20"/>
          <w:szCs w:val="20"/>
          <w:lang w:val="en-GB"/>
        </w:rPr>
        <w:t xml:space="preserve"> upon the expiry of the period for which it has been granted, or by the revocation of the </w:t>
      </w:r>
      <w:r w:rsidR="00942D44" w:rsidRPr="00942D44">
        <w:rPr>
          <w:rFonts w:ascii="Clara Sans" w:hAnsi="Clara Sans" w:cs="Times New Roman"/>
          <w:color w:val="000000" w:themeColor="text1"/>
          <w:sz w:val="20"/>
          <w:szCs w:val="20"/>
          <w:lang w:val="en-GB"/>
        </w:rPr>
        <w:t>accreditation</w:t>
      </w:r>
      <w:r w:rsidR="00F56E00" w:rsidRPr="00942D44">
        <w:rPr>
          <w:rFonts w:ascii="Clara Sans" w:hAnsi="Clara Sans" w:cs="Times New Roman"/>
          <w:color w:val="000000" w:themeColor="text1"/>
          <w:sz w:val="20"/>
          <w:szCs w:val="20"/>
          <w:lang w:val="en-GB"/>
        </w:rPr>
        <w:t xml:space="preserve"> by the </w:t>
      </w:r>
      <w:r w:rsidR="00E20142">
        <w:rPr>
          <w:rFonts w:ascii="Clara Sans" w:hAnsi="Clara Sans" w:cs="Times New Roman"/>
          <w:color w:val="000000" w:themeColor="text1"/>
          <w:sz w:val="20"/>
          <w:szCs w:val="20"/>
          <w:lang w:val="en-GB"/>
        </w:rPr>
        <w:t>NAB</w:t>
      </w:r>
      <w:r w:rsidR="00F56E00" w:rsidRPr="00942D44">
        <w:rPr>
          <w:rFonts w:ascii="Clara Sans" w:hAnsi="Clara Sans" w:cs="Times New Roman"/>
          <w:color w:val="000000" w:themeColor="text1"/>
          <w:sz w:val="20"/>
          <w:szCs w:val="20"/>
          <w:lang w:val="en-GB"/>
        </w:rPr>
        <w:t xml:space="preserve"> or upon the USB notification to the </w:t>
      </w:r>
      <w:r w:rsidR="00E20142">
        <w:rPr>
          <w:rFonts w:ascii="Clara Sans" w:hAnsi="Clara Sans" w:cs="Times New Roman"/>
          <w:color w:val="000000" w:themeColor="text1"/>
          <w:sz w:val="20"/>
          <w:szCs w:val="20"/>
          <w:lang w:val="en-GB"/>
        </w:rPr>
        <w:t>NAB</w:t>
      </w:r>
      <w:r w:rsidR="00F56E00" w:rsidRPr="00942D44">
        <w:rPr>
          <w:rFonts w:ascii="Clara Sans" w:hAnsi="Clara Sans" w:cs="Times New Roman"/>
          <w:color w:val="000000" w:themeColor="text1"/>
          <w:sz w:val="20"/>
          <w:szCs w:val="20"/>
          <w:lang w:val="en-GB"/>
        </w:rPr>
        <w:t xml:space="preserve"> that the University has decided to </w:t>
      </w:r>
      <w:bookmarkStart w:id="24" w:name="_Hlk507582721"/>
      <w:r w:rsidR="00F56E00" w:rsidRPr="00942D44">
        <w:rPr>
          <w:rFonts w:ascii="Clara Sans" w:hAnsi="Clara Sans" w:cs="Times New Roman"/>
          <w:color w:val="000000" w:themeColor="text1"/>
          <w:sz w:val="20"/>
          <w:szCs w:val="20"/>
          <w:lang w:val="en-GB"/>
        </w:rPr>
        <w:t>relinquish the institutional accreditation</w:t>
      </w:r>
      <w:bookmarkEnd w:id="24"/>
      <w:r w:rsidR="00F56E00" w:rsidRPr="00942D44">
        <w:rPr>
          <w:rFonts w:ascii="Clara Sans" w:hAnsi="Clara Sans" w:cs="Times New Roman"/>
          <w:color w:val="000000" w:themeColor="text1"/>
          <w:sz w:val="20"/>
          <w:szCs w:val="20"/>
          <w:lang w:val="en-GB"/>
        </w:rPr>
        <w:t>.</w:t>
      </w:r>
    </w:p>
    <w:p w14:paraId="2EB8EAA8" w14:textId="41ACE6D7" w:rsidR="00EF1893" w:rsidRPr="00942D44" w:rsidRDefault="00664339" w:rsidP="002D6BDE">
      <w:pPr>
        <w:spacing w:after="12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(2) </w:t>
      </w:r>
      <w:r w:rsidRPr="00942D44">
        <w:rPr>
          <w:rFonts w:ascii="Clara Sans" w:hAnsi="Clara Sans" w:cs="Times New Roman"/>
          <w:color w:val="000000" w:themeColor="text1"/>
          <w:sz w:val="20"/>
          <w:szCs w:val="20"/>
          <w:lang w:val="en-GB"/>
        </w:rPr>
        <w:tab/>
      </w:r>
      <w:r w:rsidR="00310272" w:rsidRPr="00942D44">
        <w:rPr>
          <w:rFonts w:ascii="Clara Sans" w:hAnsi="Clara Sans" w:cs="Times New Roman"/>
          <w:color w:val="000000" w:themeColor="text1"/>
          <w:sz w:val="20"/>
          <w:szCs w:val="20"/>
          <w:lang w:val="en-GB"/>
        </w:rPr>
        <w:t xml:space="preserve">The </w:t>
      </w:r>
      <w:r w:rsidR="009D2E0F">
        <w:rPr>
          <w:rFonts w:ascii="Clara Sans" w:hAnsi="Clara Sans" w:cs="Times New Roman"/>
          <w:color w:val="000000" w:themeColor="text1"/>
          <w:sz w:val="20"/>
          <w:szCs w:val="20"/>
          <w:lang w:val="en-GB"/>
        </w:rPr>
        <w:t>intent</w:t>
      </w:r>
      <w:r w:rsidR="00310272" w:rsidRPr="00942D44">
        <w:rPr>
          <w:rFonts w:ascii="Clara Sans" w:hAnsi="Clara Sans" w:cs="Times New Roman"/>
          <w:color w:val="000000" w:themeColor="text1"/>
          <w:sz w:val="20"/>
          <w:szCs w:val="20"/>
          <w:lang w:val="en-GB"/>
        </w:rPr>
        <w:t>ion to relinquish an institutional accreditation (for a</w:t>
      </w:r>
      <w:r w:rsidR="00942D44">
        <w:rPr>
          <w:rFonts w:ascii="Clara Sans" w:hAnsi="Clara Sans" w:cs="Times New Roman"/>
          <w:color w:val="000000" w:themeColor="text1"/>
          <w:sz w:val="20"/>
          <w:szCs w:val="20"/>
          <w:lang w:val="en-GB"/>
        </w:rPr>
        <w:t xml:space="preserve"> pa</w:t>
      </w:r>
      <w:r w:rsidR="00311CA0">
        <w:rPr>
          <w:rFonts w:ascii="Clara Sans" w:hAnsi="Clara Sans" w:cs="Times New Roman"/>
          <w:color w:val="000000" w:themeColor="text1"/>
          <w:sz w:val="20"/>
          <w:szCs w:val="20"/>
          <w:lang w:val="en-GB"/>
        </w:rPr>
        <w:t>r</w:t>
      </w:r>
      <w:r w:rsidR="00942D44">
        <w:rPr>
          <w:rFonts w:ascii="Clara Sans" w:hAnsi="Clara Sans" w:cs="Times New Roman"/>
          <w:color w:val="000000" w:themeColor="text1"/>
          <w:sz w:val="20"/>
          <w:szCs w:val="20"/>
          <w:lang w:val="en-GB"/>
        </w:rPr>
        <w:t>ticular</w:t>
      </w:r>
      <w:r w:rsidR="00310272" w:rsidRPr="00942D44">
        <w:rPr>
          <w:rFonts w:ascii="Clara Sans" w:hAnsi="Clara Sans" w:cs="Times New Roman"/>
          <w:color w:val="000000" w:themeColor="text1"/>
          <w:sz w:val="20"/>
          <w:szCs w:val="20"/>
          <w:lang w:val="en-GB"/>
        </w:rPr>
        <w:t xml:space="preserve"> </w:t>
      </w:r>
      <w:r w:rsidR="00311CA0">
        <w:rPr>
          <w:rFonts w:ascii="Clara Sans" w:hAnsi="Clara Sans" w:cs="Times New Roman"/>
          <w:color w:val="000000" w:themeColor="text1"/>
          <w:sz w:val="20"/>
          <w:szCs w:val="20"/>
          <w:lang w:val="en-GB"/>
        </w:rPr>
        <w:t>field</w:t>
      </w:r>
      <w:r w:rsidR="00310272" w:rsidRPr="00942D44">
        <w:rPr>
          <w:rFonts w:ascii="Clara Sans" w:hAnsi="Clara Sans" w:cs="Times New Roman"/>
          <w:color w:val="000000" w:themeColor="text1"/>
          <w:sz w:val="20"/>
          <w:szCs w:val="20"/>
          <w:lang w:val="en-GB"/>
        </w:rPr>
        <w:t xml:space="preserve"> or all </w:t>
      </w:r>
      <w:r w:rsidR="00E20142">
        <w:rPr>
          <w:rFonts w:ascii="Clara Sans" w:hAnsi="Clara Sans" w:cs="Times New Roman"/>
          <w:color w:val="000000" w:themeColor="text1"/>
          <w:sz w:val="20"/>
          <w:szCs w:val="20"/>
          <w:lang w:val="en-GB"/>
        </w:rPr>
        <w:t xml:space="preserve">fields of education </w:t>
      </w:r>
      <w:r w:rsidR="00310272" w:rsidRPr="00942D44">
        <w:rPr>
          <w:rFonts w:ascii="Clara Sans" w:hAnsi="Clara Sans" w:cs="Times New Roman"/>
          <w:color w:val="000000" w:themeColor="text1"/>
          <w:sz w:val="20"/>
          <w:szCs w:val="20"/>
          <w:lang w:val="en-GB"/>
        </w:rPr>
        <w:t xml:space="preserve">awarded to the USB) is approved by the USB Scientific </w:t>
      </w:r>
      <w:r w:rsidR="00942D44">
        <w:rPr>
          <w:rFonts w:ascii="Clara Sans" w:hAnsi="Clara Sans" w:cs="Times New Roman"/>
          <w:color w:val="000000" w:themeColor="text1"/>
          <w:sz w:val="20"/>
          <w:szCs w:val="20"/>
          <w:lang w:val="en-GB"/>
        </w:rPr>
        <w:t>Council</w:t>
      </w:r>
      <w:r w:rsidR="00310272" w:rsidRPr="00942D44">
        <w:rPr>
          <w:rFonts w:ascii="Clara Sans" w:hAnsi="Clara Sans" w:cs="Times New Roman"/>
          <w:color w:val="000000" w:themeColor="text1"/>
          <w:sz w:val="20"/>
          <w:szCs w:val="20"/>
          <w:lang w:val="en-GB"/>
        </w:rPr>
        <w:t xml:space="preserve"> upon the recommendation of the Rector after prior discussion of the matter in the Internal Evaluation Board and in the Scientific Councils and Academic Senates of the Faculties concerned which </w:t>
      </w:r>
      <w:r w:rsidR="005D3A45">
        <w:rPr>
          <w:rFonts w:ascii="Clara Sans" w:hAnsi="Clara Sans" w:cs="Times New Roman"/>
          <w:color w:val="000000" w:themeColor="text1"/>
          <w:sz w:val="20"/>
          <w:szCs w:val="20"/>
          <w:lang w:val="en-GB"/>
        </w:rPr>
        <w:t xml:space="preserve">have responsibility for </w:t>
      </w:r>
      <w:r w:rsidR="00310272" w:rsidRPr="00942D44">
        <w:rPr>
          <w:rFonts w:ascii="Clara Sans" w:hAnsi="Clara Sans" w:cs="Times New Roman"/>
          <w:color w:val="000000" w:themeColor="text1"/>
          <w:sz w:val="20"/>
          <w:szCs w:val="20"/>
          <w:lang w:val="en-GB"/>
        </w:rPr>
        <w:t>the accreditation.</w:t>
      </w:r>
    </w:p>
    <w:p w14:paraId="070F007B" w14:textId="3B09895C" w:rsidR="00EF1893" w:rsidRPr="00942D44" w:rsidRDefault="00652D4B" w:rsidP="00B9026A">
      <w:pPr>
        <w:jc w:val="center"/>
        <w:rPr>
          <w:rFonts w:ascii="Clara Sans" w:hAnsi="Clara Sans" w:cs="Times New Roman"/>
          <w:b/>
          <w:sz w:val="20"/>
          <w:szCs w:val="20"/>
          <w:lang w:val="en-GB"/>
        </w:rPr>
      </w:pPr>
      <w:r w:rsidRPr="00942D44">
        <w:rPr>
          <w:rFonts w:ascii="Clara Sans" w:hAnsi="Clara Sans"/>
          <w:b/>
          <w:sz w:val="20"/>
          <w:lang w:val="en-GB"/>
        </w:rPr>
        <w:t>Article</w:t>
      </w:r>
      <w:r w:rsidR="002D6BDE" w:rsidRPr="00942D44">
        <w:rPr>
          <w:rFonts w:ascii="Clara Sans" w:hAnsi="Clara Sans"/>
          <w:b/>
          <w:sz w:val="20"/>
          <w:lang w:val="en-GB"/>
        </w:rPr>
        <w:t xml:space="preserve"> </w:t>
      </w:r>
      <w:r w:rsidR="000811EB" w:rsidRPr="00942D44">
        <w:rPr>
          <w:rFonts w:ascii="Clara Sans" w:hAnsi="Clara Sans"/>
          <w:b/>
          <w:sz w:val="20"/>
          <w:lang w:val="en-GB"/>
        </w:rPr>
        <w:t>33</w:t>
      </w:r>
      <w:r w:rsidR="002D6BDE" w:rsidRPr="00942D44">
        <w:rPr>
          <w:rFonts w:ascii="Clara Sans" w:hAnsi="Clara Sans" w:cs="Times New Roman"/>
          <w:b/>
          <w:sz w:val="20"/>
          <w:szCs w:val="20"/>
          <w:lang w:val="en-GB"/>
        </w:rPr>
        <w:br/>
      </w:r>
      <w:r w:rsidR="002E0540" w:rsidRPr="00942D44">
        <w:rPr>
          <w:rFonts w:ascii="Clara Sans" w:hAnsi="Clara Sans" w:cs="Times New Roman"/>
          <w:b/>
          <w:sz w:val="20"/>
          <w:szCs w:val="20"/>
          <w:lang w:val="en-GB"/>
        </w:rPr>
        <w:t>Accreditation of Habilitat</w:t>
      </w:r>
      <w:r w:rsidR="007A09BE">
        <w:rPr>
          <w:rFonts w:ascii="Clara Sans" w:hAnsi="Clara Sans" w:cs="Times New Roman"/>
          <w:b/>
          <w:sz w:val="20"/>
          <w:szCs w:val="20"/>
          <w:lang w:val="en-GB"/>
        </w:rPr>
        <w:t>ion Procedure and Procedure for</w:t>
      </w:r>
      <w:r w:rsidR="00B9026A" w:rsidRPr="00942D44">
        <w:rPr>
          <w:rFonts w:ascii="Clara Sans" w:hAnsi="Clara Sans" w:cs="Times New Roman"/>
          <w:b/>
          <w:sz w:val="20"/>
          <w:szCs w:val="20"/>
          <w:lang w:val="en-GB"/>
        </w:rPr>
        <w:t xml:space="preserve"> </w:t>
      </w:r>
      <w:r w:rsidR="002E0540" w:rsidRPr="00942D44">
        <w:rPr>
          <w:rFonts w:ascii="Clara Sans" w:hAnsi="Clara Sans" w:cs="Times New Roman"/>
          <w:b/>
          <w:sz w:val="20"/>
          <w:szCs w:val="20"/>
          <w:lang w:val="en-GB"/>
        </w:rPr>
        <w:t>Appointment of</w:t>
      </w:r>
      <w:r w:rsidR="00311CA0">
        <w:rPr>
          <w:rFonts w:ascii="Clara Sans" w:hAnsi="Clara Sans" w:cs="Times New Roman"/>
          <w:b/>
          <w:sz w:val="20"/>
          <w:szCs w:val="20"/>
          <w:lang w:val="en-GB"/>
        </w:rPr>
        <w:t xml:space="preserve"> full </w:t>
      </w:r>
      <w:r w:rsidR="007A09BE">
        <w:rPr>
          <w:rFonts w:ascii="Clara Sans" w:hAnsi="Clara Sans" w:cs="Times New Roman"/>
          <w:b/>
          <w:sz w:val="20"/>
          <w:szCs w:val="20"/>
          <w:lang w:val="en-GB"/>
        </w:rPr>
        <w:t>Professorship</w:t>
      </w:r>
      <w:r w:rsidR="00B9026A" w:rsidRPr="00942D44">
        <w:rPr>
          <w:rFonts w:ascii="Clara Sans" w:hAnsi="Clara Sans" w:cs="Times New Roman"/>
          <w:b/>
          <w:sz w:val="20"/>
          <w:szCs w:val="20"/>
          <w:lang w:val="en-GB"/>
        </w:rPr>
        <w:t xml:space="preserve"> </w:t>
      </w:r>
      <w:r w:rsidR="00311CA0">
        <w:rPr>
          <w:rFonts w:ascii="Clara Sans" w:hAnsi="Clara Sans" w:cs="Times New Roman"/>
          <w:b/>
          <w:sz w:val="20"/>
          <w:szCs w:val="20"/>
          <w:lang w:val="en-GB"/>
        </w:rPr>
        <w:t xml:space="preserve"> </w:t>
      </w:r>
    </w:p>
    <w:p w14:paraId="6592332B" w14:textId="6CF81B50" w:rsidR="00EF1893" w:rsidRPr="00942D44" w:rsidRDefault="002D6BDE" w:rsidP="002D6BDE">
      <w:pPr>
        <w:spacing w:after="12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(1) </w:t>
      </w:r>
      <w:r w:rsidRPr="00942D44">
        <w:rPr>
          <w:rFonts w:ascii="Clara Sans" w:hAnsi="Clara Sans" w:cs="Times New Roman"/>
          <w:color w:val="000000" w:themeColor="text1"/>
          <w:sz w:val="20"/>
          <w:szCs w:val="20"/>
          <w:lang w:val="en-GB"/>
        </w:rPr>
        <w:tab/>
      </w:r>
      <w:r w:rsidR="005B1624" w:rsidRPr="00942D44">
        <w:rPr>
          <w:rFonts w:ascii="Clara Sans" w:hAnsi="Clara Sans" w:cs="Times New Roman"/>
          <w:color w:val="000000" w:themeColor="text1"/>
          <w:sz w:val="20"/>
          <w:szCs w:val="20"/>
          <w:lang w:val="en-GB"/>
        </w:rPr>
        <w:t xml:space="preserve">The </w:t>
      </w:r>
      <w:r w:rsidR="009D2E0F">
        <w:rPr>
          <w:rFonts w:ascii="Clara Sans" w:hAnsi="Clara Sans" w:cs="Times New Roman"/>
          <w:color w:val="000000" w:themeColor="text1"/>
          <w:sz w:val="20"/>
          <w:szCs w:val="20"/>
          <w:lang w:val="en-GB"/>
        </w:rPr>
        <w:t>intent</w:t>
      </w:r>
      <w:r w:rsidR="005B1624" w:rsidRPr="00942D44">
        <w:rPr>
          <w:rFonts w:ascii="Clara Sans" w:hAnsi="Clara Sans" w:cs="Times New Roman"/>
          <w:color w:val="000000" w:themeColor="text1"/>
          <w:sz w:val="20"/>
          <w:szCs w:val="20"/>
          <w:lang w:val="en-GB"/>
        </w:rPr>
        <w:t xml:space="preserve"> to submit an accreditation application for habilitatio</w:t>
      </w:r>
      <w:r w:rsidR="007A09BE">
        <w:rPr>
          <w:rFonts w:ascii="Clara Sans" w:hAnsi="Clara Sans" w:cs="Times New Roman"/>
          <w:color w:val="000000" w:themeColor="text1"/>
          <w:sz w:val="20"/>
          <w:szCs w:val="20"/>
          <w:lang w:val="en-GB"/>
        </w:rPr>
        <w:t xml:space="preserve">n procedure or procedure for </w:t>
      </w:r>
      <w:r w:rsidR="005B1624" w:rsidRPr="00942D44">
        <w:rPr>
          <w:rFonts w:ascii="Clara Sans" w:hAnsi="Clara Sans" w:cs="Times New Roman"/>
          <w:color w:val="000000" w:themeColor="text1"/>
          <w:sz w:val="20"/>
          <w:szCs w:val="20"/>
          <w:lang w:val="en-GB"/>
        </w:rPr>
        <w:t xml:space="preserve">appointment of </w:t>
      </w:r>
      <w:r w:rsidR="007A09BE">
        <w:rPr>
          <w:rFonts w:ascii="Clara Sans" w:hAnsi="Clara Sans" w:cs="Times New Roman"/>
          <w:color w:val="000000" w:themeColor="text1"/>
          <w:sz w:val="20"/>
          <w:szCs w:val="20"/>
          <w:lang w:val="en-GB"/>
        </w:rPr>
        <w:t>full p</w:t>
      </w:r>
      <w:r w:rsidR="005B1624" w:rsidRPr="00942D44">
        <w:rPr>
          <w:rFonts w:ascii="Clara Sans" w:hAnsi="Clara Sans" w:cs="Times New Roman"/>
          <w:color w:val="000000" w:themeColor="text1"/>
          <w:sz w:val="20"/>
          <w:szCs w:val="20"/>
          <w:lang w:val="en-GB"/>
        </w:rPr>
        <w:t>rofessors</w:t>
      </w:r>
      <w:r w:rsidR="007A09BE">
        <w:rPr>
          <w:rFonts w:ascii="Clara Sans" w:hAnsi="Clara Sans" w:cs="Times New Roman"/>
          <w:color w:val="000000" w:themeColor="text1"/>
          <w:sz w:val="20"/>
          <w:szCs w:val="20"/>
          <w:lang w:val="en-GB"/>
        </w:rPr>
        <w:t>hip</w:t>
      </w:r>
      <w:r w:rsidR="005B1624" w:rsidRPr="00942D44">
        <w:rPr>
          <w:rFonts w:ascii="Clara Sans" w:hAnsi="Clara Sans" w:cs="Times New Roman"/>
          <w:color w:val="000000" w:themeColor="text1"/>
          <w:sz w:val="20"/>
          <w:szCs w:val="20"/>
          <w:lang w:val="en-GB"/>
        </w:rPr>
        <w:t xml:space="preserve"> is proposed to the Rector by the Dean on behalf of the relevant Faculty's Scientific Board.</w:t>
      </w:r>
    </w:p>
    <w:p w14:paraId="68C95AD8" w14:textId="6162BD19" w:rsidR="00B9026A" w:rsidRPr="00942D44" w:rsidRDefault="002D6BDE" w:rsidP="00B9026A">
      <w:pPr>
        <w:keepLines/>
        <w:spacing w:after="10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(2) </w:t>
      </w:r>
      <w:r w:rsidRPr="00942D44">
        <w:rPr>
          <w:rFonts w:ascii="Clara Sans" w:hAnsi="Clara Sans" w:cs="Times New Roman"/>
          <w:color w:val="000000" w:themeColor="text1"/>
          <w:sz w:val="20"/>
          <w:szCs w:val="20"/>
          <w:lang w:val="en-GB"/>
        </w:rPr>
        <w:tab/>
      </w:r>
      <w:r w:rsidR="005B1624" w:rsidRPr="00942D44">
        <w:rPr>
          <w:rFonts w:ascii="Clara Sans" w:hAnsi="Clara Sans" w:cs="Times New Roman"/>
          <w:color w:val="000000" w:themeColor="text1"/>
          <w:sz w:val="20"/>
          <w:szCs w:val="20"/>
          <w:lang w:val="en-GB"/>
        </w:rPr>
        <w:t xml:space="preserve">The Rector, after verifying that the proposal meets all requirements, submits it to the USB Scientific Board. If the Rector or the USB Scientific Board express any doubts as to the completeness of the submitted documents or suitability of carrying out the procedure in the given field, the Dean is invited to supplement further documents or reconsider suitability of the </w:t>
      </w:r>
      <w:r w:rsidR="007A09BE">
        <w:rPr>
          <w:rFonts w:ascii="Clara Sans" w:hAnsi="Clara Sans" w:cs="Times New Roman"/>
          <w:color w:val="000000" w:themeColor="text1"/>
          <w:sz w:val="20"/>
          <w:szCs w:val="20"/>
          <w:lang w:val="en-GB"/>
        </w:rPr>
        <w:t>intent</w:t>
      </w:r>
      <w:r w:rsidR="005B1624" w:rsidRPr="00942D44">
        <w:rPr>
          <w:rFonts w:ascii="Clara Sans" w:hAnsi="Clara Sans" w:cs="Times New Roman"/>
          <w:color w:val="000000" w:themeColor="text1"/>
          <w:sz w:val="20"/>
          <w:szCs w:val="20"/>
          <w:lang w:val="en-GB"/>
        </w:rPr>
        <w:t>.</w:t>
      </w:r>
      <w:r w:rsidR="00EF1893" w:rsidRPr="00942D44">
        <w:rPr>
          <w:rFonts w:ascii="Clara Sans" w:hAnsi="Clara Sans" w:cs="Times New Roman"/>
          <w:color w:val="000000" w:themeColor="text1"/>
          <w:sz w:val="20"/>
          <w:szCs w:val="20"/>
          <w:lang w:val="en-GB"/>
        </w:rPr>
        <w:t xml:space="preserve"> </w:t>
      </w:r>
      <w:r w:rsidR="00B9026A" w:rsidRPr="00942D44">
        <w:rPr>
          <w:rFonts w:ascii="Clara Sans" w:hAnsi="Clara Sans" w:cs="Times New Roman"/>
          <w:color w:val="000000" w:themeColor="text1"/>
          <w:sz w:val="20"/>
          <w:szCs w:val="20"/>
          <w:lang w:val="en-GB"/>
        </w:rPr>
        <w:t xml:space="preserve">If the Faculty insists on the proposal, it </w:t>
      </w:r>
      <w:r w:rsidR="007A09BE">
        <w:rPr>
          <w:rFonts w:ascii="Clara Sans" w:hAnsi="Clara Sans" w:cs="Times New Roman"/>
          <w:color w:val="000000" w:themeColor="text1"/>
          <w:sz w:val="20"/>
          <w:szCs w:val="20"/>
          <w:lang w:val="en-GB"/>
        </w:rPr>
        <w:t xml:space="preserve">is re-discussed </w:t>
      </w:r>
      <w:r w:rsidR="00B9026A" w:rsidRPr="00942D44">
        <w:rPr>
          <w:rFonts w:ascii="Clara Sans" w:hAnsi="Clara Sans" w:cs="Times New Roman"/>
          <w:color w:val="000000" w:themeColor="text1"/>
          <w:sz w:val="20"/>
          <w:szCs w:val="20"/>
          <w:lang w:val="en-GB"/>
        </w:rPr>
        <w:t xml:space="preserve">- inclusive of the comments - by the Scientific Council of the Faculty. The </w:t>
      </w:r>
      <w:r w:rsidR="007A09BE">
        <w:rPr>
          <w:rFonts w:ascii="Clara Sans" w:hAnsi="Clara Sans" w:cs="Times New Roman"/>
          <w:color w:val="000000" w:themeColor="text1"/>
          <w:sz w:val="20"/>
          <w:szCs w:val="20"/>
          <w:lang w:val="en-GB"/>
        </w:rPr>
        <w:t>outcome</w:t>
      </w:r>
      <w:r w:rsidR="00B9026A" w:rsidRPr="00942D44">
        <w:rPr>
          <w:rFonts w:ascii="Clara Sans" w:hAnsi="Clara Sans" w:cs="Times New Roman"/>
          <w:color w:val="000000" w:themeColor="text1"/>
          <w:sz w:val="20"/>
          <w:szCs w:val="20"/>
          <w:lang w:val="en-GB"/>
        </w:rPr>
        <w:t xml:space="preserve"> of this discussion </w:t>
      </w:r>
      <w:r w:rsidR="007A09BE">
        <w:rPr>
          <w:rFonts w:ascii="Clara Sans" w:hAnsi="Clara Sans" w:cs="Times New Roman"/>
          <w:color w:val="000000" w:themeColor="text1"/>
          <w:sz w:val="20"/>
          <w:szCs w:val="20"/>
          <w:lang w:val="en-GB"/>
        </w:rPr>
        <w:t>is either an</w:t>
      </w:r>
      <w:r w:rsidR="00B9026A" w:rsidRPr="00942D44">
        <w:rPr>
          <w:rFonts w:ascii="Clara Sans" w:hAnsi="Clara Sans" w:cs="Times New Roman"/>
          <w:color w:val="000000" w:themeColor="text1"/>
          <w:sz w:val="20"/>
          <w:szCs w:val="20"/>
          <w:lang w:val="en-GB"/>
        </w:rPr>
        <w:t xml:space="preserve"> endorsement of the proposal, including any possible supplements or amendments and justification of these changes, or </w:t>
      </w:r>
      <w:r w:rsidR="007A09BE">
        <w:rPr>
          <w:rFonts w:ascii="Clara Sans" w:hAnsi="Clara Sans" w:cs="Times New Roman"/>
          <w:color w:val="000000" w:themeColor="text1"/>
          <w:sz w:val="20"/>
          <w:szCs w:val="20"/>
          <w:lang w:val="en-GB"/>
        </w:rPr>
        <w:t xml:space="preserve">a </w:t>
      </w:r>
      <w:r w:rsidR="00B9026A" w:rsidRPr="00942D44">
        <w:rPr>
          <w:rFonts w:ascii="Clara Sans" w:hAnsi="Clara Sans" w:cs="Times New Roman"/>
          <w:color w:val="000000" w:themeColor="text1"/>
          <w:sz w:val="20"/>
          <w:szCs w:val="20"/>
          <w:lang w:val="en-GB"/>
        </w:rPr>
        <w:t xml:space="preserve">withdrawal of the proposal. </w:t>
      </w:r>
    </w:p>
    <w:p w14:paraId="0AD08940" w14:textId="634745CA" w:rsidR="00EF1893" w:rsidRPr="00942D44" w:rsidRDefault="002D6BDE" w:rsidP="00B9026A">
      <w:pPr>
        <w:keepLines/>
        <w:spacing w:after="100" w:line="240" w:lineRule="auto"/>
        <w:ind w:left="425" w:hanging="425"/>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(3) </w:t>
      </w:r>
      <w:r w:rsidRPr="00942D44">
        <w:rPr>
          <w:rFonts w:ascii="Clara Sans" w:hAnsi="Clara Sans" w:cs="Times New Roman"/>
          <w:color w:val="000000" w:themeColor="text1"/>
          <w:sz w:val="20"/>
          <w:szCs w:val="20"/>
          <w:lang w:val="en-GB"/>
        </w:rPr>
        <w:tab/>
      </w:r>
      <w:r w:rsidR="00B9026A" w:rsidRPr="00942D44">
        <w:rPr>
          <w:rFonts w:ascii="Clara Sans" w:hAnsi="Clara Sans" w:cs="Times New Roman"/>
          <w:color w:val="000000" w:themeColor="text1"/>
          <w:sz w:val="20"/>
          <w:szCs w:val="20"/>
          <w:lang w:val="en-GB"/>
        </w:rPr>
        <w:t>If the proposal is endorsed by the USB Scientific Council, the accreditation application for habilitati</w:t>
      </w:r>
      <w:r w:rsidR="007A09BE">
        <w:rPr>
          <w:rFonts w:ascii="Clara Sans" w:hAnsi="Clara Sans" w:cs="Times New Roman"/>
          <w:color w:val="000000" w:themeColor="text1"/>
          <w:sz w:val="20"/>
          <w:szCs w:val="20"/>
          <w:lang w:val="en-GB"/>
        </w:rPr>
        <w:t>on procedure or procedure for</w:t>
      </w:r>
      <w:r w:rsidR="00B9026A" w:rsidRPr="00942D44">
        <w:rPr>
          <w:rFonts w:ascii="Clara Sans" w:hAnsi="Clara Sans" w:cs="Times New Roman"/>
          <w:color w:val="000000" w:themeColor="text1"/>
          <w:sz w:val="20"/>
          <w:szCs w:val="20"/>
          <w:lang w:val="en-GB"/>
        </w:rPr>
        <w:t xml:space="preserve"> appointment of </w:t>
      </w:r>
      <w:r w:rsidR="007A09BE">
        <w:rPr>
          <w:rFonts w:ascii="Clara Sans" w:hAnsi="Clara Sans" w:cs="Times New Roman"/>
          <w:color w:val="000000" w:themeColor="text1"/>
          <w:sz w:val="20"/>
          <w:szCs w:val="20"/>
          <w:lang w:val="en-GB"/>
        </w:rPr>
        <w:t>full p</w:t>
      </w:r>
      <w:r w:rsidR="00B9026A" w:rsidRPr="00942D44">
        <w:rPr>
          <w:rFonts w:ascii="Clara Sans" w:hAnsi="Clara Sans" w:cs="Times New Roman"/>
          <w:color w:val="000000" w:themeColor="text1"/>
          <w:sz w:val="20"/>
          <w:szCs w:val="20"/>
          <w:lang w:val="en-GB"/>
        </w:rPr>
        <w:t>rofessors</w:t>
      </w:r>
      <w:r w:rsidR="007A09BE">
        <w:rPr>
          <w:rFonts w:ascii="Clara Sans" w:hAnsi="Clara Sans" w:cs="Times New Roman"/>
          <w:color w:val="000000" w:themeColor="text1"/>
          <w:sz w:val="20"/>
          <w:szCs w:val="20"/>
          <w:lang w:val="en-GB"/>
        </w:rPr>
        <w:t>hip</w:t>
      </w:r>
      <w:r w:rsidR="00B9026A" w:rsidRPr="00942D44">
        <w:rPr>
          <w:rFonts w:ascii="Clara Sans" w:hAnsi="Clara Sans" w:cs="Times New Roman"/>
          <w:color w:val="000000" w:themeColor="text1"/>
          <w:spacing w:val="-2"/>
          <w:sz w:val="20"/>
          <w:szCs w:val="20"/>
          <w:lang w:val="en-GB"/>
        </w:rPr>
        <w:t xml:space="preserve">, the Rector submits the application in due form and inclusive of all requisites to the </w:t>
      </w:r>
      <w:r w:rsidR="00E20142">
        <w:rPr>
          <w:rFonts w:ascii="Clara Sans" w:hAnsi="Clara Sans" w:cs="Times New Roman"/>
          <w:color w:val="000000" w:themeColor="text1"/>
          <w:spacing w:val="-2"/>
          <w:sz w:val="20"/>
          <w:szCs w:val="20"/>
          <w:lang w:val="en-GB"/>
        </w:rPr>
        <w:t>NAB</w:t>
      </w:r>
      <w:r w:rsidR="00B9026A" w:rsidRPr="00942D44">
        <w:rPr>
          <w:rFonts w:ascii="Clara Sans" w:hAnsi="Clara Sans" w:cs="Times New Roman"/>
          <w:color w:val="000000" w:themeColor="text1"/>
          <w:spacing w:val="-2"/>
          <w:sz w:val="20"/>
          <w:szCs w:val="20"/>
          <w:lang w:val="en-GB"/>
        </w:rPr>
        <w:t xml:space="preserve"> without delay. </w:t>
      </w:r>
    </w:p>
    <w:p w14:paraId="7D2E0C6D" w14:textId="7F4E98CD" w:rsidR="00864E4D" w:rsidRPr="00942D44" w:rsidRDefault="00E25A00" w:rsidP="009244A8">
      <w:pPr>
        <w:keepNext/>
        <w:spacing w:before="600" w:after="360" w:line="240" w:lineRule="auto"/>
        <w:jc w:val="center"/>
        <w:rPr>
          <w:rFonts w:ascii="Clara Sans" w:eastAsia="Times New Roman" w:hAnsi="Clara Sans" w:cs="Times New Roman"/>
          <w:sz w:val="24"/>
          <w:szCs w:val="24"/>
          <w:lang w:val="en-GB" w:eastAsia="cs-CZ"/>
        </w:rPr>
      </w:pPr>
      <w:r w:rsidRPr="00942D44">
        <w:rPr>
          <w:rFonts w:ascii="Clara Sans" w:eastAsia="Times New Roman" w:hAnsi="Clara Sans" w:cs="Times New Roman"/>
          <w:b/>
          <w:sz w:val="24"/>
          <w:szCs w:val="24"/>
          <w:lang w:val="en-GB" w:eastAsia="cs-CZ"/>
        </w:rPr>
        <w:t>PART THREE</w:t>
      </w:r>
      <w:r w:rsidR="00864E4D" w:rsidRPr="00942D44">
        <w:rPr>
          <w:rFonts w:ascii="Clara Sans" w:eastAsia="Times New Roman" w:hAnsi="Clara Sans" w:cs="Times New Roman"/>
          <w:b/>
          <w:sz w:val="24"/>
          <w:szCs w:val="24"/>
          <w:lang w:val="en-GB" w:eastAsia="cs-CZ"/>
        </w:rPr>
        <w:br/>
      </w:r>
      <w:r w:rsidRPr="00942D44">
        <w:rPr>
          <w:rFonts w:ascii="Clara Sans" w:eastAsia="Times New Roman" w:hAnsi="Clara Sans" w:cs="Times New Roman"/>
          <w:b/>
          <w:sz w:val="24"/>
          <w:szCs w:val="24"/>
          <w:lang w:val="en-GB" w:eastAsia="cs-CZ"/>
        </w:rPr>
        <w:t xml:space="preserve">INTERNAL QUALITY </w:t>
      </w:r>
      <w:r w:rsidR="007A09BE">
        <w:rPr>
          <w:rFonts w:ascii="Clara Sans" w:eastAsia="Times New Roman" w:hAnsi="Clara Sans" w:cs="Times New Roman"/>
          <w:b/>
          <w:sz w:val="24"/>
          <w:szCs w:val="24"/>
          <w:lang w:val="en-GB" w:eastAsia="cs-CZ"/>
        </w:rPr>
        <w:t>EVALUATION</w:t>
      </w:r>
      <w:r w:rsidR="00864E4D" w:rsidRPr="00942D44">
        <w:rPr>
          <w:rFonts w:ascii="Clara Sans" w:eastAsia="Times New Roman" w:hAnsi="Clara Sans" w:cs="Times New Roman"/>
          <w:b/>
          <w:sz w:val="24"/>
          <w:szCs w:val="24"/>
          <w:lang w:val="en-GB" w:eastAsia="cs-CZ"/>
        </w:rPr>
        <w:t xml:space="preserve"> </w:t>
      </w:r>
    </w:p>
    <w:p w14:paraId="6A9FA9EE" w14:textId="0F900229" w:rsidR="0007340D" w:rsidRPr="00942D44" w:rsidRDefault="00652D4B" w:rsidP="009244A8">
      <w:pPr>
        <w:keepNext/>
        <w:spacing w:before="480" w:after="120" w:line="240" w:lineRule="auto"/>
        <w:jc w:val="center"/>
        <w:rPr>
          <w:rFonts w:ascii="Clara Sans" w:hAnsi="Clara Sans" w:cs="Times New Roman"/>
          <w:b/>
          <w:sz w:val="20"/>
          <w:szCs w:val="20"/>
          <w:lang w:val="en-GB"/>
        </w:rPr>
      </w:pPr>
      <w:r w:rsidRPr="00942D44">
        <w:rPr>
          <w:rFonts w:ascii="Clara Sans" w:hAnsi="Clara Sans"/>
          <w:b/>
          <w:sz w:val="20"/>
          <w:lang w:val="en-GB"/>
        </w:rPr>
        <w:t>Article</w:t>
      </w:r>
      <w:r w:rsidR="0007340D" w:rsidRPr="00942D44">
        <w:rPr>
          <w:rFonts w:ascii="Clara Sans" w:hAnsi="Clara Sans"/>
          <w:b/>
          <w:sz w:val="20"/>
          <w:lang w:val="en-GB"/>
        </w:rPr>
        <w:t xml:space="preserve"> </w:t>
      </w:r>
      <w:r w:rsidR="000811EB" w:rsidRPr="00942D44">
        <w:rPr>
          <w:rFonts w:ascii="Clara Sans" w:hAnsi="Clara Sans"/>
          <w:b/>
          <w:sz w:val="20"/>
          <w:lang w:val="en-GB"/>
        </w:rPr>
        <w:t>34</w:t>
      </w:r>
      <w:r w:rsidR="0007340D" w:rsidRPr="00942D44">
        <w:rPr>
          <w:rFonts w:ascii="Clara Sans" w:hAnsi="Clara Sans" w:cs="Times New Roman"/>
          <w:b/>
          <w:sz w:val="20"/>
          <w:szCs w:val="20"/>
          <w:lang w:val="en-GB"/>
        </w:rPr>
        <w:br/>
        <w:t>Proce</w:t>
      </w:r>
      <w:r w:rsidR="00E25A00" w:rsidRPr="00942D44">
        <w:rPr>
          <w:rFonts w:ascii="Clara Sans" w:hAnsi="Clara Sans" w:cs="Times New Roman"/>
          <w:b/>
          <w:sz w:val="20"/>
          <w:szCs w:val="20"/>
          <w:lang w:val="en-GB"/>
        </w:rPr>
        <w:t xml:space="preserve">dures Involved in Internal Quality </w:t>
      </w:r>
      <w:r w:rsidR="000E3827" w:rsidRPr="00942D44">
        <w:rPr>
          <w:rFonts w:ascii="Clara Sans" w:hAnsi="Clara Sans" w:cs="Times New Roman"/>
          <w:b/>
          <w:sz w:val="20"/>
          <w:szCs w:val="20"/>
          <w:lang w:val="en-GB"/>
        </w:rPr>
        <w:t>Evaluation</w:t>
      </w:r>
    </w:p>
    <w:p w14:paraId="0A4704E1" w14:textId="13446B30" w:rsidR="0007340D" w:rsidRPr="00942D44" w:rsidRDefault="0007340D" w:rsidP="00A82ADE">
      <w:pPr>
        <w:spacing w:after="100" w:line="240" w:lineRule="auto"/>
        <w:ind w:left="426" w:hanging="426"/>
        <w:jc w:val="both"/>
        <w:rPr>
          <w:rFonts w:ascii="Clara Sans" w:hAnsi="Clara Sans" w:cs="Times New Roman"/>
          <w:sz w:val="20"/>
          <w:szCs w:val="20"/>
          <w:lang w:val="en-GB"/>
        </w:rPr>
      </w:pPr>
      <w:r w:rsidRPr="00942D44">
        <w:rPr>
          <w:rFonts w:ascii="Clara Sans" w:hAnsi="Clara Sans" w:cs="Times New Roman"/>
          <w:sz w:val="20"/>
          <w:szCs w:val="20"/>
          <w:lang w:val="en-GB"/>
        </w:rPr>
        <w:t xml:space="preserve">(1) </w:t>
      </w:r>
      <w:r w:rsidRPr="00942D44">
        <w:rPr>
          <w:rFonts w:ascii="Clara Sans" w:hAnsi="Clara Sans" w:cs="Times New Roman"/>
          <w:sz w:val="20"/>
          <w:szCs w:val="20"/>
          <w:lang w:val="en-GB"/>
        </w:rPr>
        <w:tab/>
      </w:r>
      <w:r w:rsidR="00B9026A" w:rsidRPr="00942D44">
        <w:rPr>
          <w:rFonts w:ascii="Clara Sans" w:hAnsi="Clara Sans" w:cs="Times New Roman"/>
          <w:sz w:val="20"/>
          <w:szCs w:val="20"/>
          <w:lang w:val="en-GB"/>
        </w:rPr>
        <w:t xml:space="preserve">Internal quality </w:t>
      </w:r>
      <w:r w:rsidR="000E3827" w:rsidRPr="00942D44">
        <w:rPr>
          <w:rFonts w:ascii="Clara Sans" w:hAnsi="Clara Sans" w:cs="Times New Roman"/>
          <w:sz w:val="20"/>
          <w:szCs w:val="20"/>
          <w:lang w:val="en-GB"/>
        </w:rPr>
        <w:t>evaluation</w:t>
      </w:r>
      <w:r w:rsidR="00B9026A" w:rsidRPr="00942D44">
        <w:rPr>
          <w:rFonts w:ascii="Clara Sans" w:hAnsi="Clara Sans" w:cs="Times New Roman"/>
          <w:sz w:val="20"/>
          <w:szCs w:val="20"/>
          <w:lang w:val="en-GB"/>
        </w:rPr>
        <w:t xml:space="preserve"> focuses on all major USB functions, with increased emphasis placed on the evaluation of educational activities, in the context of creative activities and with regard to international and national significance of the USB activities.</w:t>
      </w:r>
    </w:p>
    <w:p w14:paraId="6192D10D" w14:textId="38D6A1A1" w:rsidR="00502422" w:rsidRPr="00942D44" w:rsidRDefault="00502422" w:rsidP="00A82ADE">
      <w:pPr>
        <w:spacing w:after="100" w:line="240" w:lineRule="auto"/>
        <w:ind w:left="426" w:hanging="426"/>
        <w:jc w:val="both"/>
        <w:rPr>
          <w:rFonts w:ascii="Clara Sans" w:hAnsi="Clara Sans" w:cs="Times New Roman"/>
          <w:sz w:val="20"/>
          <w:szCs w:val="20"/>
          <w:lang w:val="en-GB"/>
        </w:rPr>
      </w:pPr>
      <w:r w:rsidRPr="00942D44">
        <w:rPr>
          <w:rFonts w:ascii="Clara Sans" w:hAnsi="Clara Sans" w:cs="Times New Roman"/>
          <w:sz w:val="20"/>
          <w:szCs w:val="20"/>
          <w:lang w:val="en-GB"/>
        </w:rPr>
        <w:t xml:space="preserve">(2) </w:t>
      </w:r>
      <w:r w:rsidRPr="00942D44">
        <w:rPr>
          <w:rFonts w:ascii="Clara Sans" w:hAnsi="Clara Sans" w:cs="Times New Roman"/>
          <w:sz w:val="20"/>
          <w:szCs w:val="20"/>
          <w:lang w:val="en-GB"/>
        </w:rPr>
        <w:tab/>
      </w:r>
      <w:r w:rsidR="000E3827" w:rsidRPr="00942D44">
        <w:rPr>
          <w:rFonts w:ascii="Clara Sans" w:hAnsi="Clara Sans" w:cs="Times New Roman"/>
          <w:sz w:val="20"/>
          <w:szCs w:val="20"/>
          <w:lang w:val="en-GB"/>
        </w:rPr>
        <w:t>The basic common framework for the evaluation of the USB as a whole is the evaluation of the academic staff and other staff, which takes place annually and is governed by the relevan</w:t>
      </w:r>
      <w:r w:rsidR="00942D44">
        <w:rPr>
          <w:rFonts w:ascii="Clara Sans" w:hAnsi="Clara Sans" w:cs="Times New Roman"/>
          <w:sz w:val="20"/>
          <w:szCs w:val="20"/>
          <w:lang w:val="en-GB"/>
        </w:rPr>
        <w:t>t Rector’</w:t>
      </w:r>
      <w:r w:rsidR="000E3827" w:rsidRPr="00942D44">
        <w:rPr>
          <w:rFonts w:ascii="Clara Sans" w:hAnsi="Clara Sans" w:cs="Times New Roman"/>
          <w:sz w:val="20"/>
          <w:szCs w:val="20"/>
          <w:lang w:val="en-GB"/>
        </w:rPr>
        <w:t xml:space="preserve">s </w:t>
      </w:r>
      <w:r w:rsidR="00B00D07">
        <w:rPr>
          <w:rFonts w:ascii="Clara Sans" w:hAnsi="Clara Sans" w:cs="Times New Roman"/>
          <w:sz w:val="20"/>
          <w:szCs w:val="20"/>
          <w:lang w:val="en-GB"/>
        </w:rPr>
        <w:t>Ordinance</w:t>
      </w:r>
      <w:r w:rsidR="000E3827" w:rsidRPr="00942D44">
        <w:rPr>
          <w:rFonts w:ascii="Clara Sans" w:hAnsi="Clara Sans" w:cs="Times New Roman"/>
          <w:sz w:val="20"/>
          <w:szCs w:val="20"/>
          <w:lang w:val="en-GB"/>
        </w:rPr>
        <w:t>s. The evaluation of the academic staff focuses in particular on their pedagogical workload and scientific, artistic and other creative activities and performance (in connection with guarantee</w:t>
      </w:r>
      <w:r w:rsidR="00790BB7">
        <w:rPr>
          <w:rFonts w:ascii="Clara Sans" w:hAnsi="Clara Sans" w:cs="Times New Roman"/>
          <w:sz w:val="20"/>
          <w:szCs w:val="20"/>
          <w:lang w:val="en-GB"/>
        </w:rPr>
        <w:t xml:space="preserve">d subjects and </w:t>
      </w:r>
      <w:r w:rsidR="00DA49CF">
        <w:rPr>
          <w:rFonts w:ascii="Clara Sans" w:hAnsi="Clara Sans" w:cs="Times New Roman"/>
          <w:sz w:val="20"/>
          <w:szCs w:val="20"/>
          <w:lang w:val="en-GB"/>
        </w:rPr>
        <w:t>programme</w:t>
      </w:r>
      <w:r w:rsidR="007A09BE">
        <w:rPr>
          <w:rFonts w:ascii="Clara Sans" w:hAnsi="Clara Sans" w:cs="Times New Roman"/>
          <w:sz w:val="20"/>
          <w:szCs w:val="20"/>
          <w:lang w:val="en-GB"/>
        </w:rPr>
        <w:t>s</w:t>
      </w:r>
      <w:r w:rsidR="00DA49CF">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00790BB7">
        <w:rPr>
          <w:rFonts w:ascii="Clara Sans" w:hAnsi="Clara Sans" w:cs="Times New Roman"/>
          <w:sz w:val="20"/>
          <w:szCs w:val="20"/>
          <w:lang w:val="en-GB"/>
        </w:rPr>
        <w:t xml:space="preserve">). All </w:t>
      </w:r>
      <w:r w:rsidR="000E3827" w:rsidRPr="00942D44">
        <w:rPr>
          <w:rFonts w:ascii="Clara Sans" w:hAnsi="Clara Sans" w:cs="Times New Roman"/>
          <w:sz w:val="20"/>
          <w:szCs w:val="20"/>
          <w:lang w:val="en-GB"/>
        </w:rPr>
        <w:t xml:space="preserve">staff </w:t>
      </w:r>
      <w:r w:rsidR="005D3A45">
        <w:rPr>
          <w:rFonts w:ascii="Clara Sans" w:hAnsi="Clara Sans" w:cs="Times New Roman"/>
          <w:sz w:val="20"/>
          <w:szCs w:val="20"/>
          <w:lang w:val="en-GB"/>
        </w:rPr>
        <w:t>are</w:t>
      </w:r>
      <w:r w:rsidR="00790BB7">
        <w:rPr>
          <w:rFonts w:ascii="Clara Sans" w:hAnsi="Clara Sans" w:cs="Times New Roman"/>
          <w:sz w:val="20"/>
          <w:szCs w:val="20"/>
          <w:lang w:val="en-GB"/>
        </w:rPr>
        <w:t xml:space="preserve"> evaluated </w:t>
      </w:r>
      <w:r w:rsidR="000E3827" w:rsidRPr="00942D44">
        <w:rPr>
          <w:rFonts w:ascii="Clara Sans" w:hAnsi="Clara Sans" w:cs="Times New Roman"/>
          <w:sz w:val="20"/>
          <w:szCs w:val="20"/>
          <w:lang w:val="en-GB"/>
        </w:rPr>
        <w:t xml:space="preserve">on the </w:t>
      </w:r>
      <w:r w:rsidR="00790BB7" w:rsidRPr="00942D44">
        <w:rPr>
          <w:rFonts w:ascii="Clara Sans" w:hAnsi="Clara Sans" w:cs="Times New Roman"/>
          <w:sz w:val="20"/>
          <w:szCs w:val="20"/>
          <w:lang w:val="en-GB"/>
        </w:rPr>
        <w:t>fulfilment</w:t>
      </w:r>
      <w:r w:rsidR="000E3827" w:rsidRPr="00942D44">
        <w:rPr>
          <w:rFonts w:ascii="Clara Sans" w:hAnsi="Clara Sans" w:cs="Times New Roman"/>
          <w:sz w:val="20"/>
          <w:szCs w:val="20"/>
          <w:lang w:val="en-GB"/>
        </w:rPr>
        <w:t xml:space="preserve"> of their tasks, their career growth and their education and training needs if applicable. When evaluating Master's, </w:t>
      </w:r>
      <w:r w:rsidR="005D3A45">
        <w:rPr>
          <w:rFonts w:ascii="Clara Sans" w:hAnsi="Clara Sans" w:cs="Times New Roman"/>
          <w:sz w:val="20"/>
          <w:szCs w:val="20"/>
          <w:lang w:val="en-GB"/>
        </w:rPr>
        <w:t>Consecutive</w:t>
      </w:r>
      <w:r w:rsidR="000E3827" w:rsidRPr="00942D44">
        <w:rPr>
          <w:rFonts w:ascii="Clara Sans" w:hAnsi="Clara Sans" w:cs="Times New Roman"/>
          <w:sz w:val="20"/>
          <w:szCs w:val="20"/>
          <w:lang w:val="en-GB"/>
        </w:rPr>
        <w:t xml:space="preserve"> Master's or Doctoral </w:t>
      </w:r>
      <w:r w:rsidR="007A09BE">
        <w:rPr>
          <w:rFonts w:ascii="Clara Sans" w:hAnsi="Clara Sans" w:cs="Times New Roman"/>
          <w:sz w:val="20"/>
          <w:szCs w:val="20"/>
          <w:lang w:val="en-GB"/>
        </w:rPr>
        <w:t xml:space="preserve">degree </w:t>
      </w:r>
      <w:r w:rsidR="00DA49CF">
        <w:rPr>
          <w:rFonts w:ascii="Clara Sans" w:hAnsi="Clara Sans" w:cs="Times New Roman"/>
          <w:sz w:val="20"/>
          <w:szCs w:val="20"/>
          <w:lang w:val="en-GB"/>
        </w:rPr>
        <w:t>programme</w:t>
      </w:r>
      <w:r w:rsidR="007A09BE">
        <w:rPr>
          <w:rFonts w:ascii="Clara Sans" w:hAnsi="Clara Sans" w:cs="Times New Roman"/>
          <w:sz w:val="20"/>
          <w:szCs w:val="20"/>
          <w:lang w:val="en-GB"/>
        </w:rPr>
        <w:t>s</w:t>
      </w:r>
      <w:r w:rsidR="000E3827" w:rsidRPr="00942D44">
        <w:rPr>
          <w:rFonts w:ascii="Clara Sans" w:hAnsi="Clara Sans" w:cs="Times New Roman"/>
          <w:sz w:val="20"/>
          <w:szCs w:val="20"/>
          <w:lang w:val="en-GB"/>
        </w:rPr>
        <w:t xml:space="preserve">, the </w:t>
      </w:r>
      <w:r w:rsidR="00790BB7" w:rsidRPr="007A09BE">
        <w:rPr>
          <w:rFonts w:ascii="Clara Sans" w:hAnsi="Clara Sans" w:cs="Times New Roman"/>
          <w:color w:val="000000" w:themeColor="text1"/>
          <w:sz w:val="20"/>
          <w:szCs w:val="20"/>
          <w:lang w:val="en-GB"/>
        </w:rPr>
        <w:t>guarant</w:t>
      </w:r>
      <w:r w:rsidR="005D3A45">
        <w:rPr>
          <w:rFonts w:ascii="Clara Sans" w:hAnsi="Clara Sans" w:cs="Times New Roman"/>
          <w:color w:val="000000" w:themeColor="text1"/>
          <w:sz w:val="20"/>
          <w:szCs w:val="20"/>
          <w:lang w:val="en-GB"/>
        </w:rPr>
        <w:t>eeing</w:t>
      </w:r>
      <w:r w:rsidR="007A09BE" w:rsidRPr="007A09BE">
        <w:rPr>
          <w:rFonts w:ascii="Clara Sans" w:hAnsi="Clara Sans" w:cs="Times New Roman"/>
          <w:color w:val="000000" w:themeColor="text1"/>
          <w:sz w:val="20"/>
          <w:szCs w:val="20"/>
          <w:lang w:val="en-GB"/>
        </w:rPr>
        <w:t xml:space="preserve"> component</w:t>
      </w:r>
      <w:r w:rsidR="000E3827" w:rsidRPr="007A09BE">
        <w:rPr>
          <w:rFonts w:ascii="Clara Sans" w:hAnsi="Clara Sans" w:cs="Times New Roman"/>
          <w:color w:val="000000" w:themeColor="text1"/>
          <w:sz w:val="20"/>
          <w:szCs w:val="20"/>
          <w:lang w:val="en-GB"/>
        </w:rPr>
        <w:t xml:space="preserve"> </w:t>
      </w:r>
      <w:r w:rsidR="000E3827" w:rsidRPr="00942D44">
        <w:rPr>
          <w:rFonts w:ascii="Clara Sans" w:hAnsi="Clara Sans" w:cs="Times New Roman"/>
          <w:sz w:val="20"/>
          <w:szCs w:val="20"/>
          <w:lang w:val="en-GB"/>
        </w:rPr>
        <w:t>is also assessed on</w:t>
      </w:r>
      <w:r w:rsidR="007A09BE">
        <w:rPr>
          <w:rFonts w:ascii="Clara Sans" w:hAnsi="Clara Sans" w:cs="Times New Roman"/>
          <w:sz w:val="20"/>
          <w:szCs w:val="20"/>
          <w:lang w:val="en-GB"/>
        </w:rPr>
        <w:t xml:space="preserve"> the provision of</w:t>
      </w:r>
      <w:r w:rsidR="000E3827" w:rsidRPr="00942D44">
        <w:rPr>
          <w:rFonts w:ascii="Clara Sans" w:hAnsi="Clara Sans" w:cs="Times New Roman"/>
          <w:sz w:val="20"/>
          <w:szCs w:val="20"/>
          <w:lang w:val="en-GB"/>
        </w:rPr>
        <w:t xml:space="preserve"> </w:t>
      </w:r>
      <w:r w:rsidR="005D3A45">
        <w:rPr>
          <w:rFonts w:ascii="Clara Sans" w:hAnsi="Clara Sans" w:cs="Times New Roman"/>
          <w:sz w:val="20"/>
          <w:szCs w:val="20"/>
          <w:lang w:val="en-GB"/>
        </w:rPr>
        <w:t xml:space="preserve">an </w:t>
      </w:r>
      <w:r w:rsidR="000E3827" w:rsidRPr="00942D44">
        <w:rPr>
          <w:rFonts w:ascii="Clara Sans" w:hAnsi="Clara Sans" w:cs="Times New Roman"/>
          <w:sz w:val="20"/>
          <w:szCs w:val="20"/>
          <w:lang w:val="en-GB"/>
        </w:rPr>
        <w:t xml:space="preserve">adequate </w:t>
      </w:r>
      <w:r w:rsidR="007A09BE">
        <w:rPr>
          <w:rFonts w:ascii="Clara Sans" w:hAnsi="Clara Sans" w:cs="Times New Roman"/>
          <w:sz w:val="20"/>
          <w:szCs w:val="20"/>
          <w:lang w:val="en-GB"/>
        </w:rPr>
        <w:t>amount</w:t>
      </w:r>
      <w:r w:rsidR="000E3827" w:rsidRPr="00942D44">
        <w:rPr>
          <w:rFonts w:ascii="Clara Sans" w:hAnsi="Clara Sans" w:cs="Times New Roman"/>
          <w:sz w:val="20"/>
          <w:szCs w:val="20"/>
          <w:lang w:val="en-GB"/>
        </w:rPr>
        <w:t xml:space="preserve"> of grant projects carried out outside the USB.</w:t>
      </w:r>
    </w:p>
    <w:p w14:paraId="586ACB18" w14:textId="1D03736F" w:rsidR="00502422" w:rsidRPr="00942D44" w:rsidRDefault="00502422" w:rsidP="00A82ADE">
      <w:pPr>
        <w:spacing w:after="100" w:line="240" w:lineRule="auto"/>
        <w:ind w:left="426" w:hanging="426"/>
        <w:jc w:val="both"/>
        <w:rPr>
          <w:rFonts w:ascii="Clara Sans" w:hAnsi="Clara Sans" w:cs="Times New Roman"/>
          <w:sz w:val="20"/>
          <w:szCs w:val="20"/>
          <w:lang w:val="en-GB"/>
        </w:rPr>
      </w:pPr>
      <w:r w:rsidRPr="00942D44">
        <w:rPr>
          <w:rFonts w:ascii="Clara Sans" w:hAnsi="Clara Sans" w:cs="Times New Roman"/>
          <w:sz w:val="20"/>
          <w:szCs w:val="20"/>
          <w:lang w:val="en-GB"/>
        </w:rPr>
        <w:lastRenderedPageBreak/>
        <w:t xml:space="preserve">(3) </w:t>
      </w:r>
      <w:r w:rsidRPr="00942D44">
        <w:rPr>
          <w:rFonts w:ascii="Clara Sans" w:hAnsi="Clara Sans" w:cs="Times New Roman"/>
          <w:sz w:val="20"/>
          <w:szCs w:val="20"/>
          <w:lang w:val="en-GB"/>
        </w:rPr>
        <w:tab/>
      </w:r>
      <w:r w:rsidR="008C2D73" w:rsidRPr="00942D44">
        <w:rPr>
          <w:rFonts w:ascii="Clara Sans" w:hAnsi="Clara Sans" w:cs="Times New Roman"/>
          <w:sz w:val="20"/>
          <w:szCs w:val="20"/>
          <w:lang w:val="en-GB"/>
        </w:rPr>
        <w:t xml:space="preserve">The common evaluation framework also includes assessment of the scientific, artistic and creative activities of individual academic staff and Departments providing teaching in accredited </w:t>
      </w:r>
      <w:r w:rsidR="00DA49CF">
        <w:rPr>
          <w:rFonts w:ascii="Clara Sans" w:hAnsi="Clara Sans" w:cs="Times New Roman"/>
          <w:sz w:val="20"/>
          <w:szCs w:val="20"/>
          <w:lang w:val="en-GB"/>
        </w:rPr>
        <w:t>programme</w:t>
      </w:r>
      <w:r w:rsidR="007A09BE">
        <w:rPr>
          <w:rFonts w:ascii="Clara Sans" w:hAnsi="Clara Sans" w:cs="Times New Roman"/>
          <w:sz w:val="20"/>
          <w:szCs w:val="20"/>
          <w:lang w:val="en-GB"/>
        </w:rPr>
        <w:t>s</w:t>
      </w:r>
      <w:r w:rsidR="00DA49CF">
        <w:rPr>
          <w:rFonts w:ascii="Clara Sans" w:hAnsi="Clara Sans" w:cs="Times New Roman"/>
          <w:sz w:val="20"/>
          <w:szCs w:val="20"/>
          <w:lang w:val="en-GB"/>
        </w:rPr>
        <w:t xml:space="preserve"> of </w:t>
      </w:r>
      <w:r w:rsidR="00B00D07">
        <w:rPr>
          <w:rFonts w:ascii="Clara Sans" w:hAnsi="Clara Sans" w:cs="Times New Roman"/>
          <w:sz w:val="20"/>
          <w:szCs w:val="20"/>
          <w:lang w:val="en-GB"/>
        </w:rPr>
        <w:t>studies</w:t>
      </w:r>
      <w:r w:rsidR="008C2D73" w:rsidRPr="00942D44">
        <w:rPr>
          <w:rFonts w:ascii="Clara Sans" w:hAnsi="Clara Sans" w:cs="Times New Roman"/>
          <w:sz w:val="20"/>
          <w:szCs w:val="20"/>
          <w:lang w:val="en-GB"/>
        </w:rPr>
        <w:t xml:space="preserve"> as well as evaluation of </w:t>
      </w:r>
      <w:r w:rsidR="00B00D07">
        <w:rPr>
          <w:rFonts w:ascii="Clara Sans" w:hAnsi="Clara Sans" w:cs="Times New Roman"/>
          <w:sz w:val="20"/>
          <w:szCs w:val="20"/>
          <w:lang w:val="en-GB"/>
        </w:rPr>
        <w:t>Lifelong Learning</w:t>
      </w:r>
      <w:r w:rsidR="005D3A45">
        <w:rPr>
          <w:rFonts w:ascii="Clara Sans" w:hAnsi="Clara Sans" w:cs="Times New Roman"/>
          <w:sz w:val="20"/>
          <w:szCs w:val="20"/>
          <w:lang w:val="en-GB"/>
        </w:rPr>
        <w:t xml:space="preserve"> </w:t>
      </w:r>
      <w:r w:rsidR="008C2D73" w:rsidRPr="00942D44">
        <w:rPr>
          <w:rFonts w:ascii="Clara Sans" w:hAnsi="Clara Sans" w:cs="Times New Roman"/>
          <w:sz w:val="20"/>
          <w:szCs w:val="20"/>
          <w:lang w:val="en-GB"/>
        </w:rPr>
        <w:t>activities and related activities.</w:t>
      </w:r>
    </w:p>
    <w:p w14:paraId="13FE3CBA" w14:textId="47DE11A8" w:rsidR="00502422" w:rsidRPr="00942D44" w:rsidRDefault="00E05CE1" w:rsidP="009244A8">
      <w:pPr>
        <w:spacing w:after="60" w:line="240" w:lineRule="auto"/>
        <w:ind w:left="426" w:hanging="426"/>
        <w:jc w:val="both"/>
        <w:rPr>
          <w:rFonts w:ascii="Clara Sans" w:hAnsi="Clara Sans" w:cs="Times New Roman"/>
          <w:sz w:val="20"/>
          <w:szCs w:val="20"/>
          <w:lang w:val="en-GB"/>
        </w:rPr>
      </w:pPr>
      <w:r w:rsidRPr="00942D44">
        <w:rPr>
          <w:rFonts w:ascii="Clara Sans" w:hAnsi="Clara Sans" w:cs="Times New Roman"/>
          <w:sz w:val="20"/>
          <w:szCs w:val="20"/>
          <w:lang w:val="en-GB"/>
        </w:rPr>
        <w:t xml:space="preserve">(4) </w:t>
      </w:r>
      <w:r w:rsidRPr="00942D44">
        <w:rPr>
          <w:rFonts w:ascii="Clara Sans" w:hAnsi="Clara Sans" w:cs="Times New Roman"/>
          <w:sz w:val="20"/>
          <w:szCs w:val="20"/>
          <w:lang w:val="en-GB"/>
        </w:rPr>
        <w:tab/>
      </w:r>
      <w:r w:rsidR="008C2D73" w:rsidRPr="00942D44">
        <w:rPr>
          <w:rFonts w:ascii="Clara Sans" w:hAnsi="Clara Sans" w:cs="Times New Roman"/>
          <w:sz w:val="20"/>
          <w:szCs w:val="20"/>
          <w:lang w:val="en-GB"/>
        </w:rPr>
        <w:t xml:space="preserve">Internal quality evaluation </w:t>
      </w:r>
      <w:r w:rsidR="00104DB3">
        <w:rPr>
          <w:rFonts w:ascii="Clara Sans" w:hAnsi="Clara Sans" w:cs="Times New Roman"/>
          <w:sz w:val="20"/>
          <w:szCs w:val="20"/>
          <w:lang w:val="en-GB"/>
        </w:rPr>
        <w:t xml:space="preserve">also </w:t>
      </w:r>
      <w:r w:rsidR="008C2D73" w:rsidRPr="00942D44">
        <w:rPr>
          <w:rFonts w:ascii="Clara Sans" w:hAnsi="Clara Sans" w:cs="Times New Roman"/>
          <w:sz w:val="20"/>
          <w:szCs w:val="20"/>
          <w:lang w:val="en-GB"/>
        </w:rPr>
        <w:t>usually includes:</w:t>
      </w:r>
    </w:p>
    <w:p w14:paraId="30F6F583" w14:textId="3D3632DC" w:rsidR="008E2503" w:rsidRPr="00942D44" w:rsidRDefault="007A09BE" w:rsidP="008E2503">
      <w:pPr>
        <w:pStyle w:val="Odstavecseseznamem"/>
        <w:numPr>
          <w:ilvl w:val="0"/>
          <w:numId w:val="24"/>
        </w:numPr>
        <w:spacing w:after="6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f</w:t>
      </w:r>
      <w:r w:rsidR="008E2503" w:rsidRPr="00942D44">
        <w:rPr>
          <w:rFonts w:ascii="Clara Sans" w:hAnsi="Clara Sans" w:cs="Times New Roman"/>
          <w:color w:val="000000" w:themeColor="text1"/>
          <w:sz w:val="20"/>
          <w:szCs w:val="20"/>
          <w:lang w:val="en-GB"/>
        </w:rPr>
        <w:t xml:space="preserve">eedback mechanisms based on regular questionnaire surveys aimed at gaining feedback from clearly defined target groups, in particular students at different stages of </w:t>
      </w:r>
      <w:r w:rsidR="00B00D07">
        <w:rPr>
          <w:rFonts w:ascii="Clara Sans" w:hAnsi="Clara Sans" w:cs="Times New Roman"/>
          <w:color w:val="000000" w:themeColor="text1"/>
          <w:sz w:val="20"/>
          <w:szCs w:val="20"/>
          <w:lang w:val="en-GB"/>
        </w:rPr>
        <w:t>studies</w:t>
      </w:r>
      <w:r w:rsidR="008E2503" w:rsidRPr="00942D44">
        <w:rPr>
          <w:rFonts w:ascii="Clara Sans" w:hAnsi="Clara Sans" w:cs="Times New Roman"/>
          <w:color w:val="000000" w:themeColor="text1"/>
          <w:sz w:val="20"/>
          <w:szCs w:val="20"/>
          <w:lang w:val="en-GB"/>
        </w:rPr>
        <w:t>, including students leaving the USB for various reasons, graduates, employees, employers and other external agents,</w:t>
      </w:r>
    </w:p>
    <w:p w14:paraId="53788CCA" w14:textId="28A83560" w:rsidR="008E2503" w:rsidRPr="00942D44" w:rsidRDefault="008E2503" w:rsidP="008E2503">
      <w:pPr>
        <w:pStyle w:val="Odstavecseseznamem"/>
        <w:numPr>
          <w:ilvl w:val="0"/>
          <w:numId w:val="24"/>
        </w:numPr>
        <w:spacing w:after="60" w:line="240" w:lineRule="auto"/>
        <w:contextualSpacing w:val="0"/>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student </w:t>
      </w:r>
      <w:r w:rsidR="00272958">
        <w:rPr>
          <w:rFonts w:ascii="Clara Sans" w:hAnsi="Clara Sans" w:cs="Times New Roman"/>
          <w:sz w:val="20"/>
          <w:szCs w:val="20"/>
          <w:lang w:val="en-GB"/>
        </w:rPr>
        <w:t>evaluation</w:t>
      </w:r>
      <w:r w:rsidRPr="00942D44">
        <w:rPr>
          <w:rFonts w:ascii="Clara Sans" w:hAnsi="Clara Sans" w:cs="Times New Roman"/>
          <w:color w:val="000000" w:themeColor="text1"/>
          <w:sz w:val="20"/>
          <w:szCs w:val="20"/>
          <w:lang w:val="en-GB"/>
        </w:rPr>
        <w:t xml:space="preserve"> of teaching (especially subject questionnaires and their analysis by the Guarantors of </w:t>
      </w:r>
      <w:r w:rsidR="00DA49CF">
        <w:rPr>
          <w:rFonts w:ascii="Clara Sans" w:hAnsi="Clara Sans" w:cs="Times New Roman"/>
          <w:color w:val="000000" w:themeColor="text1"/>
          <w:sz w:val="20"/>
          <w:szCs w:val="20"/>
          <w:lang w:val="en-GB"/>
        </w:rPr>
        <w:t>programme</w:t>
      </w:r>
      <w:r w:rsidR="007A09BE">
        <w:rPr>
          <w:rFonts w:ascii="Clara Sans" w:hAnsi="Clara Sans" w:cs="Times New Roman"/>
          <w:color w:val="000000" w:themeColor="text1"/>
          <w:sz w:val="20"/>
          <w:szCs w:val="20"/>
          <w:lang w:val="en-GB"/>
        </w:rPr>
        <w:t>s</w:t>
      </w:r>
      <w:r w:rsidR="00DA49CF">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942D44">
        <w:rPr>
          <w:rFonts w:ascii="Clara Sans" w:hAnsi="Clara Sans" w:cs="Times New Roman"/>
          <w:color w:val="000000" w:themeColor="text1"/>
          <w:sz w:val="20"/>
          <w:szCs w:val="20"/>
          <w:lang w:val="en-GB"/>
        </w:rPr>
        <w:t>),</w:t>
      </w:r>
    </w:p>
    <w:p w14:paraId="4923999B" w14:textId="319ED215" w:rsidR="00970C98" w:rsidRPr="00942D44" w:rsidRDefault="008E2503" w:rsidP="008E2503">
      <w:pPr>
        <w:pStyle w:val="Odstavecseseznamem"/>
        <w:numPr>
          <w:ilvl w:val="0"/>
          <w:numId w:val="24"/>
        </w:numPr>
        <w:spacing w:after="60" w:line="240" w:lineRule="auto"/>
        <w:contextualSpacing w:val="0"/>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national or international surveys and sociological surveys conducted by various ministries and other authorities within the Czech Republic or the European Union</w:t>
      </w:r>
      <w:r w:rsidR="00970C98" w:rsidRPr="00942D44">
        <w:rPr>
          <w:rFonts w:ascii="Clara Sans" w:hAnsi="Clara Sans" w:cs="Times New Roman"/>
          <w:color w:val="000000" w:themeColor="text1"/>
          <w:sz w:val="20"/>
          <w:szCs w:val="20"/>
          <w:lang w:val="en-GB"/>
        </w:rPr>
        <w:t>,</w:t>
      </w:r>
    </w:p>
    <w:p w14:paraId="75C8A76C" w14:textId="229284E6" w:rsidR="00970C98" w:rsidRPr="00942D44" w:rsidRDefault="008E2503" w:rsidP="008E2503">
      <w:pPr>
        <w:pStyle w:val="Odstavecseseznamem"/>
        <w:numPr>
          <w:ilvl w:val="0"/>
          <w:numId w:val="24"/>
        </w:numPr>
        <w:spacing w:after="60" w:line="240" w:lineRule="auto"/>
        <w:contextualSpacing w:val="0"/>
        <w:jc w:val="both"/>
        <w:rPr>
          <w:rFonts w:ascii="Clara Sans" w:hAnsi="Clara Sans" w:cs="Times New Roman"/>
          <w:sz w:val="20"/>
          <w:szCs w:val="20"/>
          <w:lang w:val="en-GB"/>
        </w:rPr>
      </w:pPr>
      <w:r w:rsidRPr="00942D44">
        <w:rPr>
          <w:rFonts w:ascii="Clara Sans" w:hAnsi="Clara Sans" w:cs="Times New Roman"/>
          <w:sz w:val="20"/>
          <w:szCs w:val="20"/>
          <w:lang w:val="en-GB"/>
        </w:rPr>
        <w:t>international and national quality evaluation league tables with the view to be</w:t>
      </w:r>
      <w:r w:rsidR="007A09BE">
        <w:rPr>
          <w:rFonts w:ascii="Clara Sans" w:hAnsi="Clara Sans" w:cs="Times New Roman"/>
          <w:sz w:val="20"/>
          <w:szCs w:val="20"/>
          <w:lang w:val="en-GB"/>
        </w:rPr>
        <w:t>long</w:t>
      </w:r>
      <w:r w:rsidRPr="00942D44">
        <w:rPr>
          <w:rFonts w:ascii="Clara Sans" w:hAnsi="Clara Sans" w:cs="Times New Roman"/>
          <w:sz w:val="20"/>
          <w:szCs w:val="20"/>
          <w:lang w:val="en-GB"/>
        </w:rPr>
        <w:t xml:space="preserve"> among the best universities in the Czech Republic and to represent the USB and the Czech Republic in international rankings, when individual </w:t>
      </w:r>
      <w:r w:rsidR="00B00D07">
        <w:rPr>
          <w:rFonts w:ascii="Clara Sans" w:hAnsi="Clara Sans" w:cs="Times New Roman"/>
          <w:sz w:val="20"/>
          <w:szCs w:val="20"/>
          <w:lang w:val="en-GB"/>
        </w:rPr>
        <w:t>studies</w:t>
      </w:r>
      <w:r w:rsidRPr="00942D44">
        <w:rPr>
          <w:rFonts w:ascii="Clara Sans" w:hAnsi="Clara Sans" w:cs="Times New Roman"/>
          <w:sz w:val="20"/>
          <w:szCs w:val="20"/>
          <w:lang w:val="en-GB"/>
        </w:rPr>
        <w:t xml:space="preserve"> field rankings are concerned, with an emphasis on international comparison especially in those fields where international comparison is more accessible due to international publishing platforms and functional </w:t>
      </w:r>
      <w:r w:rsidR="007A09BE">
        <w:rPr>
          <w:rFonts w:ascii="Clara Sans" w:hAnsi="Clara Sans" w:cs="Times New Roman"/>
          <w:sz w:val="20"/>
          <w:szCs w:val="20"/>
          <w:lang w:val="en-GB"/>
        </w:rPr>
        <w:t xml:space="preserve">field </w:t>
      </w:r>
      <w:r w:rsidRPr="00942D44">
        <w:rPr>
          <w:rFonts w:ascii="Clara Sans" w:hAnsi="Clara Sans" w:cs="Times New Roman"/>
          <w:sz w:val="20"/>
          <w:szCs w:val="20"/>
          <w:lang w:val="en-GB"/>
        </w:rPr>
        <w:t>publishing platforms</w:t>
      </w:r>
      <w:r w:rsidR="000926E3" w:rsidRPr="00942D44">
        <w:rPr>
          <w:rFonts w:ascii="Clara Sans" w:hAnsi="Clara Sans" w:cs="Times New Roman"/>
          <w:sz w:val="20"/>
          <w:szCs w:val="20"/>
          <w:lang w:val="en-GB"/>
        </w:rPr>
        <w:t>,</w:t>
      </w:r>
    </w:p>
    <w:p w14:paraId="2DCBCB74" w14:textId="374D1017" w:rsidR="00970C98" w:rsidRPr="00942D44" w:rsidRDefault="008E2503" w:rsidP="008E2503">
      <w:pPr>
        <w:pStyle w:val="Odstavecseseznamem"/>
        <w:numPr>
          <w:ilvl w:val="0"/>
          <w:numId w:val="24"/>
        </w:numPr>
        <w:spacing w:after="60" w:line="240" w:lineRule="auto"/>
        <w:contextualSpacing w:val="0"/>
        <w:jc w:val="both"/>
        <w:rPr>
          <w:rFonts w:ascii="Clara Sans" w:hAnsi="Clara Sans" w:cs="Times New Roman"/>
          <w:sz w:val="20"/>
          <w:szCs w:val="20"/>
          <w:lang w:val="en-GB"/>
        </w:rPr>
      </w:pPr>
      <w:r w:rsidRPr="00942D44">
        <w:rPr>
          <w:rFonts w:ascii="Clara Sans" w:hAnsi="Clara Sans" w:cs="Times New Roman"/>
          <w:sz w:val="20"/>
          <w:szCs w:val="20"/>
          <w:lang w:val="en-GB"/>
        </w:rPr>
        <w:t>performance indicators (both public and internal) resulting from long-term strategic goals of USB</w:t>
      </w:r>
      <w:r w:rsidR="00970C98" w:rsidRPr="00942D44">
        <w:rPr>
          <w:rFonts w:ascii="Clara Sans" w:hAnsi="Clara Sans" w:cs="Times New Roman"/>
          <w:sz w:val="20"/>
          <w:szCs w:val="20"/>
          <w:lang w:val="en-GB"/>
        </w:rPr>
        <w:t>,</w:t>
      </w:r>
    </w:p>
    <w:p w14:paraId="7E48E64C" w14:textId="52289EF1" w:rsidR="00E05CE1" w:rsidRPr="00942D44" w:rsidRDefault="00942D44" w:rsidP="00942D44">
      <w:pPr>
        <w:pStyle w:val="Odstavecseseznamem"/>
        <w:numPr>
          <w:ilvl w:val="0"/>
          <w:numId w:val="24"/>
        </w:numPr>
        <w:spacing w:after="60" w:line="240" w:lineRule="auto"/>
        <w:contextualSpacing w:val="0"/>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 xml:space="preserve">quantitative and qualitative analyses </w:t>
      </w:r>
      <w:r w:rsidR="00790BB7">
        <w:rPr>
          <w:rFonts w:ascii="Clara Sans" w:hAnsi="Clara Sans" w:cs="Times New Roman"/>
          <w:color w:val="000000" w:themeColor="text1"/>
          <w:sz w:val="20"/>
          <w:szCs w:val="20"/>
          <w:lang w:val="en-GB"/>
        </w:rPr>
        <w:t xml:space="preserve">(in particular </w:t>
      </w:r>
      <w:r w:rsidRPr="00942D44">
        <w:rPr>
          <w:rFonts w:ascii="Clara Sans" w:hAnsi="Clara Sans" w:cs="Times New Roman"/>
          <w:color w:val="000000" w:themeColor="text1"/>
          <w:sz w:val="20"/>
          <w:szCs w:val="20"/>
          <w:lang w:val="en-GB"/>
        </w:rPr>
        <w:t xml:space="preserve">monitoring success rate in admission procedures, rates of failure to complete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942D44">
        <w:rPr>
          <w:rFonts w:ascii="Clara Sans" w:hAnsi="Clara Sans" w:cs="Times New Roman"/>
          <w:color w:val="000000" w:themeColor="text1"/>
          <w:sz w:val="20"/>
          <w:szCs w:val="20"/>
          <w:lang w:val="en-GB"/>
        </w:rPr>
        <w:t xml:space="preserve">, degree of due completion of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942D44">
        <w:rPr>
          <w:rFonts w:ascii="Clara Sans" w:hAnsi="Clara Sans" w:cs="Times New Roman"/>
          <w:color w:val="000000" w:themeColor="text1"/>
          <w:sz w:val="20"/>
          <w:szCs w:val="20"/>
          <w:lang w:val="en-GB"/>
        </w:rPr>
        <w:t>, job market applicability of graduates and possible problems); an integral part of these analyses is also the evaluation of ensuring equal conditions for all applicants and students</w:t>
      </w:r>
      <w:r w:rsidR="00E05CE1" w:rsidRPr="00942D44">
        <w:rPr>
          <w:rFonts w:ascii="Clara Sans" w:hAnsi="Clara Sans" w:cs="Times New Roman"/>
          <w:color w:val="000000" w:themeColor="text1"/>
          <w:sz w:val="20"/>
          <w:szCs w:val="20"/>
          <w:lang w:val="en-GB"/>
        </w:rPr>
        <w:t>,</w:t>
      </w:r>
    </w:p>
    <w:p w14:paraId="4DB7E48D" w14:textId="22733DC0" w:rsidR="000926E3" w:rsidRPr="00942D44" w:rsidRDefault="00942D44" w:rsidP="00942D44">
      <w:pPr>
        <w:pStyle w:val="Odstavecseseznamem"/>
        <w:numPr>
          <w:ilvl w:val="0"/>
          <w:numId w:val="24"/>
        </w:numPr>
        <w:spacing w:after="60" w:line="240" w:lineRule="auto"/>
        <w:contextualSpacing w:val="0"/>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bibliometric analyses</w:t>
      </w:r>
      <w:r w:rsidR="000926E3" w:rsidRPr="00942D44">
        <w:rPr>
          <w:rFonts w:ascii="Clara Sans" w:hAnsi="Clara Sans" w:cs="Times New Roman"/>
          <w:color w:val="000000" w:themeColor="text1"/>
          <w:sz w:val="20"/>
          <w:szCs w:val="20"/>
          <w:lang w:val="en-GB"/>
        </w:rPr>
        <w:t>,</w:t>
      </w:r>
    </w:p>
    <w:p w14:paraId="22C7C147" w14:textId="0D1DC355" w:rsidR="00A275F0" w:rsidRPr="00942D44" w:rsidRDefault="00942D44" w:rsidP="00942D44">
      <w:pPr>
        <w:pStyle w:val="Odstavecseseznamem"/>
        <w:numPr>
          <w:ilvl w:val="0"/>
          <w:numId w:val="24"/>
        </w:numPr>
        <w:spacing w:after="60" w:line="240" w:lineRule="auto"/>
        <w:contextualSpacing w:val="0"/>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evaluation of quality of the USB in accordance with the valid methodology of evaluation of research organizations and evaluation of program</w:t>
      </w:r>
      <w:r w:rsidR="00361178">
        <w:rPr>
          <w:rFonts w:ascii="Clara Sans" w:hAnsi="Clara Sans" w:cs="Times New Roman"/>
          <w:color w:val="000000" w:themeColor="text1"/>
          <w:sz w:val="20"/>
          <w:szCs w:val="20"/>
          <w:lang w:val="en-GB"/>
        </w:rPr>
        <w:t>me</w:t>
      </w:r>
      <w:r w:rsidRPr="00942D44">
        <w:rPr>
          <w:rFonts w:ascii="Clara Sans" w:hAnsi="Clara Sans" w:cs="Times New Roman"/>
          <w:color w:val="000000" w:themeColor="text1"/>
          <w:sz w:val="20"/>
          <w:szCs w:val="20"/>
          <w:lang w:val="en-GB"/>
        </w:rPr>
        <w:t>s of purposeful support of research, development and innovation</w:t>
      </w:r>
      <w:r w:rsidR="00A275F0" w:rsidRPr="00942D44">
        <w:rPr>
          <w:rFonts w:ascii="Clara Sans" w:hAnsi="Clara Sans" w:cs="Times New Roman"/>
          <w:color w:val="000000" w:themeColor="text1"/>
          <w:sz w:val="20"/>
          <w:szCs w:val="20"/>
          <w:lang w:val="en-GB"/>
        </w:rPr>
        <w:t>,</w:t>
      </w:r>
    </w:p>
    <w:p w14:paraId="644E8247" w14:textId="5755E88E" w:rsidR="00E05CE1" w:rsidRPr="00942D44" w:rsidRDefault="00942D44" w:rsidP="00942D44">
      <w:pPr>
        <w:pStyle w:val="Odstavecseseznamem"/>
        <w:numPr>
          <w:ilvl w:val="0"/>
          <w:numId w:val="24"/>
        </w:numPr>
        <w:spacing w:after="120" w:line="240" w:lineRule="auto"/>
        <w:jc w:val="both"/>
        <w:rPr>
          <w:rFonts w:ascii="Clara Sans" w:hAnsi="Clara Sans" w:cs="Times New Roman"/>
          <w:color w:val="000000" w:themeColor="text1"/>
          <w:sz w:val="20"/>
          <w:szCs w:val="20"/>
          <w:lang w:val="en-GB"/>
        </w:rPr>
      </w:pPr>
      <w:r w:rsidRPr="00942D44">
        <w:rPr>
          <w:rFonts w:ascii="Clara Sans" w:hAnsi="Clara Sans" w:cs="Times New Roman"/>
          <w:color w:val="000000" w:themeColor="text1"/>
          <w:sz w:val="20"/>
          <w:szCs w:val="20"/>
          <w:lang w:val="en-GB"/>
        </w:rPr>
        <w:t>Faculty evaluation assessing coupling the needs of USB development with financial limits and resources of the USB, especially in terms of the USB budgetary planning</w:t>
      </w:r>
      <w:r w:rsidR="00970C98" w:rsidRPr="00942D44">
        <w:rPr>
          <w:rFonts w:ascii="Clara Sans" w:hAnsi="Clara Sans" w:cs="Times New Roman"/>
          <w:color w:val="000000" w:themeColor="text1"/>
          <w:sz w:val="20"/>
          <w:szCs w:val="20"/>
          <w:lang w:val="en-GB"/>
        </w:rPr>
        <w:t>.</w:t>
      </w:r>
    </w:p>
    <w:p w14:paraId="4F70EA87" w14:textId="77777777" w:rsidR="00790DD1" w:rsidRDefault="00790DD1" w:rsidP="00790DD1">
      <w:pPr>
        <w:pStyle w:val="Odstavecseseznamem"/>
        <w:spacing w:before="480" w:after="120" w:line="240" w:lineRule="auto"/>
        <w:ind w:left="786"/>
        <w:rPr>
          <w:rFonts w:ascii="Clara Sans" w:eastAsia="Calibri" w:hAnsi="Clara Sans" w:cs="Times New Roman"/>
          <w:b/>
          <w:sz w:val="20"/>
          <w:bdr w:val="nil"/>
          <w:lang w:val="en-GB"/>
        </w:rPr>
      </w:pPr>
    </w:p>
    <w:p w14:paraId="2579DB53" w14:textId="39ECBE2D" w:rsidR="00556E4A" w:rsidRDefault="00790DD1" w:rsidP="00556E4A">
      <w:pPr>
        <w:pStyle w:val="Odstavecseseznamem"/>
        <w:spacing w:before="480" w:after="120" w:line="240" w:lineRule="auto"/>
        <w:ind w:left="786"/>
        <w:jc w:val="center"/>
        <w:rPr>
          <w:rFonts w:ascii="Clara Sans" w:eastAsia="Calibri" w:hAnsi="Clara Sans" w:cs="Times New Roman"/>
          <w:b/>
          <w:sz w:val="20"/>
          <w:bdr w:val="nil"/>
          <w:lang w:val="en-GB"/>
        </w:rPr>
      </w:pPr>
      <w:r w:rsidRPr="00790DD1">
        <w:rPr>
          <w:rFonts w:ascii="Clara Sans" w:eastAsia="Calibri" w:hAnsi="Clara Sans" w:cs="Times New Roman"/>
          <w:b/>
          <w:sz w:val="20"/>
          <w:bdr w:val="nil"/>
          <w:lang w:val="en-GB"/>
        </w:rPr>
        <w:t>Article 35</w:t>
      </w:r>
    </w:p>
    <w:p w14:paraId="205CCB60" w14:textId="2E1B28F1" w:rsidR="00790DD1" w:rsidRPr="00F80DBD" w:rsidRDefault="00556E4A" w:rsidP="00556E4A">
      <w:pPr>
        <w:pStyle w:val="Odstavecseseznamem"/>
        <w:spacing w:before="480" w:after="120" w:line="240" w:lineRule="auto"/>
        <w:ind w:left="786"/>
        <w:jc w:val="center"/>
        <w:rPr>
          <w:rFonts w:ascii="Clara Sans" w:hAnsi="Clara Sans" w:cs="Times New Roman"/>
          <w:b/>
          <w:sz w:val="20"/>
          <w:szCs w:val="20"/>
          <w:lang w:val="en-GB"/>
        </w:rPr>
      </w:pPr>
      <w:r w:rsidRPr="00F80DBD">
        <w:rPr>
          <w:rFonts w:ascii="Clara Sans" w:hAnsi="Clara Sans" w:cs="Times New Roman"/>
          <w:b/>
          <w:sz w:val="20"/>
          <w:szCs w:val="20"/>
          <w:lang w:val="en-GB"/>
        </w:rPr>
        <w:t>Quality Evaluation of Educational Activities</w:t>
      </w:r>
    </w:p>
    <w:p w14:paraId="62FE7499" w14:textId="77777777" w:rsidR="00556E4A" w:rsidRPr="00790DD1" w:rsidRDefault="00556E4A" w:rsidP="00556E4A">
      <w:pPr>
        <w:pStyle w:val="Odstavecseseznamem"/>
        <w:spacing w:before="480" w:after="120" w:line="240" w:lineRule="auto"/>
        <w:ind w:left="786"/>
        <w:jc w:val="center"/>
        <w:rPr>
          <w:rFonts w:ascii="Clara Sans" w:hAnsi="Clara Sans"/>
          <w:b/>
          <w:sz w:val="20"/>
          <w:szCs w:val="20"/>
          <w:lang w:val="en-GB"/>
        </w:rPr>
      </w:pPr>
    </w:p>
    <w:p w14:paraId="22F2F100" w14:textId="20D49A1B" w:rsidR="00790DD1" w:rsidRPr="00556E4A" w:rsidRDefault="00790DD1" w:rsidP="00556E4A">
      <w:pPr>
        <w:pStyle w:val="Odstavecseseznamem"/>
        <w:numPr>
          <w:ilvl w:val="0"/>
          <w:numId w:val="39"/>
        </w:numPr>
        <w:spacing w:after="120" w:line="240" w:lineRule="auto"/>
        <w:rPr>
          <w:rFonts w:ascii="Clara Sans" w:hAnsi="Clara Sans"/>
          <w:color w:val="000000"/>
          <w:sz w:val="20"/>
          <w:szCs w:val="20"/>
          <w:lang w:val="en-GB"/>
        </w:rPr>
      </w:pPr>
      <w:r w:rsidRPr="00556E4A">
        <w:rPr>
          <w:rFonts w:ascii="Clara Sans" w:eastAsia="Calibri" w:hAnsi="Clara Sans" w:cs="Calibri"/>
          <w:color w:val="000000"/>
          <w:sz w:val="20"/>
          <w:szCs w:val="20"/>
          <w:bdr w:val="nil"/>
          <w:lang w:val="en-GB"/>
        </w:rPr>
        <w:t>The internal quali</w:t>
      </w:r>
      <w:r w:rsidR="00272958">
        <w:rPr>
          <w:rFonts w:ascii="Clara Sans" w:eastAsia="Calibri" w:hAnsi="Clara Sans" w:cs="Calibri"/>
          <w:color w:val="000000"/>
          <w:sz w:val="20"/>
          <w:szCs w:val="20"/>
          <w:bdr w:val="nil"/>
          <w:lang w:val="en-GB"/>
        </w:rPr>
        <w:t>ty evaluation monitors mainly</w:t>
      </w:r>
      <w:r w:rsidRPr="00556E4A">
        <w:rPr>
          <w:rFonts w:ascii="Clara Sans" w:eastAsia="Calibri" w:hAnsi="Clara Sans" w:cs="Calibri"/>
          <w:color w:val="000000"/>
          <w:sz w:val="20"/>
          <w:szCs w:val="20"/>
          <w:bdr w:val="nil"/>
          <w:lang w:val="en-GB"/>
        </w:rPr>
        <w:t xml:space="preserve"> the evaluation of programmes of </w:t>
      </w:r>
      <w:r w:rsidR="00B00D07">
        <w:rPr>
          <w:rFonts w:ascii="Clara Sans" w:eastAsia="Calibri" w:hAnsi="Clara Sans" w:cs="Calibri"/>
          <w:color w:val="000000"/>
          <w:sz w:val="20"/>
          <w:szCs w:val="20"/>
          <w:bdr w:val="nil"/>
          <w:lang w:val="en-GB"/>
        </w:rPr>
        <w:t>studies</w:t>
      </w:r>
      <w:r w:rsidRPr="00556E4A">
        <w:rPr>
          <w:rFonts w:ascii="Clara Sans" w:eastAsia="Calibri" w:hAnsi="Clara Sans" w:cs="Calibri"/>
          <w:color w:val="000000"/>
          <w:sz w:val="20"/>
          <w:szCs w:val="20"/>
          <w:bdr w:val="nil"/>
          <w:lang w:val="en-GB"/>
        </w:rPr>
        <w:t xml:space="preserve"> and related graduation thesis, assessment of feedback processes from members of the academic community, applicants, graduates and employers of graduates. It also takes into account the graduates' applicability on the job market, the degree of due completion of studies and the termination of studies other than in due form or the degree of failure in the admission procedure. </w:t>
      </w:r>
    </w:p>
    <w:p w14:paraId="77959CA4" w14:textId="77777777" w:rsidR="00556E4A" w:rsidRPr="00556E4A" w:rsidRDefault="00556E4A" w:rsidP="00556E4A">
      <w:pPr>
        <w:pStyle w:val="Odstavecseseznamem"/>
        <w:spacing w:after="120" w:line="240" w:lineRule="auto"/>
        <w:rPr>
          <w:rFonts w:ascii="Clara Sans" w:hAnsi="Clara Sans"/>
          <w:color w:val="000000"/>
          <w:sz w:val="20"/>
          <w:szCs w:val="20"/>
          <w:lang w:val="en-GB"/>
        </w:rPr>
      </w:pPr>
    </w:p>
    <w:p w14:paraId="553DCAE2" w14:textId="76C3CE04" w:rsidR="00556E4A" w:rsidRDefault="0027249A" w:rsidP="00556E4A">
      <w:pPr>
        <w:pStyle w:val="Odstavecseseznamem"/>
        <w:numPr>
          <w:ilvl w:val="0"/>
          <w:numId w:val="39"/>
        </w:numPr>
        <w:spacing w:after="120" w:line="240" w:lineRule="auto"/>
        <w:jc w:val="both"/>
        <w:rPr>
          <w:rFonts w:ascii="Clara Sans" w:eastAsia="Calibri" w:hAnsi="Clara Sans" w:cs="Calibri"/>
          <w:color w:val="000000"/>
          <w:sz w:val="20"/>
          <w:szCs w:val="20"/>
          <w:bdr w:val="nil"/>
          <w:lang w:val="en-GB"/>
        </w:rPr>
      </w:pPr>
      <w:r>
        <w:rPr>
          <w:rFonts w:ascii="Clara Sans" w:eastAsia="Calibri" w:hAnsi="Clara Sans" w:cs="Calibri"/>
          <w:color w:val="000000"/>
          <w:sz w:val="20"/>
          <w:szCs w:val="20"/>
          <w:bdr w:val="nil"/>
          <w:lang w:val="en-GB"/>
        </w:rPr>
        <w:t>The basis for</w:t>
      </w:r>
      <w:r w:rsidR="00790DD1" w:rsidRPr="00556E4A">
        <w:rPr>
          <w:rFonts w:ascii="Clara Sans" w:eastAsia="Calibri" w:hAnsi="Clara Sans" w:cs="Calibri"/>
          <w:color w:val="000000"/>
          <w:sz w:val="20"/>
          <w:szCs w:val="20"/>
          <w:bdr w:val="nil"/>
          <w:lang w:val="en-GB"/>
        </w:rPr>
        <w:t xml:space="preserve"> evaluation of programmes of </w:t>
      </w:r>
      <w:r w:rsidR="00B00D07">
        <w:rPr>
          <w:rFonts w:ascii="Clara Sans" w:eastAsia="Calibri" w:hAnsi="Clara Sans" w:cs="Calibri"/>
          <w:color w:val="000000"/>
          <w:sz w:val="20"/>
          <w:szCs w:val="20"/>
          <w:bdr w:val="nil"/>
          <w:lang w:val="en-GB"/>
        </w:rPr>
        <w:t>studies</w:t>
      </w:r>
      <w:r w:rsidR="00790DD1" w:rsidRPr="00556E4A">
        <w:rPr>
          <w:rFonts w:ascii="Clara Sans" w:eastAsia="Calibri" w:hAnsi="Clara Sans" w:cs="Calibri"/>
          <w:color w:val="000000"/>
          <w:sz w:val="20"/>
          <w:szCs w:val="20"/>
          <w:bdr w:val="nil"/>
          <w:lang w:val="en-GB"/>
        </w:rPr>
        <w:t xml:space="preserve"> is a </w:t>
      </w:r>
      <w:r>
        <w:rPr>
          <w:rFonts w:ascii="Clara Sans" w:eastAsia="Calibri" w:hAnsi="Clara Sans" w:cs="Calibri"/>
          <w:color w:val="000000"/>
          <w:sz w:val="20"/>
          <w:szCs w:val="20"/>
          <w:bdr w:val="nil"/>
          <w:lang w:val="en-GB"/>
        </w:rPr>
        <w:t>S</w:t>
      </w:r>
      <w:r w:rsidR="00911BA9">
        <w:rPr>
          <w:rFonts w:ascii="Clara Sans" w:eastAsia="Calibri" w:hAnsi="Clara Sans" w:cs="Calibri"/>
          <w:color w:val="000000"/>
          <w:sz w:val="20"/>
          <w:szCs w:val="20"/>
          <w:bdr w:val="nil"/>
          <w:lang w:val="en-GB"/>
        </w:rPr>
        <w:t>elf-evaluation</w:t>
      </w:r>
      <w:r>
        <w:rPr>
          <w:rFonts w:ascii="Clara Sans" w:eastAsia="Calibri" w:hAnsi="Clara Sans" w:cs="Calibri"/>
          <w:color w:val="000000"/>
          <w:sz w:val="20"/>
          <w:szCs w:val="20"/>
          <w:bdr w:val="nil"/>
          <w:lang w:val="en-GB"/>
        </w:rPr>
        <w:t xml:space="preserve"> R</w:t>
      </w:r>
      <w:r w:rsidR="00790DD1" w:rsidRPr="00556E4A">
        <w:rPr>
          <w:rFonts w:ascii="Clara Sans" w:eastAsia="Calibri" w:hAnsi="Clara Sans" w:cs="Calibri"/>
          <w:color w:val="000000"/>
          <w:sz w:val="20"/>
          <w:szCs w:val="20"/>
          <w:bdr w:val="nil"/>
          <w:lang w:val="en-GB"/>
        </w:rPr>
        <w:t xml:space="preserve">eport of the given programme of </w:t>
      </w:r>
      <w:r w:rsidR="00B00D07">
        <w:rPr>
          <w:rFonts w:ascii="Clara Sans" w:eastAsia="Calibri" w:hAnsi="Clara Sans" w:cs="Calibri"/>
          <w:color w:val="000000"/>
          <w:sz w:val="20"/>
          <w:szCs w:val="20"/>
          <w:bdr w:val="nil"/>
          <w:lang w:val="en-GB"/>
        </w:rPr>
        <w:t>studies</w:t>
      </w:r>
      <w:r w:rsidR="00790DD1" w:rsidRPr="00556E4A">
        <w:rPr>
          <w:rFonts w:ascii="Clara Sans" w:eastAsia="Calibri" w:hAnsi="Clara Sans" w:cs="Calibri"/>
          <w:color w:val="000000"/>
          <w:sz w:val="20"/>
          <w:szCs w:val="20"/>
          <w:bdr w:val="nil"/>
          <w:lang w:val="en-GB"/>
        </w:rPr>
        <w:t xml:space="preserve"> submitted by its Guarantor. The administrative formalities of the </w:t>
      </w:r>
      <w:r>
        <w:rPr>
          <w:rFonts w:ascii="Clara Sans" w:eastAsia="Calibri" w:hAnsi="Clara Sans" w:cs="Calibri"/>
          <w:color w:val="000000"/>
          <w:sz w:val="20"/>
          <w:szCs w:val="20"/>
          <w:bdr w:val="nil"/>
          <w:lang w:val="en-GB"/>
        </w:rPr>
        <w:t>Self-evaluation R</w:t>
      </w:r>
      <w:r w:rsidRPr="00556E4A">
        <w:rPr>
          <w:rFonts w:ascii="Clara Sans" w:eastAsia="Calibri" w:hAnsi="Clara Sans" w:cs="Calibri"/>
          <w:color w:val="000000"/>
          <w:sz w:val="20"/>
          <w:szCs w:val="20"/>
          <w:bdr w:val="nil"/>
          <w:lang w:val="en-GB"/>
        </w:rPr>
        <w:t>eport</w:t>
      </w:r>
      <w:r>
        <w:rPr>
          <w:rFonts w:ascii="Clara Sans" w:eastAsia="Calibri" w:hAnsi="Clara Sans" w:cs="Calibri"/>
          <w:color w:val="000000"/>
          <w:sz w:val="20"/>
          <w:szCs w:val="20"/>
          <w:bdr w:val="nil"/>
          <w:lang w:val="en-GB"/>
        </w:rPr>
        <w:t>s</w:t>
      </w:r>
      <w:r w:rsidRPr="00556E4A">
        <w:rPr>
          <w:rFonts w:ascii="Clara Sans" w:eastAsia="Calibri" w:hAnsi="Clara Sans" w:cs="Calibri"/>
          <w:color w:val="000000"/>
          <w:sz w:val="20"/>
          <w:szCs w:val="20"/>
          <w:bdr w:val="nil"/>
          <w:lang w:val="en-GB"/>
        </w:rPr>
        <w:t xml:space="preserve"> </w:t>
      </w:r>
      <w:r w:rsidR="00790DD1" w:rsidRPr="00556E4A">
        <w:rPr>
          <w:rFonts w:ascii="Clara Sans" w:eastAsia="Calibri" w:hAnsi="Clara Sans" w:cs="Calibri"/>
          <w:color w:val="000000"/>
          <w:sz w:val="20"/>
          <w:szCs w:val="20"/>
          <w:bdr w:val="nil"/>
          <w:lang w:val="en-GB"/>
        </w:rPr>
        <w:t xml:space="preserve">are provided in </w:t>
      </w:r>
      <w:r w:rsidR="00104DB3">
        <w:rPr>
          <w:rFonts w:ascii="Clara Sans" w:eastAsia="Calibri" w:hAnsi="Clara Sans" w:cs="Calibri"/>
          <w:color w:val="000000"/>
          <w:sz w:val="20"/>
          <w:szCs w:val="20"/>
          <w:bdr w:val="nil"/>
          <w:lang w:val="en-GB"/>
        </w:rPr>
        <w:t>Pa</w:t>
      </w:r>
      <w:r w:rsidR="00790DD1" w:rsidRPr="00556E4A">
        <w:rPr>
          <w:rFonts w:ascii="Clara Sans" w:eastAsia="Calibri" w:hAnsi="Clara Sans" w:cs="Calibri"/>
          <w:color w:val="000000"/>
          <w:sz w:val="20"/>
          <w:szCs w:val="20"/>
          <w:bdr w:val="nil"/>
          <w:lang w:val="en-GB"/>
        </w:rPr>
        <w:t>rt. 41.</w:t>
      </w:r>
    </w:p>
    <w:p w14:paraId="4C4EF88A" w14:textId="77777777" w:rsidR="00556E4A" w:rsidRPr="00556E4A" w:rsidRDefault="00556E4A" w:rsidP="00556E4A">
      <w:pPr>
        <w:pStyle w:val="Odstavecseseznamem"/>
        <w:rPr>
          <w:rFonts w:ascii="Clara Sans" w:eastAsia="Calibri" w:hAnsi="Clara Sans" w:cs="Calibri"/>
          <w:color w:val="000000"/>
          <w:sz w:val="20"/>
          <w:szCs w:val="20"/>
          <w:bdr w:val="nil"/>
          <w:lang w:val="en-GB"/>
        </w:rPr>
      </w:pPr>
    </w:p>
    <w:p w14:paraId="71A62431" w14:textId="425D7CF1" w:rsidR="00790DD1" w:rsidRPr="00556E4A" w:rsidRDefault="00790DD1" w:rsidP="00556E4A">
      <w:pPr>
        <w:pStyle w:val="Odstavecseseznamem"/>
        <w:numPr>
          <w:ilvl w:val="0"/>
          <w:numId w:val="39"/>
        </w:numPr>
        <w:spacing w:after="120" w:line="240" w:lineRule="auto"/>
        <w:jc w:val="both"/>
        <w:rPr>
          <w:rFonts w:ascii="Clara Sans" w:hAnsi="Clara Sans"/>
          <w:color w:val="000000"/>
          <w:sz w:val="20"/>
          <w:szCs w:val="20"/>
          <w:lang w:val="en-GB"/>
        </w:rPr>
      </w:pPr>
      <w:r w:rsidRPr="00556E4A">
        <w:rPr>
          <w:rFonts w:ascii="Clara Sans" w:eastAsia="Calibri" w:hAnsi="Clara Sans" w:cs="Calibri"/>
          <w:color w:val="000000"/>
          <w:sz w:val="20"/>
          <w:szCs w:val="20"/>
          <w:bdr w:val="nil"/>
          <w:lang w:val="en-GB"/>
        </w:rPr>
        <w:t xml:space="preserve">Statistical and other data for processing the </w:t>
      </w:r>
      <w:r w:rsidR="0027249A">
        <w:rPr>
          <w:rFonts w:ascii="Clara Sans" w:eastAsia="Calibri" w:hAnsi="Clara Sans" w:cs="Calibri"/>
          <w:color w:val="000000"/>
          <w:sz w:val="20"/>
          <w:szCs w:val="20"/>
          <w:bdr w:val="nil"/>
          <w:lang w:val="en-GB"/>
        </w:rPr>
        <w:t>Self-evaluation R</w:t>
      </w:r>
      <w:r w:rsidR="0027249A" w:rsidRPr="00556E4A">
        <w:rPr>
          <w:rFonts w:ascii="Clara Sans" w:eastAsia="Calibri" w:hAnsi="Clara Sans" w:cs="Calibri"/>
          <w:color w:val="000000"/>
          <w:sz w:val="20"/>
          <w:szCs w:val="20"/>
          <w:bdr w:val="nil"/>
          <w:lang w:val="en-GB"/>
        </w:rPr>
        <w:t xml:space="preserve">eport </w:t>
      </w:r>
      <w:r w:rsidRPr="00556E4A">
        <w:rPr>
          <w:rFonts w:ascii="Clara Sans" w:eastAsia="Calibri" w:hAnsi="Clara Sans" w:cs="Calibri"/>
          <w:color w:val="000000"/>
          <w:sz w:val="20"/>
          <w:szCs w:val="20"/>
          <w:bdr w:val="nil"/>
          <w:lang w:val="en-GB"/>
        </w:rPr>
        <w:t xml:space="preserve">of the programme of </w:t>
      </w:r>
      <w:r w:rsidR="00B00D07">
        <w:rPr>
          <w:rFonts w:ascii="Clara Sans" w:eastAsia="Calibri" w:hAnsi="Clara Sans" w:cs="Calibri"/>
          <w:color w:val="000000"/>
          <w:sz w:val="20"/>
          <w:szCs w:val="20"/>
          <w:bdr w:val="nil"/>
          <w:lang w:val="en-GB"/>
        </w:rPr>
        <w:t>studies</w:t>
      </w:r>
      <w:r w:rsidRPr="00556E4A">
        <w:rPr>
          <w:rFonts w:ascii="Clara Sans" w:eastAsia="Calibri" w:hAnsi="Clara Sans" w:cs="Calibri"/>
          <w:color w:val="000000"/>
          <w:sz w:val="20"/>
          <w:szCs w:val="20"/>
          <w:bdr w:val="nil"/>
          <w:lang w:val="en-GB"/>
        </w:rPr>
        <w:t xml:space="preserve"> which are available from the USB information systems are provided to the Guarantor of the </w:t>
      </w:r>
      <w:r w:rsidR="00DA49CF">
        <w:rPr>
          <w:rFonts w:ascii="Clara Sans" w:eastAsia="Calibri" w:hAnsi="Clara Sans" w:cs="Calibri"/>
          <w:color w:val="000000"/>
          <w:sz w:val="20"/>
          <w:szCs w:val="20"/>
          <w:bdr w:val="nil"/>
          <w:lang w:val="en-GB"/>
        </w:rPr>
        <w:t xml:space="preserve">programme of </w:t>
      </w:r>
      <w:r w:rsidR="00B00D07">
        <w:rPr>
          <w:rFonts w:ascii="Clara Sans" w:eastAsia="Calibri" w:hAnsi="Clara Sans" w:cs="Calibri"/>
          <w:color w:val="000000"/>
          <w:sz w:val="20"/>
          <w:szCs w:val="20"/>
          <w:bdr w:val="nil"/>
          <w:lang w:val="en-GB"/>
        </w:rPr>
        <w:t>studies</w:t>
      </w:r>
      <w:r w:rsidRPr="00556E4A">
        <w:rPr>
          <w:rFonts w:ascii="Clara Sans" w:eastAsia="Calibri" w:hAnsi="Clara Sans" w:cs="Calibri"/>
          <w:color w:val="000000"/>
          <w:sz w:val="20"/>
          <w:szCs w:val="20"/>
          <w:bdr w:val="nil"/>
          <w:lang w:val="en-GB"/>
        </w:rPr>
        <w:t xml:space="preserve"> by the Rector's office in cooperation with the relevant Faculty.</w:t>
      </w:r>
    </w:p>
    <w:p w14:paraId="05C9F7CB" w14:textId="77777777" w:rsidR="00556E4A" w:rsidRPr="00556E4A" w:rsidRDefault="00556E4A" w:rsidP="00556E4A">
      <w:pPr>
        <w:pStyle w:val="Odstavecseseznamem"/>
        <w:spacing w:after="120" w:line="240" w:lineRule="auto"/>
        <w:jc w:val="both"/>
        <w:rPr>
          <w:rFonts w:ascii="Clara Sans" w:hAnsi="Clara Sans"/>
          <w:color w:val="000000"/>
          <w:sz w:val="20"/>
          <w:szCs w:val="20"/>
          <w:lang w:val="en-GB"/>
        </w:rPr>
      </w:pPr>
    </w:p>
    <w:p w14:paraId="0DC7512F" w14:textId="52302624" w:rsidR="00790DD1" w:rsidRPr="00556E4A" w:rsidRDefault="00790DD1" w:rsidP="00556E4A">
      <w:pPr>
        <w:pStyle w:val="Odstavecseseznamem"/>
        <w:numPr>
          <w:ilvl w:val="0"/>
          <w:numId w:val="39"/>
        </w:numPr>
        <w:spacing w:after="120" w:line="240" w:lineRule="auto"/>
        <w:jc w:val="both"/>
        <w:rPr>
          <w:rFonts w:ascii="Clara Sans" w:hAnsi="Clara Sans"/>
          <w:color w:val="000000"/>
          <w:sz w:val="20"/>
          <w:szCs w:val="20"/>
          <w:lang w:val="en-GB"/>
        </w:rPr>
      </w:pPr>
      <w:r w:rsidRPr="00556E4A">
        <w:rPr>
          <w:rFonts w:ascii="Clara Sans" w:eastAsia="Calibri" w:hAnsi="Clara Sans" w:cs="Calibri"/>
          <w:color w:val="000000"/>
          <w:sz w:val="20"/>
          <w:szCs w:val="20"/>
          <w:bdr w:val="nil"/>
          <w:lang w:val="en-GB"/>
        </w:rPr>
        <w:t xml:space="preserve">The </w:t>
      </w:r>
      <w:r w:rsidR="0027249A">
        <w:rPr>
          <w:rFonts w:ascii="Clara Sans" w:eastAsia="Calibri" w:hAnsi="Clara Sans" w:cs="Calibri"/>
          <w:color w:val="000000"/>
          <w:sz w:val="20"/>
          <w:szCs w:val="20"/>
          <w:bdr w:val="nil"/>
          <w:lang w:val="en-GB"/>
        </w:rPr>
        <w:t>Self-evaluation R</w:t>
      </w:r>
      <w:r w:rsidR="0027249A" w:rsidRPr="00556E4A">
        <w:rPr>
          <w:rFonts w:ascii="Clara Sans" w:eastAsia="Calibri" w:hAnsi="Clara Sans" w:cs="Calibri"/>
          <w:color w:val="000000"/>
          <w:sz w:val="20"/>
          <w:szCs w:val="20"/>
          <w:bdr w:val="nil"/>
          <w:lang w:val="en-GB"/>
        </w:rPr>
        <w:t xml:space="preserve">eport </w:t>
      </w:r>
      <w:r w:rsidRPr="00556E4A">
        <w:rPr>
          <w:rFonts w:ascii="Clara Sans" w:eastAsia="Calibri" w:hAnsi="Clara Sans" w:cs="Calibri"/>
          <w:color w:val="000000"/>
          <w:sz w:val="20"/>
          <w:szCs w:val="20"/>
          <w:bdr w:val="nil"/>
          <w:lang w:val="en-GB"/>
        </w:rPr>
        <w:t xml:space="preserve">of each </w:t>
      </w:r>
      <w:r w:rsidR="00DA49CF">
        <w:rPr>
          <w:rFonts w:ascii="Clara Sans" w:eastAsia="Calibri" w:hAnsi="Clara Sans" w:cs="Calibri"/>
          <w:color w:val="000000"/>
          <w:sz w:val="20"/>
          <w:szCs w:val="20"/>
          <w:bdr w:val="nil"/>
          <w:lang w:val="en-GB"/>
        </w:rPr>
        <w:t xml:space="preserve">programme of </w:t>
      </w:r>
      <w:r w:rsidR="00B00D07">
        <w:rPr>
          <w:rFonts w:ascii="Clara Sans" w:eastAsia="Calibri" w:hAnsi="Clara Sans" w:cs="Calibri"/>
          <w:color w:val="000000"/>
          <w:sz w:val="20"/>
          <w:szCs w:val="20"/>
          <w:bdr w:val="nil"/>
          <w:lang w:val="en-GB"/>
        </w:rPr>
        <w:t>studies</w:t>
      </w:r>
      <w:r w:rsidRPr="00556E4A">
        <w:rPr>
          <w:rFonts w:ascii="Clara Sans" w:eastAsia="Calibri" w:hAnsi="Clara Sans" w:cs="Calibri"/>
          <w:color w:val="000000"/>
          <w:sz w:val="20"/>
          <w:szCs w:val="20"/>
          <w:bdr w:val="nil"/>
          <w:lang w:val="en-GB"/>
        </w:rPr>
        <w:t xml:space="preserve"> is discussed by the Internal Evaluation Board with participation of the Faculty Quality Coordinator, the Dean, the </w:t>
      </w:r>
      <w:r w:rsidR="00B00D07">
        <w:rPr>
          <w:rFonts w:ascii="Clara Sans" w:eastAsia="Calibri" w:hAnsi="Clara Sans" w:cs="Calibri"/>
          <w:color w:val="000000"/>
          <w:sz w:val="20"/>
          <w:szCs w:val="20"/>
          <w:bdr w:val="nil"/>
          <w:lang w:val="en-GB"/>
        </w:rPr>
        <w:t>Chair</w:t>
      </w:r>
      <w:r w:rsidRPr="00556E4A">
        <w:rPr>
          <w:rFonts w:ascii="Clara Sans" w:eastAsia="Calibri" w:hAnsi="Clara Sans" w:cs="Calibri"/>
          <w:color w:val="000000"/>
          <w:sz w:val="20"/>
          <w:szCs w:val="20"/>
          <w:bdr w:val="nil"/>
          <w:lang w:val="en-GB"/>
        </w:rPr>
        <w:t xml:space="preserve"> of the Academic Senate of the Faculty, the Guarantor of the </w:t>
      </w:r>
      <w:r w:rsidR="00DA49CF">
        <w:rPr>
          <w:rFonts w:ascii="Clara Sans" w:eastAsia="Calibri" w:hAnsi="Clara Sans" w:cs="Calibri"/>
          <w:color w:val="000000"/>
          <w:sz w:val="20"/>
          <w:szCs w:val="20"/>
          <w:bdr w:val="nil"/>
          <w:lang w:val="en-GB"/>
        </w:rPr>
        <w:t xml:space="preserve">programme of </w:t>
      </w:r>
      <w:r w:rsidR="00B00D07">
        <w:rPr>
          <w:rFonts w:ascii="Clara Sans" w:eastAsia="Calibri" w:hAnsi="Clara Sans" w:cs="Calibri"/>
          <w:color w:val="000000"/>
          <w:sz w:val="20"/>
          <w:szCs w:val="20"/>
          <w:bdr w:val="nil"/>
          <w:lang w:val="en-GB"/>
        </w:rPr>
        <w:t>studies</w:t>
      </w:r>
      <w:r w:rsidRPr="00556E4A">
        <w:rPr>
          <w:rFonts w:ascii="Clara Sans" w:eastAsia="Calibri" w:hAnsi="Clara Sans" w:cs="Calibri"/>
          <w:color w:val="000000"/>
          <w:sz w:val="20"/>
          <w:szCs w:val="20"/>
          <w:bdr w:val="nil"/>
          <w:lang w:val="en-GB"/>
        </w:rPr>
        <w:t xml:space="preserve"> and other selected representatives of the evaluated </w:t>
      </w:r>
      <w:r w:rsidR="00DA49CF">
        <w:rPr>
          <w:rFonts w:ascii="Clara Sans" w:eastAsia="Calibri" w:hAnsi="Clara Sans" w:cs="Calibri"/>
          <w:color w:val="000000"/>
          <w:sz w:val="20"/>
          <w:szCs w:val="20"/>
          <w:bdr w:val="nil"/>
          <w:lang w:val="en-GB"/>
        </w:rPr>
        <w:t xml:space="preserve">programme of </w:t>
      </w:r>
      <w:r w:rsidR="00B00D07">
        <w:rPr>
          <w:rFonts w:ascii="Clara Sans" w:eastAsia="Calibri" w:hAnsi="Clara Sans" w:cs="Calibri"/>
          <w:color w:val="000000"/>
          <w:sz w:val="20"/>
          <w:szCs w:val="20"/>
          <w:bdr w:val="nil"/>
          <w:lang w:val="en-GB"/>
        </w:rPr>
        <w:t>studies</w:t>
      </w:r>
      <w:r w:rsidRPr="00556E4A">
        <w:rPr>
          <w:rFonts w:ascii="Clara Sans" w:eastAsia="Calibri" w:hAnsi="Clara Sans" w:cs="Calibri"/>
          <w:color w:val="000000"/>
          <w:sz w:val="20"/>
          <w:szCs w:val="20"/>
          <w:bdr w:val="nil"/>
          <w:lang w:val="en-GB"/>
        </w:rPr>
        <w:t xml:space="preserve"> </w:t>
      </w:r>
      <w:r w:rsidR="0027249A">
        <w:rPr>
          <w:rFonts w:ascii="Clara Sans" w:eastAsia="Calibri" w:hAnsi="Clara Sans" w:cs="Calibri"/>
          <w:color w:val="000000"/>
          <w:sz w:val="20"/>
          <w:szCs w:val="20"/>
          <w:bdr w:val="nil"/>
          <w:lang w:val="en-GB"/>
        </w:rPr>
        <w:t>(T</w:t>
      </w:r>
      <w:r w:rsidRPr="00556E4A">
        <w:rPr>
          <w:rFonts w:ascii="Clara Sans" w:eastAsia="Calibri" w:hAnsi="Clara Sans" w:cs="Calibri"/>
          <w:color w:val="000000"/>
          <w:sz w:val="20"/>
          <w:szCs w:val="20"/>
          <w:bdr w:val="nil"/>
          <w:lang w:val="en-GB"/>
        </w:rPr>
        <w:t>e</w:t>
      </w:r>
      <w:r w:rsidR="0027249A">
        <w:rPr>
          <w:rFonts w:ascii="Clara Sans" w:eastAsia="Calibri" w:hAnsi="Clara Sans" w:cs="Calibri"/>
          <w:color w:val="000000"/>
          <w:sz w:val="20"/>
          <w:szCs w:val="20"/>
          <w:bdr w:val="nil"/>
          <w:lang w:val="en-GB"/>
        </w:rPr>
        <w:t>achers and Heads of Departments</w:t>
      </w:r>
      <w:r w:rsidRPr="00556E4A">
        <w:rPr>
          <w:rFonts w:ascii="Clara Sans" w:eastAsia="Calibri" w:hAnsi="Clara Sans" w:cs="Calibri"/>
          <w:color w:val="000000"/>
          <w:sz w:val="20"/>
          <w:szCs w:val="20"/>
          <w:bdr w:val="nil"/>
          <w:lang w:val="en-GB"/>
        </w:rPr>
        <w:t xml:space="preserve"> implementing of the </w:t>
      </w:r>
      <w:r w:rsidR="00DA49CF">
        <w:rPr>
          <w:rFonts w:ascii="Clara Sans" w:eastAsia="Calibri" w:hAnsi="Clara Sans" w:cs="Calibri"/>
          <w:color w:val="000000"/>
          <w:sz w:val="20"/>
          <w:szCs w:val="20"/>
          <w:bdr w:val="nil"/>
          <w:lang w:val="en-GB"/>
        </w:rPr>
        <w:t xml:space="preserve">programme of </w:t>
      </w:r>
      <w:r w:rsidR="00B00D07">
        <w:rPr>
          <w:rFonts w:ascii="Clara Sans" w:eastAsia="Calibri" w:hAnsi="Clara Sans" w:cs="Calibri"/>
          <w:color w:val="000000"/>
          <w:sz w:val="20"/>
          <w:szCs w:val="20"/>
          <w:bdr w:val="nil"/>
          <w:lang w:val="en-GB"/>
        </w:rPr>
        <w:t>studies</w:t>
      </w:r>
      <w:r w:rsidRPr="00556E4A">
        <w:rPr>
          <w:rFonts w:ascii="Clara Sans" w:eastAsia="Calibri" w:hAnsi="Clara Sans" w:cs="Calibri"/>
          <w:color w:val="000000"/>
          <w:sz w:val="20"/>
          <w:szCs w:val="20"/>
          <w:bdr w:val="nil"/>
          <w:lang w:val="en-GB"/>
        </w:rPr>
        <w:t xml:space="preserve">). If the Internal </w:t>
      </w:r>
      <w:r w:rsidRPr="00556E4A">
        <w:rPr>
          <w:rFonts w:ascii="Clara Sans" w:eastAsia="Calibri" w:hAnsi="Clara Sans" w:cs="Calibri"/>
          <w:color w:val="000000"/>
          <w:sz w:val="20"/>
          <w:szCs w:val="20"/>
          <w:bdr w:val="nil"/>
          <w:lang w:val="en-GB"/>
        </w:rPr>
        <w:lastRenderedPageBreak/>
        <w:t>E</w:t>
      </w:r>
      <w:r w:rsidR="0027249A">
        <w:rPr>
          <w:rFonts w:ascii="Clara Sans" w:eastAsia="Calibri" w:hAnsi="Clara Sans" w:cs="Calibri"/>
          <w:color w:val="000000"/>
          <w:sz w:val="20"/>
          <w:szCs w:val="20"/>
          <w:bdr w:val="nil"/>
          <w:lang w:val="en-GB"/>
        </w:rPr>
        <w:t>valuation Board expresses any doubt</w:t>
      </w:r>
      <w:r w:rsidRPr="00556E4A">
        <w:rPr>
          <w:rFonts w:ascii="Clara Sans" w:eastAsia="Calibri" w:hAnsi="Clara Sans" w:cs="Calibri"/>
          <w:color w:val="000000"/>
          <w:sz w:val="20"/>
          <w:szCs w:val="20"/>
          <w:bdr w:val="nil"/>
          <w:lang w:val="en-GB"/>
        </w:rPr>
        <w:t xml:space="preserve"> as to the quality of the submitted </w:t>
      </w:r>
      <w:r w:rsidR="0027249A">
        <w:rPr>
          <w:rFonts w:ascii="Clara Sans" w:eastAsia="Calibri" w:hAnsi="Clara Sans" w:cs="Calibri"/>
          <w:color w:val="000000"/>
          <w:sz w:val="20"/>
          <w:szCs w:val="20"/>
          <w:bdr w:val="nil"/>
          <w:lang w:val="en-GB"/>
        </w:rPr>
        <w:t>Self-evaluation R</w:t>
      </w:r>
      <w:r w:rsidR="0027249A" w:rsidRPr="00556E4A">
        <w:rPr>
          <w:rFonts w:ascii="Clara Sans" w:eastAsia="Calibri" w:hAnsi="Clara Sans" w:cs="Calibri"/>
          <w:color w:val="000000"/>
          <w:sz w:val="20"/>
          <w:szCs w:val="20"/>
          <w:bdr w:val="nil"/>
          <w:lang w:val="en-GB"/>
        </w:rPr>
        <w:t>eport</w:t>
      </w:r>
      <w:r w:rsidRPr="00556E4A">
        <w:rPr>
          <w:rFonts w:ascii="Clara Sans" w:eastAsia="Calibri" w:hAnsi="Clara Sans" w:cs="Calibri"/>
          <w:color w:val="000000"/>
          <w:sz w:val="20"/>
          <w:szCs w:val="20"/>
          <w:bdr w:val="nil"/>
          <w:lang w:val="en-GB"/>
        </w:rPr>
        <w:t xml:space="preserve">, the Guarantor of the </w:t>
      </w:r>
      <w:r w:rsidR="00DA49CF">
        <w:rPr>
          <w:rFonts w:ascii="Clara Sans" w:eastAsia="Calibri" w:hAnsi="Clara Sans" w:cs="Calibri"/>
          <w:color w:val="000000"/>
          <w:sz w:val="20"/>
          <w:szCs w:val="20"/>
          <w:bdr w:val="nil"/>
          <w:lang w:val="en-GB"/>
        </w:rPr>
        <w:t xml:space="preserve">programme of </w:t>
      </w:r>
      <w:r w:rsidR="00B00D07">
        <w:rPr>
          <w:rFonts w:ascii="Clara Sans" w:eastAsia="Calibri" w:hAnsi="Clara Sans" w:cs="Calibri"/>
          <w:color w:val="000000"/>
          <w:sz w:val="20"/>
          <w:szCs w:val="20"/>
          <w:bdr w:val="nil"/>
          <w:lang w:val="en-GB"/>
        </w:rPr>
        <w:t>studies</w:t>
      </w:r>
      <w:r w:rsidRPr="00556E4A">
        <w:rPr>
          <w:rFonts w:ascii="Clara Sans" w:eastAsia="Calibri" w:hAnsi="Clara Sans" w:cs="Calibri"/>
          <w:color w:val="000000"/>
          <w:sz w:val="20"/>
          <w:szCs w:val="20"/>
          <w:bdr w:val="nil"/>
          <w:lang w:val="en-GB"/>
        </w:rPr>
        <w:t xml:space="preserve"> is required to take part in the meeting of the Internal Evaluation Board in order to complete the evaluation.</w:t>
      </w:r>
    </w:p>
    <w:p w14:paraId="060C3B8B" w14:textId="77777777" w:rsidR="00556E4A" w:rsidRPr="00556E4A" w:rsidRDefault="00556E4A" w:rsidP="00556E4A">
      <w:pPr>
        <w:pStyle w:val="Odstavecseseznamem"/>
        <w:rPr>
          <w:rFonts w:ascii="Clara Sans" w:hAnsi="Clara Sans"/>
          <w:color w:val="000000"/>
          <w:sz w:val="20"/>
          <w:szCs w:val="20"/>
          <w:lang w:val="en-GB"/>
        </w:rPr>
      </w:pPr>
    </w:p>
    <w:p w14:paraId="32822269" w14:textId="048AB7EB" w:rsidR="00790DD1" w:rsidRPr="00556E4A" w:rsidRDefault="0027249A" w:rsidP="00556E4A">
      <w:pPr>
        <w:pStyle w:val="Odstavecseseznamem"/>
        <w:numPr>
          <w:ilvl w:val="0"/>
          <w:numId w:val="39"/>
        </w:numPr>
        <w:spacing w:after="120" w:line="240" w:lineRule="auto"/>
        <w:rPr>
          <w:rFonts w:ascii="Clara Sans" w:hAnsi="Clara Sans"/>
          <w:color w:val="000000"/>
          <w:sz w:val="20"/>
          <w:szCs w:val="20"/>
          <w:lang w:val="en-GB"/>
        </w:rPr>
      </w:pPr>
      <w:r>
        <w:rPr>
          <w:rFonts w:ascii="Clara Sans" w:eastAsia="Calibri" w:hAnsi="Clara Sans" w:cs="Times New Roman"/>
          <w:color w:val="000000"/>
          <w:sz w:val="20"/>
          <w:szCs w:val="20"/>
          <w:bdr w:val="nil"/>
          <w:lang w:val="en-GB"/>
        </w:rPr>
        <w:t>The USB</w:t>
      </w:r>
      <w:r w:rsidR="00790DD1" w:rsidRPr="00556E4A">
        <w:rPr>
          <w:rFonts w:ascii="Clara Sans" w:eastAsia="Calibri" w:hAnsi="Clara Sans" w:cs="Times New Roman"/>
          <w:color w:val="000000"/>
          <w:sz w:val="20"/>
          <w:szCs w:val="20"/>
          <w:bdr w:val="nil"/>
          <w:lang w:val="en-GB"/>
        </w:rPr>
        <w:t xml:space="preserve"> Internal Evaluation Board determines on a scale from A to E whether the outcomes and provision of the </w:t>
      </w:r>
      <w:r w:rsidR="00DA49CF">
        <w:rPr>
          <w:rFonts w:ascii="Clara Sans" w:eastAsia="Calibri" w:hAnsi="Clara Sans" w:cs="Times New Roman"/>
          <w:color w:val="000000"/>
          <w:sz w:val="20"/>
          <w:szCs w:val="20"/>
          <w:bdr w:val="nil"/>
          <w:lang w:val="en-GB"/>
        </w:rPr>
        <w:t xml:space="preserve">programme of </w:t>
      </w:r>
      <w:r w:rsidR="00B00D07">
        <w:rPr>
          <w:rFonts w:ascii="Clara Sans" w:eastAsia="Calibri" w:hAnsi="Clara Sans" w:cs="Times New Roman"/>
          <w:color w:val="000000"/>
          <w:sz w:val="20"/>
          <w:szCs w:val="20"/>
          <w:bdr w:val="nil"/>
          <w:lang w:val="en-GB"/>
        </w:rPr>
        <w:t>studies</w:t>
      </w:r>
      <w:r w:rsidR="00790DD1" w:rsidRPr="00556E4A">
        <w:rPr>
          <w:rFonts w:ascii="Clara Sans" w:eastAsia="Calibri" w:hAnsi="Clara Sans" w:cs="Times New Roman"/>
          <w:color w:val="000000"/>
          <w:sz w:val="20"/>
          <w:szCs w:val="20"/>
          <w:bdr w:val="nil"/>
          <w:lang w:val="en-GB"/>
        </w:rPr>
        <w:t xml:space="preserve"> can be rated as excellent (A), above average (B), standard (C), below-average (D) or falling short (E), while the main eva</w:t>
      </w:r>
      <w:r>
        <w:rPr>
          <w:rFonts w:ascii="Clara Sans" w:eastAsia="Calibri" w:hAnsi="Clara Sans" w:cs="Times New Roman"/>
          <w:color w:val="000000"/>
          <w:sz w:val="20"/>
          <w:szCs w:val="20"/>
          <w:bdr w:val="nil"/>
          <w:lang w:val="en-GB"/>
        </w:rPr>
        <w:t>l</w:t>
      </w:r>
      <w:r w:rsidR="00790DD1" w:rsidRPr="00556E4A">
        <w:rPr>
          <w:rFonts w:ascii="Clara Sans" w:eastAsia="Calibri" w:hAnsi="Clara Sans" w:cs="Times New Roman"/>
          <w:color w:val="000000"/>
          <w:sz w:val="20"/>
          <w:szCs w:val="20"/>
          <w:bdr w:val="nil"/>
          <w:lang w:val="en-GB"/>
        </w:rPr>
        <w:t xml:space="preserve">uation parameters are the teaching provision (staff stability, publications, grants, domestic and international contacts and cooperation), assessed specifically for academic and professional </w:t>
      </w:r>
      <w:r w:rsidR="00DA49CF">
        <w:rPr>
          <w:rFonts w:ascii="Clara Sans" w:eastAsia="Calibri" w:hAnsi="Clara Sans" w:cs="Times New Roman"/>
          <w:color w:val="000000"/>
          <w:sz w:val="20"/>
          <w:szCs w:val="20"/>
          <w:bdr w:val="nil"/>
          <w:lang w:val="en-GB"/>
        </w:rPr>
        <w:t>programme</w:t>
      </w:r>
      <w:r>
        <w:rPr>
          <w:rFonts w:ascii="Clara Sans" w:eastAsia="Calibri" w:hAnsi="Clara Sans" w:cs="Times New Roman"/>
          <w:color w:val="000000"/>
          <w:sz w:val="20"/>
          <w:szCs w:val="20"/>
          <w:bdr w:val="nil"/>
          <w:lang w:val="en-GB"/>
        </w:rPr>
        <w:t>s</w:t>
      </w:r>
      <w:r w:rsidR="00DA49CF">
        <w:rPr>
          <w:rFonts w:ascii="Clara Sans" w:eastAsia="Calibri" w:hAnsi="Clara Sans" w:cs="Times New Roman"/>
          <w:color w:val="000000"/>
          <w:sz w:val="20"/>
          <w:szCs w:val="20"/>
          <w:bdr w:val="nil"/>
          <w:lang w:val="en-GB"/>
        </w:rPr>
        <w:t xml:space="preserve"> of </w:t>
      </w:r>
      <w:r w:rsidR="00B00D07">
        <w:rPr>
          <w:rFonts w:ascii="Clara Sans" w:eastAsia="Calibri" w:hAnsi="Clara Sans" w:cs="Times New Roman"/>
          <w:color w:val="000000"/>
          <w:sz w:val="20"/>
          <w:szCs w:val="20"/>
          <w:bdr w:val="nil"/>
          <w:lang w:val="en-GB"/>
        </w:rPr>
        <w:t>studies</w:t>
      </w:r>
      <w:r w:rsidR="00790DD1" w:rsidRPr="00556E4A">
        <w:rPr>
          <w:rFonts w:ascii="Clara Sans" w:eastAsia="Calibri" w:hAnsi="Clara Sans" w:cs="Times New Roman"/>
          <w:color w:val="000000"/>
          <w:sz w:val="20"/>
          <w:szCs w:val="20"/>
          <w:bdr w:val="nil"/>
          <w:lang w:val="en-GB"/>
        </w:rPr>
        <w:t>.</w:t>
      </w:r>
    </w:p>
    <w:p w14:paraId="56460C98" w14:textId="77777777" w:rsidR="00556E4A" w:rsidRDefault="00556E4A" w:rsidP="00556E4A">
      <w:pPr>
        <w:pStyle w:val="Odstavecseseznamem"/>
        <w:spacing w:before="480" w:after="120" w:line="240" w:lineRule="auto"/>
        <w:ind w:left="786"/>
        <w:rPr>
          <w:rFonts w:ascii="Clara Sans" w:eastAsia="Calibri" w:hAnsi="Clara Sans" w:cs="Calibri"/>
          <w:b/>
          <w:bCs/>
          <w:sz w:val="20"/>
          <w:szCs w:val="20"/>
          <w:bdr w:val="nil"/>
          <w:lang w:val="en-GB"/>
        </w:rPr>
      </w:pPr>
    </w:p>
    <w:p w14:paraId="456EE1AC" w14:textId="50C355F4" w:rsidR="00790DD1" w:rsidRDefault="00790DD1" w:rsidP="00556E4A">
      <w:pPr>
        <w:pStyle w:val="Odstavecseseznamem"/>
        <w:spacing w:before="480" w:after="120" w:line="240" w:lineRule="auto"/>
        <w:ind w:left="786"/>
        <w:jc w:val="center"/>
        <w:rPr>
          <w:rFonts w:ascii="Clara Sans" w:hAnsi="Clara Sans" w:cs="Times New Roman"/>
          <w:b/>
          <w:sz w:val="20"/>
          <w:szCs w:val="20"/>
        </w:rPr>
      </w:pPr>
      <w:r w:rsidRPr="00790DD1">
        <w:rPr>
          <w:rFonts w:ascii="Clara Sans" w:eastAsia="Calibri" w:hAnsi="Clara Sans" w:cs="Calibri"/>
          <w:b/>
          <w:bCs/>
          <w:sz w:val="20"/>
          <w:szCs w:val="20"/>
          <w:bdr w:val="nil"/>
          <w:lang w:val="en-GB"/>
        </w:rPr>
        <w:t>Article 36</w:t>
      </w:r>
      <w:r w:rsidRPr="00790DD1">
        <w:rPr>
          <w:rFonts w:ascii="Clara Sans" w:eastAsia="Calibri" w:hAnsi="Clara Sans" w:cs="Calibri"/>
          <w:b/>
          <w:bCs/>
          <w:sz w:val="20"/>
          <w:szCs w:val="20"/>
          <w:bdr w:val="nil"/>
          <w:lang w:val="en-GB"/>
        </w:rPr>
        <w:br/>
      </w:r>
      <w:r w:rsidR="00B00D07">
        <w:rPr>
          <w:rFonts w:ascii="Clara Sans" w:hAnsi="Clara Sans" w:cs="Times New Roman"/>
          <w:b/>
          <w:sz w:val="20"/>
          <w:szCs w:val="20"/>
          <w:lang w:val="en-GB"/>
        </w:rPr>
        <w:t>Lifelong Learning</w:t>
      </w:r>
      <w:r w:rsidR="00104DB3">
        <w:rPr>
          <w:rFonts w:ascii="Clara Sans" w:hAnsi="Clara Sans" w:cs="Times New Roman"/>
          <w:b/>
          <w:sz w:val="20"/>
          <w:szCs w:val="20"/>
          <w:lang w:val="en-GB"/>
        </w:rPr>
        <w:t xml:space="preserve"> </w:t>
      </w:r>
      <w:r w:rsidR="00556E4A" w:rsidRPr="00F80DBD">
        <w:rPr>
          <w:rFonts w:ascii="Clara Sans" w:hAnsi="Clara Sans" w:cs="Times New Roman"/>
          <w:b/>
          <w:sz w:val="20"/>
          <w:szCs w:val="20"/>
          <w:lang w:val="en-GB"/>
        </w:rPr>
        <w:t>Programmes Quality Evaluation</w:t>
      </w:r>
      <w:r w:rsidR="00556E4A" w:rsidRPr="00F535FA">
        <w:rPr>
          <w:rFonts w:ascii="Clara Sans" w:hAnsi="Clara Sans" w:cs="Times New Roman"/>
          <w:b/>
          <w:sz w:val="20"/>
          <w:szCs w:val="20"/>
        </w:rPr>
        <w:t xml:space="preserve">  </w:t>
      </w:r>
    </w:p>
    <w:p w14:paraId="0F036EED" w14:textId="77777777" w:rsidR="00556E4A" w:rsidRPr="00790DD1" w:rsidRDefault="00556E4A" w:rsidP="00556E4A">
      <w:pPr>
        <w:pStyle w:val="Odstavecseseznamem"/>
        <w:spacing w:before="480" w:after="120" w:line="240" w:lineRule="auto"/>
        <w:ind w:left="786"/>
        <w:jc w:val="center"/>
        <w:rPr>
          <w:rFonts w:ascii="Clara Sans" w:hAnsi="Clara Sans"/>
          <w:b/>
          <w:sz w:val="20"/>
          <w:szCs w:val="20"/>
          <w:lang w:val="en-GB"/>
        </w:rPr>
      </w:pPr>
    </w:p>
    <w:p w14:paraId="34287CD1" w14:textId="70C55E0F" w:rsidR="00556E4A" w:rsidRPr="00556E4A" w:rsidRDefault="00790DD1" w:rsidP="00556E4A">
      <w:pPr>
        <w:pStyle w:val="Odstavecseseznamem"/>
        <w:numPr>
          <w:ilvl w:val="0"/>
          <w:numId w:val="40"/>
        </w:numPr>
        <w:spacing w:after="120" w:line="240" w:lineRule="auto"/>
        <w:jc w:val="both"/>
        <w:rPr>
          <w:rFonts w:ascii="Clara Sans" w:hAnsi="Clara Sans"/>
          <w:color w:val="000000"/>
          <w:sz w:val="20"/>
          <w:szCs w:val="20"/>
          <w:lang w:val="en-GB"/>
        </w:rPr>
      </w:pPr>
      <w:r w:rsidRPr="00556E4A">
        <w:rPr>
          <w:rFonts w:ascii="Clara Sans" w:eastAsia="Calibri" w:hAnsi="Clara Sans" w:cs="Calibri"/>
          <w:color w:val="000000"/>
          <w:sz w:val="20"/>
          <w:szCs w:val="20"/>
          <w:bdr w:val="nil"/>
          <w:lang w:val="en-GB"/>
        </w:rPr>
        <w:t xml:space="preserve">The internal evaluation of the Faculties also includes an assessment of the scope and quality of the implemented </w:t>
      </w:r>
      <w:r w:rsidR="00B00D07">
        <w:rPr>
          <w:rFonts w:ascii="Clara Sans" w:eastAsia="Calibri" w:hAnsi="Clara Sans" w:cs="Calibri"/>
          <w:color w:val="000000"/>
          <w:sz w:val="20"/>
          <w:szCs w:val="20"/>
          <w:bdr w:val="nil"/>
          <w:lang w:val="en-GB"/>
        </w:rPr>
        <w:t>Lifelong Learning</w:t>
      </w:r>
      <w:r w:rsidR="00104DB3">
        <w:rPr>
          <w:rFonts w:ascii="Clara Sans" w:eastAsia="Calibri" w:hAnsi="Clara Sans" w:cs="Calibri"/>
          <w:color w:val="000000"/>
          <w:sz w:val="20"/>
          <w:szCs w:val="20"/>
          <w:bdr w:val="nil"/>
          <w:lang w:val="en-GB"/>
        </w:rPr>
        <w:t xml:space="preserve"> </w:t>
      </w:r>
      <w:r w:rsidRPr="00556E4A">
        <w:rPr>
          <w:rFonts w:ascii="Clara Sans" w:eastAsia="Calibri" w:hAnsi="Clara Sans" w:cs="Calibri"/>
          <w:color w:val="000000"/>
          <w:sz w:val="20"/>
          <w:szCs w:val="20"/>
          <w:bdr w:val="nil"/>
          <w:lang w:val="en-GB"/>
        </w:rPr>
        <w:t>programmes.</w:t>
      </w:r>
    </w:p>
    <w:p w14:paraId="241D3D48" w14:textId="77777777" w:rsidR="00556E4A" w:rsidRPr="00556E4A" w:rsidRDefault="00556E4A" w:rsidP="00556E4A">
      <w:pPr>
        <w:pStyle w:val="Odstavecseseznamem"/>
        <w:spacing w:after="120" w:line="240" w:lineRule="auto"/>
        <w:jc w:val="both"/>
        <w:rPr>
          <w:rFonts w:ascii="Clara Sans" w:hAnsi="Clara Sans"/>
          <w:color w:val="000000"/>
          <w:sz w:val="20"/>
          <w:szCs w:val="20"/>
          <w:lang w:val="en-GB"/>
        </w:rPr>
      </w:pPr>
    </w:p>
    <w:p w14:paraId="7E73FB3E" w14:textId="59543F07" w:rsidR="00556E4A" w:rsidRPr="00556E4A" w:rsidRDefault="00790DD1" w:rsidP="00556E4A">
      <w:pPr>
        <w:pStyle w:val="Odstavecseseznamem"/>
        <w:numPr>
          <w:ilvl w:val="0"/>
          <w:numId w:val="40"/>
        </w:numPr>
        <w:spacing w:after="120" w:line="240" w:lineRule="auto"/>
        <w:jc w:val="both"/>
        <w:rPr>
          <w:rFonts w:ascii="Clara Sans" w:hAnsi="Clara Sans"/>
          <w:color w:val="000000"/>
          <w:sz w:val="20"/>
          <w:szCs w:val="20"/>
          <w:lang w:val="en-GB"/>
        </w:rPr>
      </w:pPr>
      <w:r w:rsidRPr="00556E4A">
        <w:rPr>
          <w:rFonts w:ascii="Clara Sans" w:eastAsia="Calibri" w:hAnsi="Clara Sans" w:cs="Calibri"/>
          <w:color w:val="000000"/>
          <w:sz w:val="20"/>
          <w:szCs w:val="20"/>
          <w:bdr w:val="nil"/>
          <w:lang w:val="en-GB"/>
        </w:rPr>
        <w:t>This evaluation takes into account in particular feedback from participan</w:t>
      </w:r>
      <w:r w:rsidR="0027249A">
        <w:rPr>
          <w:rFonts w:ascii="Clara Sans" w:eastAsia="Calibri" w:hAnsi="Clara Sans" w:cs="Calibri"/>
          <w:color w:val="000000"/>
          <w:sz w:val="20"/>
          <w:szCs w:val="20"/>
          <w:bdr w:val="nil"/>
          <w:lang w:val="en-GB"/>
        </w:rPr>
        <w:t xml:space="preserve">ts and graduates of individual </w:t>
      </w:r>
      <w:r w:rsidR="00B00D07">
        <w:rPr>
          <w:rFonts w:ascii="Clara Sans" w:eastAsia="Calibri" w:hAnsi="Clara Sans" w:cs="Calibri"/>
          <w:color w:val="000000"/>
          <w:sz w:val="20"/>
          <w:szCs w:val="20"/>
          <w:bdr w:val="nil"/>
          <w:lang w:val="en-GB"/>
        </w:rPr>
        <w:t>Lifelong Learning</w:t>
      </w:r>
      <w:r w:rsidR="00104DB3">
        <w:rPr>
          <w:rFonts w:ascii="Clara Sans" w:eastAsia="Calibri" w:hAnsi="Clara Sans" w:cs="Calibri"/>
          <w:color w:val="000000"/>
          <w:sz w:val="20"/>
          <w:szCs w:val="20"/>
          <w:bdr w:val="nil"/>
          <w:lang w:val="en-GB"/>
        </w:rPr>
        <w:t xml:space="preserve"> </w:t>
      </w:r>
      <w:r w:rsidRPr="00556E4A">
        <w:rPr>
          <w:rFonts w:ascii="Clara Sans" w:eastAsia="Calibri" w:hAnsi="Clara Sans" w:cs="Calibri"/>
          <w:color w:val="000000"/>
          <w:sz w:val="20"/>
          <w:szCs w:val="20"/>
          <w:bdr w:val="nil"/>
          <w:lang w:val="en-GB"/>
        </w:rPr>
        <w:t>programs; the quality of teaching and organizational provision of program</w:t>
      </w:r>
      <w:r w:rsidR="0027249A">
        <w:rPr>
          <w:rFonts w:ascii="Clara Sans" w:eastAsia="Calibri" w:hAnsi="Clara Sans" w:cs="Calibri"/>
          <w:color w:val="000000"/>
          <w:sz w:val="20"/>
          <w:szCs w:val="20"/>
          <w:bdr w:val="nil"/>
          <w:lang w:val="en-GB"/>
        </w:rPr>
        <w:t>mes at the F</w:t>
      </w:r>
      <w:r w:rsidRPr="00556E4A">
        <w:rPr>
          <w:rFonts w:ascii="Clara Sans" w:eastAsia="Calibri" w:hAnsi="Clara Sans" w:cs="Calibri"/>
          <w:color w:val="000000"/>
          <w:sz w:val="20"/>
          <w:szCs w:val="20"/>
          <w:bdr w:val="nil"/>
          <w:lang w:val="en-GB"/>
        </w:rPr>
        <w:t xml:space="preserve">aculty, the promotion of </w:t>
      </w:r>
      <w:r w:rsidR="00B00D07">
        <w:rPr>
          <w:rFonts w:ascii="Clara Sans" w:eastAsia="Calibri" w:hAnsi="Clara Sans" w:cs="Calibri"/>
          <w:color w:val="000000"/>
          <w:sz w:val="20"/>
          <w:szCs w:val="20"/>
          <w:bdr w:val="nil"/>
          <w:lang w:val="en-GB"/>
        </w:rPr>
        <w:t>Lifelong Learning</w:t>
      </w:r>
      <w:r w:rsidR="00104DB3">
        <w:rPr>
          <w:rFonts w:ascii="Clara Sans" w:eastAsia="Calibri" w:hAnsi="Clara Sans" w:cs="Calibri"/>
          <w:color w:val="000000"/>
          <w:sz w:val="20"/>
          <w:szCs w:val="20"/>
          <w:bdr w:val="nil"/>
          <w:lang w:val="en-GB"/>
        </w:rPr>
        <w:t xml:space="preserve"> </w:t>
      </w:r>
      <w:r w:rsidRPr="00556E4A">
        <w:rPr>
          <w:rFonts w:ascii="Clara Sans" w:eastAsia="Calibri" w:hAnsi="Clara Sans" w:cs="Calibri"/>
          <w:color w:val="000000"/>
          <w:sz w:val="20"/>
          <w:szCs w:val="20"/>
          <w:bdr w:val="nil"/>
          <w:lang w:val="en-GB"/>
        </w:rPr>
        <w:t>program</w:t>
      </w:r>
      <w:r w:rsidR="0027249A">
        <w:rPr>
          <w:rFonts w:ascii="Clara Sans" w:eastAsia="Calibri" w:hAnsi="Clara Sans" w:cs="Calibri"/>
          <w:color w:val="000000"/>
          <w:sz w:val="20"/>
          <w:szCs w:val="20"/>
          <w:bdr w:val="nil"/>
          <w:lang w:val="en-GB"/>
        </w:rPr>
        <w:t>me</w:t>
      </w:r>
      <w:r w:rsidRPr="00556E4A">
        <w:rPr>
          <w:rFonts w:ascii="Clara Sans" w:eastAsia="Calibri" w:hAnsi="Clara Sans" w:cs="Calibri"/>
          <w:color w:val="000000"/>
          <w:sz w:val="20"/>
          <w:szCs w:val="20"/>
          <w:bdr w:val="nil"/>
          <w:lang w:val="en-GB"/>
        </w:rPr>
        <w:t>s, the development of interest in the program</w:t>
      </w:r>
      <w:r w:rsidR="0027249A">
        <w:rPr>
          <w:rFonts w:ascii="Clara Sans" w:eastAsia="Calibri" w:hAnsi="Clara Sans" w:cs="Calibri"/>
          <w:color w:val="000000"/>
          <w:sz w:val="20"/>
          <w:szCs w:val="20"/>
          <w:bdr w:val="nil"/>
          <w:lang w:val="en-GB"/>
        </w:rPr>
        <w:t>me</w:t>
      </w:r>
      <w:r w:rsidRPr="00556E4A">
        <w:rPr>
          <w:rFonts w:ascii="Clara Sans" w:eastAsia="Calibri" w:hAnsi="Clara Sans" w:cs="Calibri"/>
          <w:color w:val="000000"/>
          <w:sz w:val="20"/>
          <w:szCs w:val="20"/>
          <w:bdr w:val="nil"/>
          <w:lang w:val="en-GB"/>
        </w:rPr>
        <w:t xml:space="preserve">s offered and the demand for </w:t>
      </w:r>
      <w:r w:rsidR="00B00D07">
        <w:rPr>
          <w:rFonts w:ascii="Clara Sans" w:eastAsia="Calibri" w:hAnsi="Clara Sans" w:cs="Calibri"/>
          <w:color w:val="000000"/>
          <w:sz w:val="20"/>
          <w:szCs w:val="20"/>
          <w:bdr w:val="nil"/>
          <w:lang w:val="en-GB"/>
        </w:rPr>
        <w:t>Lifelong Learning</w:t>
      </w:r>
      <w:r w:rsidR="00104DB3">
        <w:rPr>
          <w:rFonts w:ascii="Clara Sans" w:eastAsia="Calibri" w:hAnsi="Clara Sans" w:cs="Calibri"/>
          <w:color w:val="000000"/>
          <w:sz w:val="20"/>
          <w:szCs w:val="20"/>
          <w:bdr w:val="nil"/>
          <w:lang w:val="en-GB"/>
        </w:rPr>
        <w:t xml:space="preserve"> </w:t>
      </w:r>
      <w:r w:rsidRPr="00556E4A">
        <w:rPr>
          <w:rFonts w:ascii="Clara Sans" w:eastAsia="Calibri" w:hAnsi="Clara Sans" w:cs="Calibri"/>
          <w:color w:val="000000"/>
          <w:sz w:val="20"/>
          <w:szCs w:val="20"/>
          <w:bdr w:val="nil"/>
          <w:lang w:val="en-GB"/>
        </w:rPr>
        <w:t>program</w:t>
      </w:r>
      <w:r w:rsidR="0027249A">
        <w:rPr>
          <w:rFonts w:ascii="Clara Sans" w:eastAsia="Calibri" w:hAnsi="Clara Sans" w:cs="Calibri"/>
          <w:color w:val="000000"/>
          <w:sz w:val="20"/>
          <w:szCs w:val="20"/>
          <w:bdr w:val="nil"/>
          <w:lang w:val="en-GB"/>
        </w:rPr>
        <w:t>me</w:t>
      </w:r>
      <w:r w:rsidRPr="00556E4A">
        <w:rPr>
          <w:rFonts w:ascii="Clara Sans" w:eastAsia="Calibri" w:hAnsi="Clara Sans" w:cs="Calibri"/>
          <w:color w:val="000000"/>
          <w:sz w:val="20"/>
          <w:szCs w:val="20"/>
          <w:bdr w:val="nil"/>
          <w:lang w:val="en-GB"/>
        </w:rPr>
        <w:t>s.</w:t>
      </w:r>
    </w:p>
    <w:p w14:paraId="1289371A" w14:textId="77777777" w:rsidR="00556E4A" w:rsidRPr="00556E4A" w:rsidRDefault="00556E4A" w:rsidP="00556E4A">
      <w:pPr>
        <w:pStyle w:val="Odstavecseseznamem"/>
        <w:rPr>
          <w:rFonts w:ascii="Clara Sans" w:hAnsi="Clara Sans"/>
          <w:color w:val="000000"/>
          <w:sz w:val="20"/>
          <w:szCs w:val="20"/>
          <w:lang w:val="en-GB"/>
        </w:rPr>
      </w:pPr>
    </w:p>
    <w:p w14:paraId="0398F4CC" w14:textId="59B49B14" w:rsidR="00790DD1" w:rsidRPr="00556E4A" w:rsidRDefault="00790DD1" w:rsidP="00556E4A">
      <w:pPr>
        <w:pStyle w:val="Odstavecseseznamem"/>
        <w:numPr>
          <w:ilvl w:val="0"/>
          <w:numId w:val="40"/>
        </w:numPr>
        <w:spacing w:after="120" w:line="240" w:lineRule="auto"/>
        <w:jc w:val="both"/>
        <w:rPr>
          <w:rFonts w:ascii="Clara Sans" w:hAnsi="Clara Sans"/>
          <w:color w:val="000000"/>
          <w:sz w:val="20"/>
          <w:szCs w:val="20"/>
          <w:lang w:val="en-GB"/>
        </w:rPr>
      </w:pPr>
      <w:r w:rsidRPr="00556E4A">
        <w:rPr>
          <w:rFonts w:ascii="Clara Sans" w:eastAsia="Calibri" w:hAnsi="Clara Sans" w:cs="Calibri"/>
          <w:color w:val="000000"/>
          <w:sz w:val="20"/>
          <w:szCs w:val="20"/>
          <w:bdr w:val="nil"/>
          <w:lang w:val="en-GB"/>
        </w:rPr>
        <w:t xml:space="preserve">The organization, record </w:t>
      </w:r>
      <w:r w:rsidR="00EE46E2" w:rsidRPr="00556E4A">
        <w:rPr>
          <w:rFonts w:ascii="Clara Sans" w:eastAsia="Calibri" w:hAnsi="Clara Sans" w:cs="Calibri"/>
          <w:color w:val="000000"/>
          <w:sz w:val="20"/>
          <w:szCs w:val="20"/>
          <w:bdr w:val="nil"/>
          <w:lang w:val="en-GB"/>
        </w:rPr>
        <w:t>keeping,</w:t>
      </w:r>
      <w:r w:rsidRPr="00556E4A">
        <w:rPr>
          <w:rFonts w:ascii="Clara Sans" w:eastAsia="Calibri" w:hAnsi="Clara Sans" w:cs="Calibri"/>
          <w:color w:val="000000"/>
          <w:sz w:val="20"/>
          <w:szCs w:val="20"/>
          <w:bdr w:val="nil"/>
          <w:lang w:val="en-GB"/>
        </w:rPr>
        <w:t xml:space="preserve"> and quality evaluation of </w:t>
      </w:r>
      <w:r w:rsidR="0027249A">
        <w:rPr>
          <w:rFonts w:ascii="Clara Sans" w:eastAsia="Calibri" w:hAnsi="Clara Sans" w:cs="Calibri"/>
          <w:color w:val="000000"/>
          <w:sz w:val="20"/>
          <w:szCs w:val="20"/>
          <w:bdr w:val="nil"/>
          <w:lang w:val="en-GB"/>
        </w:rPr>
        <w:t xml:space="preserve">the </w:t>
      </w:r>
      <w:r w:rsidR="00B00D07">
        <w:rPr>
          <w:rFonts w:ascii="Clara Sans" w:eastAsia="Calibri" w:hAnsi="Clara Sans" w:cs="Calibri"/>
          <w:color w:val="000000"/>
          <w:sz w:val="20"/>
          <w:szCs w:val="20"/>
          <w:bdr w:val="nil"/>
          <w:lang w:val="en-GB"/>
        </w:rPr>
        <w:t>Lifelong Learning</w:t>
      </w:r>
      <w:r w:rsidR="00104DB3">
        <w:rPr>
          <w:rFonts w:ascii="Clara Sans" w:eastAsia="Calibri" w:hAnsi="Clara Sans" w:cs="Calibri"/>
          <w:color w:val="000000"/>
          <w:sz w:val="20"/>
          <w:szCs w:val="20"/>
          <w:bdr w:val="nil"/>
          <w:lang w:val="en-GB"/>
        </w:rPr>
        <w:t xml:space="preserve"> </w:t>
      </w:r>
      <w:r w:rsidRPr="00556E4A">
        <w:rPr>
          <w:rFonts w:ascii="Clara Sans" w:eastAsia="Calibri" w:hAnsi="Clara Sans" w:cs="Calibri"/>
          <w:color w:val="000000"/>
          <w:sz w:val="20"/>
          <w:szCs w:val="20"/>
          <w:bdr w:val="nil"/>
          <w:lang w:val="en-GB"/>
        </w:rPr>
        <w:t>program</w:t>
      </w:r>
      <w:r w:rsidR="0027249A">
        <w:rPr>
          <w:rFonts w:ascii="Clara Sans" w:eastAsia="Calibri" w:hAnsi="Clara Sans" w:cs="Calibri"/>
          <w:color w:val="000000"/>
          <w:sz w:val="20"/>
          <w:szCs w:val="20"/>
          <w:bdr w:val="nil"/>
          <w:lang w:val="en-GB"/>
        </w:rPr>
        <w:t>me</w:t>
      </w:r>
      <w:r w:rsidRPr="00556E4A">
        <w:rPr>
          <w:rFonts w:ascii="Clara Sans" w:eastAsia="Calibri" w:hAnsi="Clara Sans" w:cs="Calibri"/>
          <w:color w:val="000000"/>
          <w:sz w:val="20"/>
          <w:szCs w:val="20"/>
          <w:bdr w:val="nil"/>
          <w:lang w:val="en-GB"/>
        </w:rPr>
        <w:t xml:space="preserve">s are governed by the Code of </w:t>
      </w:r>
      <w:r w:rsidR="00B00D07">
        <w:rPr>
          <w:rFonts w:ascii="Clara Sans" w:eastAsia="Calibri" w:hAnsi="Clara Sans" w:cs="Calibri"/>
          <w:color w:val="000000"/>
          <w:sz w:val="20"/>
          <w:szCs w:val="20"/>
          <w:bdr w:val="nil"/>
          <w:lang w:val="en-GB"/>
        </w:rPr>
        <w:t>Lifelong Learning</w:t>
      </w:r>
      <w:r w:rsidR="00104DB3">
        <w:rPr>
          <w:rFonts w:ascii="Clara Sans" w:eastAsia="Calibri" w:hAnsi="Clara Sans" w:cs="Calibri"/>
          <w:color w:val="000000"/>
          <w:sz w:val="20"/>
          <w:szCs w:val="20"/>
          <w:bdr w:val="nil"/>
          <w:lang w:val="en-GB"/>
        </w:rPr>
        <w:t xml:space="preserve"> </w:t>
      </w:r>
      <w:r w:rsidR="00303BA0">
        <w:rPr>
          <w:rFonts w:ascii="Clara Sans" w:eastAsia="Calibri" w:hAnsi="Clara Sans" w:cs="Calibri"/>
          <w:color w:val="000000"/>
          <w:sz w:val="20"/>
          <w:szCs w:val="20"/>
          <w:bdr w:val="nil"/>
          <w:lang w:val="en-GB"/>
        </w:rPr>
        <w:t>at</w:t>
      </w:r>
      <w:r w:rsidRPr="00556E4A">
        <w:rPr>
          <w:rFonts w:ascii="Clara Sans" w:eastAsia="Calibri" w:hAnsi="Clara Sans" w:cs="Calibri"/>
          <w:color w:val="000000"/>
          <w:sz w:val="20"/>
          <w:szCs w:val="20"/>
          <w:bdr w:val="nil"/>
          <w:lang w:val="en-GB"/>
        </w:rPr>
        <w:t xml:space="preserve"> the </w:t>
      </w:r>
      <w:r w:rsidR="0027249A">
        <w:rPr>
          <w:rFonts w:ascii="Clara Sans" w:eastAsia="Calibri" w:hAnsi="Clara Sans" w:cs="Calibri"/>
          <w:color w:val="000000"/>
          <w:sz w:val="20"/>
          <w:szCs w:val="20"/>
          <w:bdr w:val="nil"/>
          <w:lang w:val="en-GB"/>
        </w:rPr>
        <w:t>USB</w:t>
      </w:r>
      <w:r w:rsidRPr="00556E4A">
        <w:rPr>
          <w:rFonts w:ascii="Clara Sans" w:eastAsia="Calibri" w:hAnsi="Clara Sans" w:cs="Calibri"/>
          <w:color w:val="000000"/>
          <w:sz w:val="20"/>
          <w:szCs w:val="20"/>
          <w:bdr w:val="nil"/>
          <w:lang w:val="en-GB"/>
        </w:rPr>
        <w:t xml:space="preserve"> and </w:t>
      </w:r>
      <w:r w:rsidR="0027249A">
        <w:rPr>
          <w:rFonts w:ascii="Clara Sans" w:eastAsia="Calibri" w:hAnsi="Clara Sans" w:cs="Calibri"/>
          <w:color w:val="000000"/>
          <w:sz w:val="20"/>
          <w:szCs w:val="20"/>
          <w:bdr w:val="nil"/>
          <w:lang w:val="en-GB"/>
        </w:rPr>
        <w:t>the related R</w:t>
      </w:r>
      <w:r w:rsidRPr="00556E4A">
        <w:rPr>
          <w:rFonts w:ascii="Clara Sans" w:eastAsia="Calibri" w:hAnsi="Clara Sans" w:cs="Calibri"/>
          <w:color w:val="000000"/>
          <w:sz w:val="20"/>
          <w:szCs w:val="20"/>
          <w:bdr w:val="nil"/>
          <w:lang w:val="en-GB"/>
        </w:rPr>
        <w:t xml:space="preserve">ector's </w:t>
      </w:r>
      <w:r w:rsidR="00B00D07">
        <w:rPr>
          <w:rFonts w:ascii="Clara Sans" w:eastAsia="Calibri" w:hAnsi="Clara Sans" w:cs="Calibri"/>
          <w:color w:val="000000"/>
          <w:sz w:val="20"/>
          <w:szCs w:val="20"/>
          <w:bdr w:val="nil"/>
          <w:lang w:val="en-GB"/>
        </w:rPr>
        <w:t>Ordinance</w:t>
      </w:r>
      <w:r w:rsidRPr="00556E4A">
        <w:rPr>
          <w:rFonts w:ascii="Clara Sans" w:eastAsia="Calibri" w:hAnsi="Clara Sans" w:cs="Calibri"/>
          <w:color w:val="000000"/>
          <w:sz w:val="20"/>
          <w:szCs w:val="20"/>
          <w:bdr w:val="nil"/>
          <w:lang w:val="en-GB"/>
        </w:rPr>
        <w:t xml:space="preserve">s and </w:t>
      </w:r>
      <w:r w:rsidR="00B00D07">
        <w:rPr>
          <w:rFonts w:ascii="Clara Sans" w:eastAsia="Calibri" w:hAnsi="Clara Sans" w:cs="Calibri"/>
          <w:color w:val="000000"/>
          <w:sz w:val="20"/>
          <w:szCs w:val="20"/>
          <w:bdr w:val="nil"/>
          <w:lang w:val="en-GB"/>
        </w:rPr>
        <w:t>Internal Regulation</w:t>
      </w:r>
      <w:r w:rsidR="0027249A">
        <w:rPr>
          <w:rFonts w:ascii="Clara Sans" w:eastAsia="Calibri" w:hAnsi="Clara Sans" w:cs="Calibri"/>
          <w:color w:val="000000"/>
          <w:sz w:val="20"/>
          <w:szCs w:val="20"/>
          <w:bdr w:val="nil"/>
          <w:lang w:val="en-GB"/>
        </w:rPr>
        <w:t>s of individual F</w:t>
      </w:r>
      <w:r w:rsidRPr="00556E4A">
        <w:rPr>
          <w:rFonts w:ascii="Clara Sans" w:eastAsia="Calibri" w:hAnsi="Clara Sans" w:cs="Calibri"/>
          <w:color w:val="000000"/>
          <w:sz w:val="20"/>
          <w:szCs w:val="20"/>
          <w:bdr w:val="nil"/>
          <w:lang w:val="en-GB"/>
        </w:rPr>
        <w:t xml:space="preserve">aculties. </w:t>
      </w:r>
    </w:p>
    <w:p w14:paraId="7014231A" w14:textId="77777777" w:rsidR="00556E4A" w:rsidRPr="00556E4A" w:rsidRDefault="00556E4A" w:rsidP="00556E4A">
      <w:pPr>
        <w:pStyle w:val="Odstavecseseznamem"/>
        <w:rPr>
          <w:rFonts w:ascii="Clara Sans" w:hAnsi="Clara Sans"/>
          <w:color w:val="000000"/>
          <w:sz w:val="20"/>
          <w:szCs w:val="20"/>
          <w:lang w:val="en-GB"/>
        </w:rPr>
      </w:pPr>
    </w:p>
    <w:p w14:paraId="1DF3F008" w14:textId="34E65E3D" w:rsidR="00790DD1" w:rsidRDefault="0027249A" w:rsidP="00556E4A">
      <w:pPr>
        <w:pStyle w:val="Odstavecseseznamem"/>
        <w:numPr>
          <w:ilvl w:val="0"/>
          <w:numId w:val="40"/>
        </w:numPr>
        <w:spacing w:after="120" w:line="240" w:lineRule="auto"/>
        <w:jc w:val="both"/>
        <w:rPr>
          <w:rFonts w:ascii="Clara Sans" w:eastAsia="Calibri" w:hAnsi="Clara Sans" w:cs="Calibri"/>
          <w:color w:val="000000"/>
          <w:sz w:val="20"/>
          <w:szCs w:val="20"/>
          <w:bdr w:val="nil"/>
          <w:lang w:val="en-GB"/>
        </w:rPr>
      </w:pPr>
      <w:r>
        <w:rPr>
          <w:rFonts w:ascii="Clara Sans" w:eastAsia="Calibri" w:hAnsi="Clara Sans" w:cs="Calibri"/>
          <w:color w:val="000000"/>
          <w:sz w:val="20"/>
          <w:szCs w:val="20"/>
          <w:bdr w:val="nil"/>
          <w:lang w:val="en-GB"/>
        </w:rPr>
        <w:t xml:space="preserve">The </w:t>
      </w:r>
      <w:r w:rsidR="00B00D07">
        <w:rPr>
          <w:rFonts w:ascii="Clara Sans" w:eastAsia="Calibri" w:hAnsi="Clara Sans" w:cs="Calibri"/>
          <w:color w:val="000000"/>
          <w:sz w:val="20"/>
          <w:szCs w:val="20"/>
          <w:bdr w:val="nil"/>
          <w:lang w:val="en-GB"/>
        </w:rPr>
        <w:t>Lifelong Learning</w:t>
      </w:r>
      <w:r w:rsidR="00104DB3">
        <w:rPr>
          <w:rFonts w:ascii="Clara Sans" w:eastAsia="Calibri" w:hAnsi="Clara Sans" w:cs="Calibri"/>
          <w:color w:val="000000"/>
          <w:sz w:val="20"/>
          <w:szCs w:val="20"/>
          <w:bdr w:val="nil"/>
          <w:lang w:val="en-GB"/>
        </w:rPr>
        <w:t xml:space="preserve"> </w:t>
      </w:r>
      <w:r w:rsidR="00790DD1" w:rsidRPr="00556E4A">
        <w:rPr>
          <w:rFonts w:ascii="Clara Sans" w:eastAsia="Calibri" w:hAnsi="Clara Sans" w:cs="Calibri"/>
          <w:color w:val="000000"/>
          <w:sz w:val="20"/>
          <w:szCs w:val="20"/>
          <w:bdr w:val="nil"/>
          <w:lang w:val="en-GB"/>
        </w:rPr>
        <w:t xml:space="preserve">Council, appointed under the Code of Life-long education, prepares an </w:t>
      </w:r>
      <w:r>
        <w:rPr>
          <w:rFonts w:ascii="Clara Sans" w:eastAsia="Calibri" w:hAnsi="Clara Sans" w:cs="Calibri"/>
          <w:color w:val="000000"/>
          <w:sz w:val="20"/>
          <w:szCs w:val="20"/>
          <w:bdr w:val="nil"/>
          <w:lang w:val="en-GB"/>
        </w:rPr>
        <w:t>evaluation</w:t>
      </w:r>
      <w:r w:rsidR="00790DD1" w:rsidRPr="00556E4A">
        <w:rPr>
          <w:rFonts w:ascii="Clara Sans" w:eastAsia="Calibri" w:hAnsi="Clara Sans" w:cs="Calibri"/>
          <w:color w:val="000000"/>
          <w:sz w:val="20"/>
          <w:szCs w:val="20"/>
          <w:bdr w:val="nil"/>
          <w:lang w:val="en-GB"/>
        </w:rPr>
        <w:t xml:space="preserve"> report of the </w:t>
      </w:r>
      <w:r w:rsidR="00B00D07">
        <w:rPr>
          <w:rFonts w:ascii="Clara Sans" w:eastAsia="Calibri" w:hAnsi="Clara Sans" w:cs="Calibri"/>
          <w:color w:val="000000"/>
          <w:sz w:val="20"/>
          <w:szCs w:val="20"/>
          <w:bdr w:val="nil"/>
          <w:lang w:val="en-GB"/>
        </w:rPr>
        <w:t>Lifelong Learning</w:t>
      </w:r>
      <w:r w:rsidR="00104DB3">
        <w:rPr>
          <w:rFonts w:ascii="Clara Sans" w:eastAsia="Calibri" w:hAnsi="Clara Sans" w:cs="Calibri"/>
          <w:color w:val="000000"/>
          <w:sz w:val="20"/>
          <w:szCs w:val="20"/>
          <w:bdr w:val="nil"/>
          <w:lang w:val="en-GB"/>
        </w:rPr>
        <w:t xml:space="preserve"> </w:t>
      </w:r>
      <w:r w:rsidR="00790DD1" w:rsidRPr="00556E4A">
        <w:rPr>
          <w:rFonts w:ascii="Clara Sans" w:eastAsia="Calibri" w:hAnsi="Clara Sans" w:cs="Calibri"/>
          <w:color w:val="000000"/>
          <w:sz w:val="20"/>
          <w:szCs w:val="20"/>
          <w:bdr w:val="nil"/>
          <w:lang w:val="en-GB"/>
        </w:rPr>
        <w:t xml:space="preserve">programmes </w:t>
      </w:r>
      <w:r>
        <w:rPr>
          <w:rFonts w:ascii="Clara Sans" w:eastAsia="Calibri" w:hAnsi="Clara Sans" w:cs="Calibri"/>
          <w:color w:val="000000"/>
          <w:sz w:val="20"/>
          <w:szCs w:val="20"/>
          <w:bdr w:val="nil"/>
          <w:lang w:val="en-GB"/>
        </w:rPr>
        <w:t>implemented</w:t>
      </w:r>
      <w:r w:rsidR="00790DD1" w:rsidRPr="00556E4A">
        <w:rPr>
          <w:rFonts w:ascii="Clara Sans" w:eastAsia="Calibri" w:hAnsi="Clara Sans" w:cs="Calibri"/>
          <w:color w:val="000000"/>
          <w:sz w:val="20"/>
          <w:szCs w:val="20"/>
          <w:bdr w:val="nil"/>
          <w:lang w:val="en-GB"/>
        </w:rPr>
        <w:t xml:space="preserve"> at the USB. The Rector's Advisory Board and the Internal Evaluation Board are informed of the results of the evaluation and they may make recommendations and suggestions for improvement of these activities, including recommendations on the content-based form of the evaluation report.</w:t>
      </w:r>
    </w:p>
    <w:p w14:paraId="779BB758" w14:textId="4B1A38A3" w:rsidR="00D364CB" w:rsidRPr="00F535FA" w:rsidRDefault="00D364CB" w:rsidP="00D364CB">
      <w:pPr>
        <w:spacing w:before="480" w:after="120" w:line="240" w:lineRule="auto"/>
        <w:jc w:val="center"/>
        <w:rPr>
          <w:rFonts w:ascii="Clara Sans" w:hAnsi="Clara Sans" w:cs="Times New Roman"/>
          <w:b/>
          <w:sz w:val="20"/>
          <w:szCs w:val="20"/>
        </w:rPr>
      </w:pPr>
      <w:r>
        <w:rPr>
          <w:rFonts w:ascii="Clara Sans" w:hAnsi="Clara Sans"/>
          <w:b/>
          <w:sz w:val="20"/>
        </w:rPr>
        <w:t>A</w:t>
      </w:r>
      <w:r w:rsidRPr="00F535FA">
        <w:rPr>
          <w:rFonts w:ascii="Clara Sans" w:hAnsi="Clara Sans"/>
          <w:b/>
          <w:sz w:val="20"/>
        </w:rPr>
        <w:t>rticle 37</w:t>
      </w:r>
      <w:r w:rsidRPr="00F535FA">
        <w:rPr>
          <w:rFonts w:ascii="Clara Sans" w:hAnsi="Clara Sans"/>
          <w:b/>
          <w:sz w:val="20"/>
        </w:rPr>
        <w:br/>
      </w:r>
      <w:r w:rsidRPr="00F535FA">
        <w:rPr>
          <w:rFonts w:ascii="Clara Sans" w:hAnsi="Clara Sans" w:cs="Times New Roman"/>
          <w:b/>
          <w:sz w:val="20"/>
          <w:szCs w:val="20"/>
        </w:rPr>
        <w:t xml:space="preserve">Quality </w:t>
      </w:r>
      <w:r>
        <w:rPr>
          <w:rFonts w:ascii="Clara Sans" w:hAnsi="Clara Sans" w:cs="Times New Roman"/>
          <w:b/>
          <w:sz w:val="20"/>
          <w:szCs w:val="20"/>
        </w:rPr>
        <w:t xml:space="preserve">Evaluation </w:t>
      </w:r>
      <w:r w:rsidRPr="00F535FA">
        <w:rPr>
          <w:rFonts w:ascii="Clara Sans" w:hAnsi="Clara Sans" w:cs="Times New Roman"/>
          <w:b/>
          <w:sz w:val="20"/>
          <w:szCs w:val="20"/>
        </w:rPr>
        <w:t>of Creative Activities</w:t>
      </w:r>
    </w:p>
    <w:p w14:paraId="2E5C443F" w14:textId="1B2DE050" w:rsidR="00790DD1" w:rsidRPr="00D364CB" w:rsidRDefault="00790DD1" w:rsidP="00D364CB">
      <w:pPr>
        <w:pStyle w:val="Odstavecseseznamem"/>
        <w:numPr>
          <w:ilvl w:val="0"/>
          <w:numId w:val="41"/>
        </w:numPr>
        <w:spacing w:after="120" w:line="240" w:lineRule="auto"/>
        <w:jc w:val="both"/>
        <w:rPr>
          <w:rFonts w:ascii="Clara Sans" w:hAnsi="Clara Sans"/>
          <w:color w:val="000000"/>
          <w:sz w:val="20"/>
          <w:szCs w:val="20"/>
          <w:lang w:val="en-GB"/>
        </w:rPr>
      </w:pPr>
      <w:r w:rsidRPr="00D364CB">
        <w:rPr>
          <w:rFonts w:ascii="Clara Sans" w:eastAsia="Calibri" w:hAnsi="Clara Sans" w:cs="Calibri"/>
          <w:color w:val="000000"/>
          <w:sz w:val="20"/>
          <w:szCs w:val="20"/>
          <w:bdr w:val="nil"/>
          <w:lang w:val="en-GB"/>
        </w:rPr>
        <w:t xml:space="preserve">The quality of creative activities is evaluated with respect to the strategic documents of the USB, the strategic objectives and the overall creative activities development concept at the USB and its individual Faculties in accordance with the strategic documents of the Faculties and their professional orientation. The consistency of creative activities with individual programmes of </w:t>
      </w:r>
      <w:r w:rsidR="00B00D07">
        <w:rPr>
          <w:rFonts w:ascii="Clara Sans" w:eastAsia="Calibri" w:hAnsi="Clara Sans" w:cs="Calibri"/>
          <w:color w:val="000000"/>
          <w:sz w:val="20"/>
          <w:szCs w:val="20"/>
          <w:bdr w:val="nil"/>
          <w:lang w:val="en-GB"/>
        </w:rPr>
        <w:t>studies</w:t>
      </w:r>
      <w:r w:rsidRPr="00D364CB">
        <w:rPr>
          <w:rFonts w:ascii="Clara Sans" w:eastAsia="Calibri" w:hAnsi="Clara Sans" w:cs="Calibri"/>
          <w:color w:val="000000"/>
          <w:sz w:val="20"/>
          <w:szCs w:val="20"/>
          <w:bdr w:val="nil"/>
          <w:lang w:val="en-GB"/>
        </w:rPr>
        <w:t xml:space="preserve"> and educational areas is also monitored.</w:t>
      </w:r>
    </w:p>
    <w:p w14:paraId="24B2ECF8" w14:textId="5179364A" w:rsidR="00790DD1" w:rsidRPr="00D364CB" w:rsidRDefault="00790DD1" w:rsidP="00D364CB">
      <w:pPr>
        <w:pStyle w:val="Odstavecseseznamem"/>
        <w:keepLines/>
        <w:numPr>
          <w:ilvl w:val="0"/>
          <w:numId w:val="41"/>
        </w:numPr>
        <w:spacing w:after="120" w:line="240" w:lineRule="auto"/>
        <w:jc w:val="both"/>
        <w:rPr>
          <w:rFonts w:ascii="Clara Sans" w:hAnsi="Clara Sans"/>
          <w:color w:val="000000"/>
          <w:sz w:val="20"/>
          <w:szCs w:val="20"/>
          <w:lang w:val="en-GB"/>
        </w:rPr>
      </w:pPr>
      <w:r w:rsidRPr="00D364CB">
        <w:rPr>
          <w:rFonts w:ascii="Clara Sans" w:eastAsia="Calibri" w:hAnsi="Clara Sans" w:cs="Calibri"/>
          <w:color w:val="000000"/>
          <w:sz w:val="20"/>
          <w:szCs w:val="20"/>
          <w:bdr w:val="nil"/>
          <w:lang w:val="en-GB"/>
        </w:rPr>
        <w:t>The development strategy of the USB also includes support of the scientific growth of Doctoral degree programmes students and academic staff in their early and middle stage</w:t>
      </w:r>
      <w:r w:rsidR="0027249A">
        <w:rPr>
          <w:rFonts w:ascii="Clara Sans" w:eastAsia="Calibri" w:hAnsi="Clara Sans" w:cs="Calibri"/>
          <w:color w:val="000000"/>
          <w:sz w:val="20"/>
          <w:szCs w:val="20"/>
          <w:bdr w:val="nil"/>
          <w:lang w:val="en-GB"/>
        </w:rPr>
        <w:t>s</w:t>
      </w:r>
      <w:r w:rsidRPr="00D364CB">
        <w:rPr>
          <w:rFonts w:ascii="Clara Sans" w:eastAsia="Calibri" w:hAnsi="Clara Sans" w:cs="Calibri"/>
          <w:color w:val="000000"/>
          <w:sz w:val="20"/>
          <w:szCs w:val="20"/>
          <w:bdr w:val="nil"/>
          <w:lang w:val="en-GB"/>
        </w:rPr>
        <w:t xml:space="preserve"> of scientific growth, using tools such as internal grants of USB (the USB Grant Agency, postdoct</w:t>
      </w:r>
      <w:r w:rsidR="0027249A">
        <w:rPr>
          <w:rFonts w:ascii="Clara Sans" w:eastAsia="Calibri" w:hAnsi="Clara Sans" w:cs="Calibri"/>
          <w:color w:val="000000"/>
          <w:sz w:val="20"/>
          <w:szCs w:val="20"/>
          <w:bdr w:val="nil"/>
          <w:lang w:val="en-GB"/>
        </w:rPr>
        <w:t>oral positions at the USB), or F</w:t>
      </w:r>
      <w:r w:rsidRPr="00D364CB">
        <w:rPr>
          <w:rFonts w:ascii="Clara Sans" w:eastAsia="Calibri" w:hAnsi="Clara Sans" w:cs="Calibri"/>
          <w:color w:val="000000"/>
          <w:sz w:val="20"/>
          <w:szCs w:val="20"/>
          <w:bdr w:val="nil"/>
          <w:lang w:val="en-GB"/>
        </w:rPr>
        <w:t>aculty tools to support the scientific growth of members of the academic community.</w:t>
      </w:r>
    </w:p>
    <w:p w14:paraId="4ED229D4" w14:textId="77777777" w:rsidR="00D364CB" w:rsidRPr="00D364CB" w:rsidRDefault="00D364CB" w:rsidP="00D364CB">
      <w:pPr>
        <w:pStyle w:val="Odstavecseseznamem"/>
        <w:keepLines/>
        <w:spacing w:after="120" w:line="240" w:lineRule="auto"/>
        <w:jc w:val="both"/>
        <w:rPr>
          <w:rFonts w:ascii="Clara Sans" w:hAnsi="Clara Sans"/>
          <w:color w:val="000000"/>
          <w:sz w:val="20"/>
          <w:szCs w:val="20"/>
          <w:lang w:val="en-GB"/>
        </w:rPr>
      </w:pPr>
    </w:p>
    <w:p w14:paraId="7F39B5E4" w14:textId="31C609C6" w:rsidR="00790DD1" w:rsidRPr="00D364CB" w:rsidRDefault="00790DD1" w:rsidP="00D364CB">
      <w:pPr>
        <w:pStyle w:val="Odstavecseseznamem"/>
        <w:numPr>
          <w:ilvl w:val="0"/>
          <w:numId w:val="41"/>
        </w:numPr>
        <w:spacing w:after="120" w:line="240" w:lineRule="auto"/>
        <w:jc w:val="both"/>
        <w:rPr>
          <w:rFonts w:ascii="Clara Sans" w:hAnsi="Clara Sans"/>
          <w:color w:val="000000"/>
          <w:sz w:val="20"/>
          <w:szCs w:val="20"/>
          <w:lang w:val="en-GB"/>
        </w:rPr>
      </w:pPr>
      <w:r w:rsidRPr="00D364CB">
        <w:rPr>
          <w:rFonts w:ascii="Clara Sans" w:eastAsia="Calibri" w:hAnsi="Clara Sans" w:cs="Times New Roman"/>
          <w:color w:val="000000"/>
          <w:sz w:val="20"/>
          <w:szCs w:val="20"/>
          <w:bdr w:val="nil"/>
          <w:lang w:val="en-GB"/>
        </w:rPr>
        <w:t>The evaluation of creative activities respects the different publishing and citation strategies of individual fields and is mainly based on the comparison of performance of similar fields within the USB, within the Czech Republic and on international comparisons of the given fields. The International Council also contributes to this with its opinions and recommendations.</w:t>
      </w:r>
    </w:p>
    <w:p w14:paraId="470C5150" w14:textId="77777777" w:rsidR="00D364CB" w:rsidRPr="00D364CB" w:rsidRDefault="00D364CB" w:rsidP="00D364CB">
      <w:pPr>
        <w:pStyle w:val="Odstavecseseznamem"/>
        <w:rPr>
          <w:rFonts w:ascii="Clara Sans" w:hAnsi="Clara Sans"/>
          <w:color w:val="000000"/>
          <w:sz w:val="20"/>
          <w:szCs w:val="20"/>
          <w:lang w:val="en-GB"/>
        </w:rPr>
      </w:pPr>
    </w:p>
    <w:p w14:paraId="6403D6D3" w14:textId="7CB9DA85" w:rsidR="00790DD1" w:rsidRPr="00D364CB" w:rsidRDefault="00790DD1" w:rsidP="00D364CB">
      <w:pPr>
        <w:pStyle w:val="Odstavecseseznamem"/>
        <w:keepLines/>
        <w:numPr>
          <w:ilvl w:val="0"/>
          <w:numId w:val="41"/>
        </w:numPr>
        <w:spacing w:after="120" w:line="240" w:lineRule="auto"/>
        <w:jc w:val="both"/>
        <w:rPr>
          <w:rFonts w:ascii="Clara Sans" w:hAnsi="Clara Sans"/>
          <w:color w:val="000000"/>
          <w:sz w:val="20"/>
          <w:szCs w:val="20"/>
          <w:lang w:val="en-GB"/>
        </w:rPr>
      </w:pPr>
      <w:r w:rsidRPr="00D364CB">
        <w:rPr>
          <w:rFonts w:ascii="Clara Sans" w:eastAsia="Calibri" w:hAnsi="Clara Sans" w:cs="Calibri"/>
          <w:color w:val="000000"/>
          <w:sz w:val="20"/>
          <w:szCs w:val="20"/>
          <w:bdr w:val="nil"/>
          <w:lang w:val="en-GB"/>
        </w:rPr>
        <w:lastRenderedPageBreak/>
        <w:t xml:space="preserve">The basis for creative activities quality evaluation, apart from the evaluation of the quality of the outcomes and bibliometric analysis, is also a </w:t>
      </w:r>
      <w:r w:rsidR="00227E05">
        <w:rPr>
          <w:rFonts w:ascii="Clara Sans" w:eastAsia="Calibri" w:hAnsi="Clara Sans" w:cs="Calibri"/>
          <w:color w:val="000000"/>
          <w:sz w:val="20"/>
          <w:szCs w:val="20"/>
          <w:bdr w:val="nil"/>
          <w:lang w:val="en-GB"/>
        </w:rPr>
        <w:t>S</w:t>
      </w:r>
      <w:r w:rsidR="00911BA9">
        <w:rPr>
          <w:rFonts w:ascii="Clara Sans" w:eastAsia="Calibri" w:hAnsi="Clara Sans" w:cs="Calibri"/>
          <w:color w:val="000000"/>
          <w:sz w:val="20"/>
          <w:szCs w:val="20"/>
          <w:bdr w:val="nil"/>
          <w:lang w:val="en-GB"/>
        </w:rPr>
        <w:t>elf-evaluation</w:t>
      </w:r>
      <w:r w:rsidR="00227E05">
        <w:rPr>
          <w:rFonts w:ascii="Clara Sans" w:eastAsia="Calibri" w:hAnsi="Clara Sans" w:cs="Calibri"/>
          <w:color w:val="000000"/>
          <w:sz w:val="20"/>
          <w:szCs w:val="20"/>
          <w:bdr w:val="nil"/>
          <w:lang w:val="en-GB"/>
        </w:rPr>
        <w:t xml:space="preserve"> R</w:t>
      </w:r>
      <w:r w:rsidRPr="00D364CB">
        <w:rPr>
          <w:rFonts w:ascii="Clara Sans" w:eastAsia="Calibri" w:hAnsi="Clara Sans" w:cs="Calibri"/>
          <w:color w:val="000000"/>
          <w:sz w:val="20"/>
          <w:szCs w:val="20"/>
          <w:bdr w:val="nil"/>
          <w:lang w:val="en-GB"/>
        </w:rPr>
        <w:t>eport of the Faculty presented by the Dean after consultation with the Scientific Council of the Faculty, along with the minutes of this meeting (the relevant part of the minutes of the meeting of the Scientific Council of the Faculty) to the Internal Evaluation Board via the Vice-</w:t>
      </w:r>
      <w:r w:rsidR="00B00D07">
        <w:rPr>
          <w:rFonts w:ascii="Clara Sans" w:eastAsia="Calibri" w:hAnsi="Clara Sans" w:cs="Calibri"/>
          <w:color w:val="000000"/>
          <w:sz w:val="20"/>
          <w:szCs w:val="20"/>
          <w:bdr w:val="nil"/>
          <w:lang w:val="en-GB"/>
        </w:rPr>
        <w:t>Chair</w:t>
      </w:r>
      <w:r w:rsidRPr="00D364CB">
        <w:rPr>
          <w:rFonts w:ascii="Clara Sans" w:eastAsia="Calibri" w:hAnsi="Clara Sans" w:cs="Calibri"/>
          <w:color w:val="000000"/>
          <w:sz w:val="20"/>
          <w:szCs w:val="20"/>
          <w:bdr w:val="nil"/>
          <w:lang w:val="en-GB"/>
        </w:rPr>
        <w:t xml:space="preserve"> of the Internal Evaluation Board. </w:t>
      </w:r>
    </w:p>
    <w:p w14:paraId="2A93F831" w14:textId="77777777" w:rsidR="00D364CB" w:rsidRPr="00D364CB" w:rsidRDefault="00D364CB" w:rsidP="00D364CB">
      <w:pPr>
        <w:pStyle w:val="Odstavecseseznamem"/>
        <w:rPr>
          <w:rFonts w:ascii="Clara Sans" w:hAnsi="Clara Sans"/>
          <w:color w:val="000000"/>
          <w:sz w:val="20"/>
          <w:szCs w:val="20"/>
          <w:lang w:val="en-GB"/>
        </w:rPr>
      </w:pPr>
    </w:p>
    <w:p w14:paraId="0255452E" w14:textId="70CA4FE2" w:rsidR="00790DD1" w:rsidRPr="00D364CB" w:rsidRDefault="00790DD1" w:rsidP="00D364CB">
      <w:pPr>
        <w:pStyle w:val="Odstavecseseznamem"/>
        <w:numPr>
          <w:ilvl w:val="0"/>
          <w:numId w:val="41"/>
        </w:numPr>
        <w:spacing w:after="120" w:line="240" w:lineRule="auto"/>
        <w:jc w:val="both"/>
        <w:rPr>
          <w:rFonts w:ascii="Clara Sans" w:hAnsi="Clara Sans"/>
          <w:color w:val="000000"/>
          <w:sz w:val="20"/>
          <w:szCs w:val="20"/>
          <w:lang w:val="en-GB"/>
        </w:rPr>
      </w:pPr>
      <w:r w:rsidRPr="00D364CB">
        <w:rPr>
          <w:rFonts w:ascii="Clara Sans" w:eastAsia="Calibri" w:hAnsi="Clara Sans" w:cs="Calibri"/>
          <w:color w:val="000000"/>
          <w:sz w:val="20"/>
          <w:szCs w:val="20"/>
          <w:bdr w:val="nil"/>
          <w:lang w:val="en-GB"/>
        </w:rPr>
        <w:t xml:space="preserve">The Internal Evaluation Board determines on a scale from A to E whether the outcomes of the creative activities can be rated as excellent (A), above average (B), standard (C), below-average (D) or falling short (E), while the main </w:t>
      </w:r>
      <w:r w:rsidR="00D364CB" w:rsidRPr="00D364CB">
        <w:rPr>
          <w:rFonts w:ascii="Clara Sans" w:eastAsia="Calibri" w:hAnsi="Clara Sans" w:cs="Calibri"/>
          <w:color w:val="000000"/>
          <w:sz w:val="20"/>
          <w:szCs w:val="20"/>
          <w:bdr w:val="nil"/>
          <w:lang w:val="en-GB"/>
        </w:rPr>
        <w:t>evaluation</w:t>
      </w:r>
      <w:r w:rsidRPr="00D364CB">
        <w:rPr>
          <w:rFonts w:ascii="Clara Sans" w:eastAsia="Calibri" w:hAnsi="Clara Sans" w:cs="Calibri"/>
          <w:color w:val="000000"/>
          <w:sz w:val="20"/>
          <w:szCs w:val="20"/>
          <w:bdr w:val="nil"/>
          <w:lang w:val="en-GB"/>
        </w:rPr>
        <w:t xml:space="preserve"> parameters are the bibliometric data, quality of the creative outputs (publications, patents, artistic achievements and projects), development of grant projects outside the USB and cooperation with graduates of Doctoral degree programmes, including graduates of other universities i</w:t>
      </w:r>
      <w:r w:rsidR="00D364CB">
        <w:rPr>
          <w:rFonts w:ascii="Clara Sans" w:eastAsia="Calibri" w:hAnsi="Clara Sans" w:cs="Calibri"/>
          <w:color w:val="000000"/>
          <w:sz w:val="20"/>
          <w:szCs w:val="20"/>
          <w:bdr w:val="nil"/>
          <w:lang w:val="en-GB"/>
        </w:rPr>
        <w:t>n the Czech Republic and abroad</w:t>
      </w:r>
      <w:r w:rsidRPr="00D364CB">
        <w:rPr>
          <w:rFonts w:ascii="Clara Sans" w:eastAsia="Calibri" w:hAnsi="Clara Sans" w:cs="Calibri"/>
          <w:color w:val="000000"/>
          <w:sz w:val="20"/>
          <w:szCs w:val="20"/>
          <w:bdr w:val="nil"/>
          <w:lang w:val="en-GB"/>
        </w:rPr>
        <w:t>.</w:t>
      </w:r>
    </w:p>
    <w:p w14:paraId="5286A0B8" w14:textId="77777777" w:rsidR="00556E4A" w:rsidRDefault="00556E4A" w:rsidP="00556E4A">
      <w:pPr>
        <w:pStyle w:val="Odstavecseseznamem"/>
        <w:spacing w:before="480" w:after="120" w:line="240" w:lineRule="auto"/>
        <w:ind w:left="786"/>
        <w:rPr>
          <w:rFonts w:ascii="Clara Sans" w:eastAsia="Calibri" w:hAnsi="Clara Sans" w:cs="Calibri"/>
          <w:b/>
          <w:bCs/>
          <w:sz w:val="20"/>
          <w:szCs w:val="20"/>
          <w:bdr w:val="nil"/>
          <w:lang w:val="en-GB"/>
        </w:rPr>
      </w:pPr>
    </w:p>
    <w:p w14:paraId="1C4BB81A" w14:textId="3FD64AD1" w:rsidR="00790DD1" w:rsidRPr="00F80DBD" w:rsidRDefault="00790DD1" w:rsidP="00D364CB">
      <w:pPr>
        <w:pStyle w:val="Odstavecseseznamem"/>
        <w:spacing w:before="480" w:after="120" w:line="240" w:lineRule="auto"/>
        <w:ind w:left="786"/>
        <w:jc w:val="center"/>
        <w:rPr>
          <w:rFonts w:ascii="Clara Sans" w:hAnsi="Clara Sans" w:cs="Times New Roman"/>
          <w:b/>
          <w:sz w:val="20"/>
          <w:szCs w:val="20"/>
          <w:lang w:val="en-GB"/>
        </w:rPr>
      </w:pPr>
      <w:r w:rsidRPr="00790DD1">
        <w:rPr>
          <w:rFonts w:ascii="Clara Sans" w:eastAsia="Calibri" w:hAnsi="Clara Sans" w:cs="Calibri"/>
          <w:b/>
          <w:bCs/>
          <w:sz w:val="20"/>
          <w:szCs w:val="20"/>
          <w:bdr w:val="nil"/>
          <w:lang w:val="en-GB"/>
        </w:rPr>
        <w:t>Article 38</w:t>
      </w:r>
      <w:r w:rsidRPr="00790DD1">
        <w:rPr>
          <w:rFonts w:ascii="Clara Sans" w:eastAsia="Calibri" w:hAnsi="Clara Sans" w:cs="Calibri"/>
          <w:b/>
          <w:bCs/>
          <w:sz w:val="20"/>
          <w:szCs w:val="20"/>
          <w:bdr w:val="nil"/>
          <w:lang w:val="en-GB"/>
        </w:rPr>
        <w:br/>
      </w:r>
      <w:r w:rsidR="00D364CB" w:rsidRPr="00F80DBD">
        <w:rPr>
          <w:rFonts w:ascii="Clara Sans" w:hAnsi="Clara Sans" w:cs="Times New Roman"/>
          <w:b/>
          <w:sz w:val="20"/>
          <w:szCs w:val="20"/>
          <w:lang w:val="en-GB"/>
        </w:rPr>
        <w:t>Quality Evaluation of Related Activities</w:t>
      </w:r>
    </w:p>
    <w:p w14:paraId="1B010BBF" w14:textId="77777777" w:rsidR="00D364CB" w:rsidRPr="00790DD1" w:rsidRDefault="00D364CB" w:rsidP="00D364CB">
      <w:pPr>
        <w:pStyle w:val="Odstavecseseznamem"/>
        <w:spacing w:before="480" w:after="120" w:line="240" w:lineRule="auto"/>
        <w:ind w:left="786"/>
        <w:jc w:val="center"/>
        <w:rPr>
          <w:rFonts w:ascii="Clara Sans" w:hAnsi="Clara Sans"/>
          <w:b/>
          <w:sz w:val="20"/>
          <w:szCs w:val="20"/>
          <w:lang w:val="en-GB"/>
        </w:rPr>
      </w:pPr>
    </w:p>
    <w:p w14:paraId="1FE26E61" w14:textId="3CA53529" w:rsidR="00790DD1" w:rsidRPr="00D364CB" w:rsidRDefault="00790DD1" w:rsidP="00D364CB">
      <w:pPr>
        <w:pStyle w:val="Odstavecseseznamem"/>
        <w:numPr>
          <w:ilvl w:val="0"/>
          <w:numId w:val="42"/>
        </w:numPr>
        <w:spacing w:after="120" w:line="240" w:lineRule="auto"/>
        <w:jc w:val="both"/>
        <w:rPr>
          <w:rFonts w:ascii="Clara Sans" w:hAnsi="Clara Sans"/>
          <w:color w:val="000000"/>
          <w:sz w:val="20"/>
          <w:szCs w:val="20"/>
          <w:lang w:val="en-GB"/>
        </w:rPr>
      </w:pPr>
      <w:r w:rsidRPr="00D364CB">
        <w:rPr>
          <w:rFonts w:ascii="Clara Sans" w:eastAsia="Calibri" w:hAnsi="Clara Sans" w:cs="Times New Roman"/>
          <w:color w:val="000000"/>
          <w:sz w:val="20"/>
          <w:szCs w:val="20"/>
          <w:bdr w:val="nil"/>
          <w:lang w:val="en-GB"/>
        </w:rPr>
        <w:t>The quality of related activities means mai</w:t>
      </w:r>
      <w:r w:rsidR="003A0C69">
        <w:rPr>
          <w:rFonts w:ascii="Clara Sans" w:eastAsia="Calibri" w:hAnsi="Clara Sans" w:cs="Times New Roman"/>
          <w:color w:val="000000"/>
          <w:sz w:val="20"/>
          <w:szCs w:val="20"/>
          <w:bdr w:val="nil"/>
          <w:lang w:val="en-GB"/>
        </w:rPr>
        <w:t>n</w:t>
      </w:r>
      <w:r w:rsidRPr="00D364CB">
        <w:rPr>
          <w:rFonts w:ascii="Clara Sans" w:eastAsia="Calibri" w:hAnsi="Clara Sans" w:cs="Times New Roman"/>
          <w:color w:val="000000"/>
          <w:sz w:val="20"/>
          <w:szCs w:val="20"/>
          <w:bdr w:val="nil"/>
          <w:lang w:val="en-GB"/>
        </w:rPr>
        <w:t xml:space="preserve">ly the </w:t>
      </w:r>
      <w:r w:rsidR="00D364CB" w:rsidRPr="00D364CB">
        <w:rPr>
          <w:rFonts w:ascii="Clara Sans" w:eastAsia="Calibri" w:hAnsi="Clara Sans" w:cs="Times New Roman"/>
          <w:color w:val="000000"/>
          <w:sz w:val="20"/>
          <w:szCs w:val="20"/>
          <w:bdr w:val="nil"/>
          <w:lang w:val="en-GB"/>
        </w:rPr>
        <w:t>quality</w:t>
      </w:r>
      <w:r w:rsidRPr="00D364CB">
        <w:rPr>
          <w:rFonts w:ascii="Clara Sans" w:eastAsia="Calibri" w:hAnsi="Clara Sans" w:cs="Times New Roman"/>
          <w:color w:val="000000"/>
          <w:sz w:val="20"/>
          <w:szCs w:val="20"/>
          <w:bdr w:val="nil"/>
          <w:lang w:val="en-GB"/>
        </w:rPr>
        <w:t xml:space="preserve"> of activities supporting the main objectives of the USB, i.e. educational and creative activities.   </w:t>
      </w:r>
    </w:p>
    <w:p w14:paraId="4A23F3E8" w14:textId="77777777" w:rsidR="00D364CB" w:rsidRPr="00D364CB" w:rsidRDefault="00D364CB" w:rsidP="00D364CB">
      <w:pPr>
        <w:pStyle w:val="Odstavecseseznamem"/>
        <w:spacing w:after="120" w:line="240" w:lineRule="auto"/>
        <w:jc w:val="both"/>
        <w:rPr>
          <w:rFonts w:ascii="Clara Sans" w:hAnsi="Clara Sans"/>
          <w:color w:val="000000"/>
          <w:sz w:val="20"/>
          <w:szCs w:val="20"/>
          <w:lang w:val="en-GB"/>
        </w:rPr>
      </w:pPr>
    </w:p>
    <w:p w14:paraId="4CB13ACE" w14:textId="4B6CBDDE" w:rsidR="00790DD1" w:rsidRPr="00D364CB" w:rsidRDefault="00790DD1" w:rsidP="00D364CB">
      <w:pPr>
        <w:pStyle w:val="Odstavecseseznamem"/>
        <w:numPr>
          <w:ilvl w:val="0"/>
          <w:numId w:val="42"/>
        </w:numPr>
        <w:spacing w:after="120" w:line="240" w:lineRule="auto"/>
        <w:jc w:val="both"/>
        <w:rPr>
          <w:rFonts w:ascii="Clara Sans" w:hAnsi="Clara Sans"/>
          <w:color w:val="000000"/>
          <w:sz w:val="20"/>
          <w:szCs w:val="20"/>
          <w:lang w:val="en-GB"/>
        </w:rPr>
      </w:pPr>
      <w:r w:rsidRPr="00D364CB">
        <w:rPr>
          <w:rFonts w:ascii="Clara Sans" w:eastAsia="Calibri" w:hAnsi="Clara Sans" w:cs="Times New Roman"/>
          <w:color w:val="000000"/>
          <w:sz w:val="20"/>
          <w:szCs w:val="20"/>
          <w:bdr w:val="nil"/>
          <w:lang w:val="en-GB"/>
        </w:rPr>
        <w:t>Evaluation of related activities is usually carried out in connection with the USB Strategic Plan, with partial amendments within the annual update of the USB Strategic plan, in accordance with assessment of the overall USB development needs and in connection with the USB investment plan.</w:t>
      </w:r>
    </w:p>
    <w:p w14:paraId="3B4BFC14" w14:textId="77777777" w:rsidR="00D364CB" w:rsidRPr="00D364CB" w:rsidRDefault="00D364CB" w:rsidP="00D364CB">
      <w:pPr>
        <w:pStyle w:val="Odstavecseseznamem"/>
        <w:rPr>
          <w:rFonts w:ascii="Clara Sans" w:hAnsi="Clara Sans"/>
          <w:color w:val="000000"/>
          <w:sz w:val="20"/>
          <w:szCs w:val="20"/>
          <w:lang w:val="en-GB"/>
        </w:rPr>
      </w:pPr>
    </w:p>
    <w:p w14:paraId="459BFEB2" w14:textId="38DCD9B6" w:rsidR="00EE46E2" w:rsidRPr="00EE46E2" w:rsidRDefault="00EE46E2" w:rsidP="00D364CB">
      <w:pPr>
        <w:pStyle w:val="Odstavecseseznamem"/>
        <w:numPr>
          <w:ilvl w:val="0"/>
          <w:numId w:val="42"/>
        </w:numPr>
        <w:spacing w:after="120" w:line="240" w:lineRule="auto"/>
        <w:jc w:val="both"/>
        <w:rPr>
          <w:rFonts w:ascii="Clara Sans" w:hAnsi="Clara Sans"/>
          <w:color w:val="000000"/>
          <w:sz w:val="20"/>
          <w:szCs w:val="20"/>
          <w:lang w:val="en-GB"/>
        </w:rPr>
      </w:pPr>
      <w:r w:rsidRPr="00D364CB">
        <w:rPr>
          <w:rFonts w:ascii="Clara Sans" w:eastAsia="Calibri" w:hAnsi="Clara Sans" w:cs="Calibri"/>
          <w:color w:val="000000"/>
          <w:sz w:val="20"/>
          <w:szCs w:val="20"/>
          <w:bdr w:val="nil"/>
          <w:lang w:val="en-GB"/>
        </w:rPr>
        <w:t xml:space="preserve">The basis for </w:t>
      </w:r>
      <w:r>
        <w:rPr>
          <w:rFonts w:ascii="Clara Sans" w:eastAsia="Calibri" w:hAnsi="Clara Sans" w:cs="Calibri"/>
          <w:color w:val="000000"/>
          <w:sz w:val="20"/>
          <w:szCs w:val="20"/>
          <w:bdr w:val="nil"/>
          <w:lang w:val="en-GB"/>
        </w:rPr>
        <w:t xml:space="preserve">the related activities quality evaluation is </w:t>
      </w:r>
      <w:r w:rsidRPr="00D364CB">
        <w:rPr>
          <w:rFonts w:ascii="Clara Sans" w:eastAsia="Calibri" w:hAnsi="Clara Sans" w:cs="Calibri"/>
          <w:color w:val="000000"/>
          <w:sz w:val="20"/>
          <w:szCs w:val="20"/>
          <w:bdr w:val="nil"/>
          <w:lang w:val="en-GB"/>
        </w:rPr>
        <w:t xml:space="preserve">a </w:t>
      </w:r>
      <w:r w:rsidR="003A0C69">
        <w:rPr>
          <w:rFonts w:ascii="Clara Sans" w:eastAsia="Calibri" w:hAnsi="Clara Sans" w:cs="Calibri"/>
          <w:color w:val="000000"/>
          <w:sz w:val="20"/>
          <w:szCs w:val="20"/>
          <w:bdr w:val="nil"/>
          <w:lang w:val="en-GB"/>
        </w:rPr>
        <w:t>S</w:t>
      </w:r>
      <w:r w:rsidR="00911BA9">
        <w:rPr>
          <w:rFonts w:ascii="Clara Sans" w:eastAsia="Calibri" w:hAnsi="Clara Sans" w:cs="Calibri"/>
          <w:color w:val="000000"/>
          <w:sz w:val="20"/>
          <w:szCs w:val="20"/>
          <w:bdr w:val="nil"/>
          <w:lang w:val="en-GB"/>
        </w:rPr>
        <w:t>elf-evaluation</w:t>
      </w:r>
      <w:r w:rsidR="003A0C69">
        <w:rPr>
          <w:rFonts w:ascii="Clara Sans" w:eastAsia="Calibri" w:hAnsi="Clara Sans" w:cs="Calibri"/>
          <w:color w:val="000000"/>
          <w:sz w:val="20"/>
          <w:szCs w:val="20"/>
          <w:bdr w:val="nil"/>
          <w:lang w:val="en-GB"/>
        </w:rPr>
        <w:t xml:space="preserve"> R</w:t>
      </w:r>
      <w:r w:rsidRPr="00D364CB">
        <w:rPr>
          <w:rFonts w:ascii="Clara Sans" w:eastAsia="Calibri" w:hAnsi="Clara Sans" w:cs="Calibri"/>
          <w:color w:val="000000"/>
          <w:sz w:val="20"/>
          <w:szCs w:val="20"/>
          <w:bdr w:val="nil"/>
          <w:lang w:val="en-GB"/>
        </w:rPr>
        <w:t xml:space="preserve">eport </w:t>
      </w:r>
      <w:r>
        <w:rPr>
          <w:rFonts w:ascii="Clara Sans" w:eastAsia="Calibri" w:hAnsi="Clara Sans" w:cs="Calibri"/>
          <w:color w:val="000000"/>
          <w:sz w:val="20"/>
          <w:szCs w:val="20"/>
          <w:bdr w:val="nil"/>
          <w:lang w:val="en-GB"/>
        </w:rPr>
        <w:t xml:space="preserve">on the quality of related activities </w:t>
      </w:r>
      <w:r w:rsidRPr="00D364CB">
        <w:rPr>
          <w:rFonts w:ascii="Clara Sans" w:eastAsia="Calibri" w:hAnsi="Clara Sans" w:cs="Calibri"/>
          <w:color w:val="000000"/>
          <w:sz w:val="20"/>
          <w:szCs w:val="20"/>
          <w:bdr w:val="nil"/>
          <w:lang w:val="en-GB"/>
        </w:rPr>
        <w:t xml:space="preserve">presented </w:t>
      </w:r>
      <w:r>
        <w:rPr>
          <w:rFonts w:ascii="Clara Sans" w:eastAsia="Calibri" w:hAnsi="Clara Sans" w:cs="Calibri"/>
          <w:color w:val="000000"/>
          <w:sz w:val="20"/>
          <w:szCs w:val="20"/>
          <w:bdr w:val="nil"/>
          <w:lang w:val="en-GB"/>
        </w:rPr>
        <w:t xml:space="preserve">to the Rector </w:t>
      </w:r>
      <w:r w:rsidRPr="00D364CB">
        <w:rPr>
          <w:rFonts w:ascii="Clara Sans" w:eastAsia="Calibri" w:hAnsi="Clara Sans" w:cs="Calibri"/>
          <w:color w:val="000000"/>
          <w:sz w:val="20"/>
          <w:szCs w:val="20"/>
          <w:bdr w:val="nil"/>
          <w:lang w:val="en-GB"/>
        </w:rPr>
        <w:t xml:space="preserve">by the </w:t>
      </w:r>
      <w:r w:rsidR="003A0C69">
        <w:rPr>
          <w:rFonts w:ascii="Clara Sans" w:eastAsia="Calibri" w:hAnsi="Clara Sans" w:cs="Calibri"/>
          <w:color w:val="000000"/>
          <w:sz w:val="20"/>
          <w:szCs w:val="20"/>
          <w:bdr w:val="nil"/>
          <w:lang w:val="en-GB"/>
        </w:rPr>
        <w:t>Head of the relevant whole</w:t>
      </w:r>
      <w:r w:rsidR="00BC0191">
        <w:rPr>
          <w:rFonts w:ascii="Clara Sans" w:eastAsia="Calibri" w:hAnsi="Clara Sans" w:cs="Calibri"/>
          <w:color w:val="000000"/>
          <w:sz w:val="20"/>
          <w:szCs w:val="20"/>
          <w:bdr w:val="nil"/>
          <w:lang w:val="en-GB"/>
        </w:rPr>
        <w:t>-</w:t>
      </w:r>
      <w:r w:rsidR="003A0C69">
        <w:rPr>
          <w:rFonts w:ascii="Clara Sans" w:eastAsia="Calibri" w:hAnsi="Clara Sans" w:cs="Calibri"/>
          <w:color w:val="000000"/>
          <w:sz w:val="20"/>
          <w:szCs w:val="20"/>
          <w:bdr w:val="nil"/>
          <w:lang w:val="en-GB"/>
        </w:rPr>
        <w:t>u</w:t>
      </w:r>
      <w:r>
        <w:rPr>
          <w:rFonts w:ascii="Clara Sans" w:eastAsia="Calibri" w:hAnsi="Clara Sans" w:cs="Calibri"/>
          <w:color w:val="000000"/>
          <w:sz w:val="20"/>
          <w:szCs w:val="20"/>
          <w:bdr w:val="nil"/>
          <w:lang w:val="en-GB"/>
        </w:rPr>
        <w:t xml:space="preserve">niversity department or the Head of another department providing the related activities. </w:t>
      </w:r>
    </w:p>
    <w:p w14:paraId="280AC8CD" w14:textId="77777777" w:rsidR="00D364CB" w:rsidRPr="00D364CB" w:rsidRDefault="00D364CB" w:rsidP="00D364CB">
      <w:pPr>
        <w:pStyle w:val="Odstavecseseznamem"/>
        <w:rPr>
          <w:rFonts w:ascii="Clara Sans" w:hAnsi="Clara Sans"/>
          <w:color w:val="000000"/>
          <w:sz w:val="20"/>
          <w:szCs w:val="20"/>
          <w:lang w:val="en-GB"/>
        </w:rPr>
      </w:pPr>
    </w:p>
    <w:p w14:paraId="355DA030" w14:textId="65B72370" w:rsidR="00D364CB" w:rsidRPr="00EE46E2" w:rsidRDefault="00EE46E2" w:rsidP="009B66A5">
      <w:pPr>
        <w:pStyle w:val="Odstavecseseznamem"/>
        <w:numPr>
          <w:ilvl w:val="0"/>
          <w:numId w:val="42"/>
        </w:numPr>
        <w:spacing w:after="120" w:line="240" w:lineRule="auto"/>
        <w:jc w:val="both"/>
        <w:rPr>
          <w:rFonts w:ascii="Clara Sans" w:hAnsi="Clara Sans"/>
          <w:color w:val="000000"/>
          <w:sz w:val="20"/>
          <w:szCs w:val="20"/>
          <w:lang w:val="en-GB"/>
        </w:rPr>
      </w:pPr>
      <w:r w:rsidRPr="00EE46E2">
        <w:rPr>
          <w:rFonts w:ascii="Clara Sans" w:eastAsia="Calibri" w:hAnsi="Clara Sans" w:cs="Calibri"/>
          <w:color w:val="000000"/>
          <w:sz w:val="20"/>
          <w:szCs w:val="20"/>
          <w:bdr w:val="nil"/>
          <w:lang w:val="en-GB"/>
        </w:rPr>
        <w:t xml:space="preserve">The quality evaluation of related activities is regulated by the Rector or the Rector’s Advisory Board, if the evaluation includes evaluation of other activities of the Faculty or of the </w:t>
      </w:r>
      <w:r w:rsidR="00B00D07">
        <w:rPr>
          <w:rFonts w:ascii="Clara Sans" w:eastAsia="Calibri" w:hAnsi="Clara Sans" w:cs="Calibri"/>
          <w:color w:val="000000"/>
          <w:sz w:val="20"/>
          <w:szCs w:val="20"/>
          <w:bdr w:val="nil"/>
          <w:lang w:val="en-GB"/>
        </w:rPr>
        <w:t>Rectorate</w:t>
      </w:r>
      <w:r w:rsidRPr="00EE46E2">
        <w:rPr>
          <w:rFonts w:ascii="Clara Sans" w:eastAsia="Calibri" w:hAnsi="Clara Sans" w:cs="Calibri"/>
          <w:color w:val="000000"/>
          <w:sz w:val="20"/>
          <w:szCs w:val="20"/>
          <w:bdr w:val="nil"/>
          <w:lang w:val="en-GB"/>
        </w:rPr>
        <w:t xml:space="preserve"> as a whole. </w:t>
      </w:r>
    </w:p>
    <w:p w14:paraId="25002A00" w14:textId="77777777" w:rsidR="00EE46E2" w:rsidRPr="00EE46E2" w:rsidRDefault="00EE46E2" w:rsidP="00EE46E2">
      <w:pPr>
        <w:pStyle w:val="Odstavecseseznamem"/>
        <w:rPr>
          <w:rFonts w:ascii="Clara Sans" w:hAnsi="Clara Sans"/>
          <w:color w:val="000000"/>
          <w:sz w:val="20"/>
          <w:szCs w:val="20"/>
          <w:lang w:val="en-GB"/>
        </w:rPr>
      </w:pPr>
    </w:p>
    <w:p w14:paraId="147DC734" w14:textId="6D20C7FB" w:rsidR="00EE46E2" w:rsidRPr="00EE46E2" w:rsidRDefault="00EE46E2" w:rsidP="00D364CB">
      <w:pPr>
        <w:pStyle w:val="Odstavecseseznamem"/>
        <w:numPr>
          <w:ilvl w:val="0"/>
          <w:numId w:val="42"/>
        </w:numPr>
        <w:spacing w:after="120" w:line="240" w:lineRule="auto"/>
        <w:jc w:val="both"/>
        <w:rPr>
          <w:rFonts w:ascii="Clara Sans" w:hAnsi="Clara Sans"/>
          <w:color w:val="000000"/>
          <w:sz w:val="20"/>
          <w:szCs w:val="20"/>
          <w:lang w:val="en-GB"/>
        </w:rPr>
      </w:pPr>
      <w:r w:rsidRPr="00556E4A">
        <w:rPr>
          <w:rFonts w:ascii="Clara Sans" w:eastAsia="Calibri" w:hAnsi="Clara Sans" w:cs="Calibri"/>
          <w:color w:val="000000"/>
          <w:sz w:val="20"/>
          <w:szCs w:val="20"/>
          <w:bdr w:val="nil"/>
          <w:lang w:val="en-GB"/>
        </w:rPr>
        <w:t>The Rector's Advisory Board and the Internal Evaluation Board are informed of the results of the evaluation</w:t>
      </w:r>
      <w:r>
        <w:rPr>
          <w:rFonts w:ascii="Clara Sans" w:eastAsia="Calibri" w:hAnsi="Clara Sans" w:cs="Calibri"/>
          <w:color w:val="000000"/>
          <w:sz w:val="20"/>
          <w:szCs w:val="20"/>
          <w:bdr w:val="nil"/>
          <w:lang w:val="en-GB"/>
        </w:rPr>
        <w:t xml:space="preserve"> of related activities</w:t>
      </w:r>
      <w:r w:rsidRPr="00556E4A">
        <w:rPr>
          <w:rFonts w:ascii="Clara Sans" w:eastAsia="Calibri" w:hAnsi="Clara Sans" w:cs="Calibri"/>
          <w:color w:val="000000"/>
          <w:sz w:val="20"/>
          <w:szCs w:val="20"/>
          <w:bdr w:val="nil"/>
          <w:lang w:val="en-GB"/>
        </w:rPr>
        <w:t xml:space="preserve"> and they may make recommendations and suggestions for improvement of these activities, including recommendations on the content</w:t>
      </w:r>
      <w:r>
        <w:rPr>
          <w:rFonts w:ascii="Clara Sans" w:eastAsia="Calibri" w:hAnsi="Clara Sans" w:cs="Calibri"/>
          <w:color w:val="000000"/>
          <w:sz w:val="20"/>
          <w:szCs w:val="20"/>
          <w:bdr w:val="nil"/>
          <w:lang w:val="en-GB"/>
        </w:rPr>
        <w:t xml:space="preserve"> and form of the submitted report.</w:t>
      </w:r>
    </w:p>
    <w:p w14:paraId="37C9DC6F" w14:textId="77777777" w:rsidR="00EE46E2" w:rsidRPr="00EE46E2" w:rsidRDefault="00EE46E2" w:rsidP="00EE46E2">
      <w:pPr>
        <w:pStyle w:val="Odstavecseseznamem"/>
        <w:rPr>
          <w:rFonts w:ascii="Clara Sans" w:eastAsia="Calibri" w:hAnsi="Clara Sans" w:cs="Calibri"/>
          <w:color w:val="000000"/>
          <w:sz w:val="20"/>
          <w:szCs w:val="20"/>
          <w:bdr w:val="nil"/>
          <w:lang w:val="en-GB"/>
        </w:rPr>
      </w:pPr>
    </w:p>
    <w:p w14:paraId="34712B4C" w14:textId="3E0616C2" w:rsidR="003D6327" w:rsidRPr="00F535FA" w:rsidRDefault="00E25A00" w:rsidP="003D6327">
      <w:pPr>
        <w:spacing w:before="600" w:after="360" w:line="240" w:lineRule="auto"/>
        <w:jc w:val="center"/>
        <w:rPr>
          <w:rFonts w:ascii="Clara Sans" w:eastAsia="Times New Roman" w:hAnsi="Clara Sans" w:cs="Times New Roman"/>
          <w:sz w:val="24"/>
          <w:szCs w:val="24"/>
          <w:lang w:eastAsia="cs-CZ"/>
        </w:rPr>
      </w:pPr>
      <w:r w:rsidRPr="00F535FA">
        <w:rPr>
          <w:rFonts w:ascii="Clara Sans" w:eastAsia="Times New Roman" w:hAnsi="Clara Sans" w:cs="Times New Roman"/>
          <w:b/>
          <w:sz w:val="24"/>
          <w:szCs w:val="24"/>
          <w:lang w:eastAsia="cs-CZ"/>
        </w:rPr>
        <w:t>PART FOUR</w:t>
      </w:r>
      <w:r w:rsidR="003D6327" w:rsidRPr="00F535FA">
        <w:rPr>
          <w:rFonts w:ascii="Clara Sans" w:eastAsia="Times New Roman" w:hAnsi="Clara Sans" w:cs="Times New Roman"/>
          <w:b/>
          <w:sz w:val="24"/>
          <w:szCs w:val="24"/>
          <w:lang w:eastAsia="cs-CZ"/>
        </w:rPr>
        <w:br/>
      </w:r>
      <w:r w:rsidRPr="00F535FA">
        <w:rPr>
          <w:rFonts w:ascii="Clara Sans" w:eastAsia="Times New Roman" w:hAnsi="Clara Sans" w:cs="Times New Roman"/>
          <w:b/>
          <w:sz w:val="24"/>
          <w:szCs w:val="24"/>
          <w:lang w:eastAsia="cs-CZ"/>
        </w:rPr>
        <w:t>DOCUMENTATION</w:t>
      </w:r>
    </w:p>
    <w:p w14:paraId="7496CBA9" w14:textId="0A09F7FB" w:rsidR="00EF1893" w:rsidRPr="004812E2" w:rsidRDefault="00652D4B" w:rsidP="003D6327">
      <w:pPr>
        <w:spacing w:after="120" w:line="240" w:lineRule="auto"/>
        <w:jc w:val="center"/>
        <w:rPr>
          <w:rFonts w:ascii="Clara Sans" w:hAnsi="Clara Sans" w:cs="Times New Roman"/>
          <w:b/>
          <w:sz w:val="20"/>
          <w:szCs w:val="20"/>
          <w:lang w:val="en-GB"/>
        </w:rPr>
      </w:pPr>
      <w:r w:rsidRPr="004812E2">
        <w:rPr>
          <w:rFonts w:ascii="Clara Sans" w:hAnsi="Clara Sans"/>
          <w:b/>
          <w:sz w:val="20"/>
          <w:lang w:val="en-GB"/>
        </w:rPr>
        <w:t>Article</w:t>
      </w:r>
      <w:r w:rsidR="003D6327" w:rsidRPr="004812E2">
        <w:rPr>
          <w:rFonts w:ascii="Clara Sans" w:hAnsi="Clara Sans"/>
          <w:b/>
          <w:sz w:val="20"/>
          <w:lang w:val="en-GB"/>
        </w:rPr>
        <w:t xml:space="preserve"> </w:t>
      </w:r>
      <w:r w:rsidR="00E84136" w:rsidRPr="004812E2">
        <w:rPr>
          <w:rFonts w:ascii="Clara Sans" w:hAnsi="Clara Sans"/>
          <w:b/>
          <w:sz w:val="20"/>
          <w:lang w:val="en-GB"/>
        </w:rPr>
        <w:t>3</w:t>
      </w:r>
      <w:r w:rsidR="000811EB" w:rsidRPr="004812E2">
        <w:rPr>
          <w:rFonts w:ascii="Clara Sans" w:hAnsi="Clara Sans"/>
          <w:b/>
          <w:sz w:val="20"/>
          <w:lang w:val="en-GB"/>
        </w:rPr>
        <w:t>9</w:t>
      </w:r>
      <w:r w:rsidR="003D6327" w:rsidRPr="004812E2">
        <w:rPr>
          <w:rFonts w:ascii="Clara Sans" w:hAnsi="Clara Sans" w:cs="Times New Roman"/>
          <w:b/>
          <w:sz w:val="20"/>
          <w:szCs w:val="20"/>
          <w:lang w:val="en-GB"/>
        </w:rPr>
        <w:br/>
      </w:r>
      <w:r w:rsidR="00E25A00" w:rsidRPr="004812E2">
        <w:rPr>
          <w:rFonts w:ascii="Clara Sans" w:hAnsi="Clara Sans" w:cs="Times New Roman"/>
          <w:b/>
          <w:sz w:val="20"/>
          <w:szCs w:val="20"/>
          <w:lang w:val="en-GB"/>
        </w:rPr>
        <w:t xml:space="preserve">Documentation in </w:t>
      </w:r>
      <w:r w:rsidR="00F24FED">
        <w:rPr>
          <w:rFonts w:ascii="Clara Sans" w:hAnsi="Clara Sans" w:cs="Times New Roman"/>
          <w:b/>
          <w:sz w:val="20"/>
          <w:szCs w:val="20"/>
          <w:lang w:val="en-GB"/>
        </w:rPr>
        <w:t>Quality Assurance and Evaluation System</w:t>
      </w:r>
    </w:p>
    <w:p w14:paraId="73C016A4" w14:textId="2E633233" w:rsidR="00556551" w:rsidRPr="004812E2" w:rsidRDefault="003D6327" w:rsidP="003D6327">
      <w:pPr>
        <w:spacing w:after="120" w:line="240" w:lineRule="auto"/>
        <w:ind w:left="425" w:hanging="425"/>
        <w:jc w:val="both"/>
        <w:rPr>
          <w:rFonts w:ascii="Clara Sans" w:hAnsi="Clara Sans" w:cs="Times New Roman"/>
          <w:color w:val="000000" w:themeColor="text1"/>
          <w:sz w:val="20"/>
          <w:szCs w:val="20"/>
          <w:lang w:val="en-GB"/>
        </w:rPr>
      </w:pPr>
      <w:r w:rsidRPr="004812E2">
        <w:rPr>
          <w:rFonts w:ascii="Clara Sans" w:hAnsi="Clara Sans" w:cs="Times New Roman"/>
          <w:color w:val="000000" w:themeColor="text1"/>
          <w:sz w:val="20"/>
          <w:szCs w:val="20"/>
          <w:lang w:val="en-GB"/>
        </w:rPr>
        <w:t xml:space="preserve">(1) </w:t>
      </w:r>
      <w:r w:rsidRPr="004812E2">
        <w:rPr>
          <w:rFonts w:ascii="Clara Sans" w:hAnsi="Clara Sans" w:cs="Times New Roman"/>
          <w:color w:val="000000" w:themeColor="text1"/>
          <w:sz w:val="20"/>
          <w:szCs w:val="20"/>
          <w:lang w:val="en-GB"/>
        </w:rPr>
        <w:tab/>
      </w:r>
      <w:r w:rsidR="00EE46E2" w:rsidRPr="004812E2">
        <w:rPr>
          <w:rFonts w:ascii="Clara Sans" w:hAnsi="Clara Sans" w:cs="Times New Roman"/>
          <w:color w:val="000000" w:themeColor="text1"/>
          <w:sz w:val="20"/>
          <w:szCs w:val="20"/>
          <w:lang w:val="en-GB"/>
        </w:rPr>
        <w:t>The record keeping of quality assurance</w:t>
      </w:r>
      <w:r w:rsidR="00BC0191">
        <w:rPr>
          <w:rFonts w:ascii="Clara Sans" w:hAnsi="Clara Sans" w:cs="Times New Roman"/>
          <w:color w:val="000000" w:themeColor="text1"/>
          <w:sz w:val="20"/>
          <w:szCs w:val="20"/>
          <w:lang w:val="en-GB"/>
        </w:rPr>
        <w:t xml:space="preserve"> and quality evaluation at the U</w:t>
      </w:r>
      <w:r w:rsidR="00EE46E2" w:rsidRPr="004812E2">
        <w:rPr>
          <w:rFonts w:ascii="Clara Sans" w:hAnsi="Clara Sans" w:cs="Times New Roman"/>
          <w:color w:val="000000" w:themeColor="text1"/>
          <w:sz w:val="20"/>
          <w:szCs w:val="20"/>
          <w:lang w:val="en-GB"/>
        </w:rPr>
        <w:t>niversity level are entrusted to the Vice-Chairman of the Internal Evaluation Board and the Secretary of the Internal Evaluation Board, who, in accordance with the Statute of the USB Internal Evaluation Board, collects documents for the internal quality evaluation of the USB.</w:t>
      </w:r>
      <w:r w:rsidR="00EF1893" w:rsidRPr="004812E2">
        <w:rPr>
          <w:rFonts w:ascii="Clara Sans" w:hAnsi="Clara Sans" w:cs="Times New Roman"/>
          <w:color w:val="000000" w:themeColor="text1"/>
          <w:sz w:val="20"/>
          <w:szCs w:val="20"/>
          <w:lang w:val="en-GB"/>
        </w:rPr>
        <w:t xml:space="preserve"> </w:t>
      </w:r>
      <w:r w:rsidR="00556551" w:rsidRPr="004812E2">
        <w:rPr>
          <w:rFonts w:ascii="Clara Sans" w:hAnsi="Clara Sans" w:cs="Times New Roman"/>
          <w:color w:val="000000" w:themeColor="text1"/>
          <w:sz w:val="20"/>
          <w:szCs w:val="20"/>
          <w:lang w:val="en-GB"/>
        </w:rPr>
        <w:t xml:space="preserve">They follow the </w:t>
      </w:r>
      <w:r w:rsidR="00B00D07">
        <w:rPr>
          <w:rFonts w:ascii="Clara Sans" w:hAnsi="Clara Sans" w:cs="Times New Roman"/>
          <w:color w:val="000000" w:themeColor="text1"/>
          <w:sz w:val="20"/>
          <w:szCs w:val="20"/>
          <w:lang w:val="en-GB"/>
        </w:rPr>
        <w:t>Internal Regulation</w:t>
      </w:r>
      <w:r w:rsidR="00556551" w:rsidRPr="004812E2">
        <w:rPr>
          <w:rFonts w:ascii="Clara Sans" w:hAnsi="Clara Sans" w:cs="Times New Roman"/>
          <w:color w:val="000000" w:themeColor="text1"/>
          <w:sz w:val="20"/>
          <w:szCs w:val="20"/>
          <w:lang w:val="en-GB"/>
        </w:rPr>
        <w:t>s and instructions of the Rector a</w:t>
      </w:r>
      <w:r w:rsidR="003A0C69">
        <w:rPr>
          <w:rFonts w:ascii="Clara Sans" w:hAnsi="Clara Sans" w:cs="Times New Roman"/>
          <w:color w:val="000000" w:themeColor="text1"/>
          <w:sz w:val="20"/>
          <w:szCs w:val="20"/>
          <w:lang w:val="en-GB"/>
        </w:rPr>
        <w:t xml:space="preserve">nd Vice-Rector in charge of </w:t>
      </w:r>
      <w:r w:rsidR="00556551" w:rsidRPr="004812E2">
        <w:rPr>
          <w:rFonts w:ascii="Clara Sans" w:hAnsi="Clara Sans" w:cs="Times New Roman"/>
          <w:color w:val="000000" w:themeColor="text1"/>
          <w:sz w:val="20"/>
          <w:szCs w:val="20"/>
          <w:lang w:val="en-GB"/>
        </w:rPr>
        <w:t xml:space="preserve">internal evaluation, so that the evaluation of all Faculties, all </w:t>
      </w:r>
      <w:r w:rsidR="00DA49CF">
        <w:rPr>
          <w:rFonts w:ascii="Clara Sans" w:hAnsi="Clara Sans" w:cs="Times New Roman"/>
          <w:color w:val="000000" w:themeColor="text1"/>
          <w:sz w:val="20"/>
          <w:szCs w:val="20"/>
          <w:lang w:val="en-GB"/>
        </w:rPr>
        <w:t>programme</w:t>
      </w:r>
      <w:r w:rsidR="003A0C69">
        <w:rPr>
          <w:rFonts w:ascii="Clara Sans" w:hAnsi="Clara Sans" w:cs="Times New Roman"/>
          <w:color w:val="000000" w:themeColor="text1"/>
          <w:sz w:val="20"/>
          <w:szCs w:val="20"/>
          <w:lang w:val="en-GB"/>
        </w:rPr>
        <w:t>s</w:t>
      </w:r>
      <w:r w:rsidR="00DA49CF">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00556551" w:rsidRPr="004812E2">
        <w:rPr>
          <w:rFonts w:ascii="Clara Sans" w:hAnsi="Clara Sans" w:cs="Times New Roman"/>
          <w:color w:val="000000" w:themeColor="text1"/>
          <w:sz w:val="20"/>
          <w:szCs w:val="20"/>
          <w:lang w:val="en-GB"/>
        </w:rPr>
        <w:t xml:space="preserve"> or all the fields of education for which the USB has been granted </w:t>
      </w:r>
      <w:r w:rsidR="003A0C69">
        <w:rPr>
          <w:rFonts w:ascii="Clara Sans" w:hAnsi="Clara Sans" w:cs="Times New Roman"/>
          <w:color w:val="000000" w:themeColor="text1"/>
          <w:sz w:val="20"/>
          <w:szCs w:val="20"/>
          <w:lang w:val="en-GB"/>
        </w:rPr>
        <w:t xml:space="preserve">an </w:t>
      </w:r>
      <w:r w:rsidR="00556551" w:rsidRPr="004812E2">
        <w:rPr>
          <w:rFonts w:ascii="Clara Sans" w:hAnsi="Clara Sans" w:cs="Times New Roman"/>
          <w:color w:val="000000" w:themeColor="text1"/>
          <w:sz w:val="20"/>
          <w:szCs w:val="20"/>
          <w:lang w:val="en-GB"/>
        </w:rPr>
        <w:t xml:space="preserve">institutional accreditation can be substantiated at any time. The competent authorities, Departments and individual staff members of Faculties and other components of the USB, including the Rectorate, provide appropriate co-operation. </w:t>
      </w:r>
    </w:p>
    <w:p w14:paraId="7C38E2CE" w14:textId="2243CBC2" w:rsidR="006135EA" w:rsidRPr="004812E2" w:rsidRDefault="003D6327" w:rsidP="003D6327">
      <w:pPr>
        <w:spacing w:after="120" w:line="240" w:lineRule="auto"/>
        <w:ind w:left="425" w:hanging="425"/>
        <w:jc w:val="both"/>
        <w:rPr>
          <w:rFonts w:ascii="Clara Sans" w:hAnsi="Clara Sans" w:cs="Times New Roman"/>
          <w:color w:val="000000" w:themeColor="text1"/>
          <w:sz w:val="20"/>
          <w:szCs w:val="20"/>
          <w:lang w:val="en-GB"/>
        </w:rPr>
      </w:pPr>
      <w:r w:rsidRPr="004812E2">
        <w:rPr>
          <w:rFonts w:ascii="Clara Sans" w:hAnsi="Clara Sans" w:cs="Times New Roman"/>
          <w:color w:val="000000" w:themeColor="text1"/>
          <w:sz w:val="20"/>
          <w:szCs w:val="20"/>
          <w:lang w:val="en-GB"/>
        </w:rPr>
        <w:lastRenderedPageBreak/>
        <w:t xml:space="preserve">(2) </w:t>
      </w:r>
      <w:r w:rsidRPr="004812E2">
        <w:rPr>
          <w:rFonts w:ascii="Clara Sans" w:hAnsi="Clara Sans" w:cs="Times New Roman"/>
          <w:color w:val="000000" w:themeColor="text1"/>
          <w:sz w:val="20"/>
          <w:szCs w:val="20"/>
          <w:lang w:val="en-GB"/>
        </w:rPr>
        <w:tab/>
      </w:r>
      <w:r w:rsidR="003121FA" w:rsidRPr="004812E2">
        <w:rPr>
          <w:rFonts w:ascii="Clara Sans" w:hAnsi="Clara Sans" w:cs="Times New Roman"/>
          <w:color w:val="000000" w:themeColor="text1"/>
          <w:sz w:val="20"/>
          <w:szCs w:val="20"/>
          <w:lang w:val="en-GB"/>
        </w:rPr>
        <w:t xml:space="preserve">The core framework for quality assurance and quality evaluation is given by </w:t>
      </w:r>
      <w:r w:rsidR="007F1701">
        <w:rPr>
          <w:rFonts w:ascii="Clara Sans" w:hAnsi="Clara Sans" w:cs="Times New Roman"/>
          <w:color w:val="000000" w:themeColor="text1"/>
          <w:sz w:val="20"/>
          <w:szCs w:val="20"/>
          <w:lang w:val="en-GB"/>
        </w:rPr>
        <w:t>the USB Strategic Plan and the a</w:t>
      </w:r>
      <w:r w:rsidR="003121FA" w:rsidRPr="004812E2">
        <w:rPr>
          <w:rFonts w:ascii="Clara Sans" w:hAnsi="Clara Sans" w:cs="Times New Roman"/>
          <w:color w:val="000000" w:themeColor="text1"/>
          <w:sz w:val="20"/>
          <w:szCs w:val="20"/>
          <w:lang w:val="en-GB"/>
        </w:rPr>
        <w:t>nnual Plan for the Implementation of the USB Strategic Plan, including its evaluation in the form of the Annual Report on USB Activities and the Annual USB Financial Statement, including all public and internal quality indicators.</w:t>
      </w:r>
      <w:r w:rsidR="00EF1893" w:rsidRPr="004812E2">
        <w:rPr>
          <w:rFonts w:ascii="Clara Sans" w:hAnsi="Clara Sans" w:cs="Times New Roman"/>
          <w:color w:val="000000" w:themeColor="text1"/>
          <w:sz w:val="20"/>
          <w:szCs w:val="20"/>
          <w:lang w:val="en-GB"/>
        </w:rPr>
        <w:t xml:space="preserve"> </w:t>
      </w:r>
      <w:r w:rsidR="004812E2" w:rsidRPr="004812E2">
        <w:rPr>
          <w:rFonts w:ascii="Clara Sans" w:hAnsi="Clara Sans" w:cs="Times New Roman"/>
          <w:color w:val="000000" w:themeColor="text1"/>
          <w:sz w:val="20"/>
          <w:szCs w:val="20"/>
          <w:lang w:val="en-GB"/>
        </w:rPr>
        <w:t xml:space="preserve">In accordance with the instructions of the Rector as a </w:t>
      </w:r>
      <w:r w:rsidR="00B00D07">
        <w:rPr>
          <w:rFonts w:ascii="Clara Sans" w:hAnsi="Clara Sans" w:cs="Times New Roman"/>
          <w:color w:val="000000" w:themeColor="text1"/>
          <w:sz w:val="20"/>
          <w:szCs w:val="20"/>
          <w:lang w:val="en-GB"/>
        </w:rPr>
        <w:t>Chair</w:t>
      </w:r>
      <w:r w:rsidR="004812E2" w:rsidRPr="004812E2">
        <w:rPr>
          <w:rFonts w:ascii="Clara Sans" w:hAnsi="Clara Sans" w:cs="Times New Roman"/>
          <w:color w:val="000000" w:themeColor="text1"/>
          <w:sz w:val="20"/>
          <w:szCs w:val="20"/>
          <w:lang w:val="en-GB"/>
        </w:rPr>
        <w:t xml:space="preserve"> of the Internal Evaluation Board, the USB prepares the Internal Evaluation Report drafted by the Internal Evaluation Board as a strategic document, i.e. with a view to the coming years, in relation to the further strategic direction of the USB and the Faculties and other components of the USB.</w:t>
      </w:r>
      <w:r w:rsidR="006135EA" w:rsidRPr="004812E2">
        <w:rPr>
          <w:rFonts w:ascii="Clara Sans" w:hAnsi="Clara Sans" w:cs="Times New Roman"/>
          <w:color w:val="000000" w:themeColor="text1"/>
          <w:sz w:val="20"/>
          <w:szCs w:val="20"/>
          <w:lang w:val="en-GB"/>
        </w:rPr>
        <w:t xml:space="preserve"> </w:t>
      </w:r>
    </w:p>
    <w:p w14:paraId="2D61F42B" w14:textId="56237F7E" w:rsidR="00EF1893" w:rsidRPr="004812E2" w:rsidRDefault="006135EA" w:rsidP="003D6327">
      <w:pPr>
        <w:spacing w:after="120" w:line="240" w:lineRule="auto"/>
        <w:ind w:left="425" w:hanging="425"/>
        <w:jc w:val="both"/>
        <w:rPr>
          <w:rFonts w:ascii="Clara Sans" w:hAnsi="Clara Sans" w:cs="Times New Roman"/>
          <w:color w:val="000000" w:themeColor="text1"/>
          <w:sz w:val="20"/>
          <w:szCs w:val="20"/>
          <w:lang w:val="en-GB"/>
        </w:rPr>
      </w:pPr>
      <w:r w:rsidRPr="004812E2">
        <w:rPr>
          <w:rFonts w:ascii="Clara Sans" w:hAnsi="Clara Sans" w:cs="Times New Roman"/>
          <w:color w:val="000000" w:themeColor="text1"/>
          <w:sz w:val="20"/>
          <w:szCs w:val="20"/>
          <w:lang w:val="en-GB"/>
        </w:rPr>
        <w:t xml:space="preserve">(3) </w:t>
      </w:r>
      <w:r w:rsidRPr="004812E2">
        <w:rPr>
          <w:rFonts w:ascii="Clara Sans" w:hAnsi="Clara Sans" w:cs="Times New Roman"/>
          <w:color w:val="000000" w:themeColor="text1"/>
          <w:sz w:val="20"/>
          <w:szCs w:val="20"/>
          <w:lang w:val="en-GB"/>
        </w:rPr>
        <w:tab/>
      </w:r>
      <w:r w:rsidR="004812E2" w:rsidRPr="004812E2">
        <w:rPr>
          <w:rFonts w:ascii="Clara Sans" w:hAnsi="Clara Sans" w:cs="Times New Roman"/>
          <w:color w:val="000000" w:themeColor="text1"/>
          <w:sz w:val="20"/>
          <w:szCs w:val="20"/>
          <w:lang w:val="en-GB"/>
        </w:rPr>
        <w:t xml:space="preserve">At the Faculty level, </w:t>
      </w:r>
      <w:r w:rsidR="007F1701">
        <w:rPr>
          <w:rFonts w:ascii="Clara Sans" w:hAnsi="Clara Sans" w:cs="Times New Roman"/>
          <w:color w:val="000000" w:themeColor="text1"/>
          <w:sz w:val="20"/>
          <w:szCs w:val="20"/>
          <w:lang w:val="en-GB"/>
        </w:rPr>
        <w:t>the</w:t>
      </w:r>
      <w:r w:rsidR="004812E2" w:rsidRPr="004812E2">
        <w:rPr>
          <w:rFonts w:ascii="Clara Sans" w:hAnsi="Clara Sans" w:cs="Times New Roman"/>
          <w:color w:val="000000" w:themeColor="text1"/>
          <w:sz w:val="20"/>
          <w:szCs w:val="20"/>
          <w:lang w:val="en-GB"/>
        </w:rPr>
        <w:t xml:space="preserve"> Faculty Strategic Plans, their Annual Implementation Plans, Reports on Activities and Financial Statements of the Faculties or other USB components (in particular Dormitories and Refectories of the USB), </w:t>
      </w:r>
      <w:r w:rsidR="007F1701">
        <w:rPr>
          <w:rFonts w:ascii="Clara Sans" w:hAnsi="Clara Sans" w:cs="Times New Roman"/>
          <w:color w:val="000000" w:themeColor="text1"/>
          <w:sz w:val="20"/>
          <w:szCs w:val="20"/>
          <w:lang w:val="en-GB"/>
        </w:rPr>
        <w:t>S</w:t>
      </w:r>
      <w:r w:rsidR="00911BA9">
        <w:rPr>
          <w:rFonts w:ascii="Clara Sans" w:hAnsi="Clara Sans" w:cs="Times New Roman"/>
          <w:color w:val="000000" w:themeColor="text1"/>
          <w:sz w:val="20"/>
          <w:szCs w:val="20"/>
          <w:lang w:val="en-GB"/>
        </w:rPr>
        <w:t>elf-evaluation</w:t>
      </w:r>
      <w:r w:rsidR="007F1701">
        <w:rPr>
          <w:rFonts w:ascii="Clara Sans" w:hAnsi="Clara Sans" w:cs="Times New Roman"/>
          <w:color w:val="000000" w:themeColor="text1"/>
          <w:sz w:val="20"/>
          <w:szCs w:val="20"/>
          <w:lang w:val="en-GB"/>
        </w:rPr>
        <w:t xml:space="preserve"> R</w:t>
      </w:r>
      <w:r w:rsidR="004812E2" w:rsidRPr="004812E2">
        <w:rPr>
          <w:rFonts w:ascii="Clara Sans" w:hAnsi="Clara Sans" w:cs="Times New Roman"/>
          <w:color w:val="000000" w:themeColor="text1"/>
          <w:sz w:val="20"/>
          <w:szCs w:val="20"/>
          <w:lang w:val="en-GB"/>
        </w:rPr>
        <w:t xml:space="preserve">eports of the Faculty and of individual </w:t>
      </w:r>
      <w:r w:rsidR="00DA49CF">
        <w:rPr>
          <w:rFonts w:ascii="Clara Sans" w:hAnsi="Clara Sans" w:cs="Times New Roman"/>
          <w:color w:val="000000" w:themeColor="text1"/>
          <w:sz w:val="20"/>
          <w:szCs w:val="20"/>
          <w:lang w:val="en-GB"/>
        </w:rPr>
        <w:t>programme</w:t>
      </w:r>
      <w:r w:rsidR="007F1701">
        <w:rPr>
          <w:rFonts w:ascii="Clara Sans" w:hAnsi="Clara Sans" w:cs="Times New Roman"/>
          <w:color w:val="000000" w:themeColor="text1"/>
          <w:sz w:val="20"/>
          <w:szCs w:val="20"/>
          <w:lang w:val="en-GB"/>
        </w:rPr>
        <w:t>s</w:t>
      </w:r>
      <w:r w:rsidR="00DA49CF">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004812E2" w:rsidRPr="004812E2">
        <w:rPr>
          <w:rFonts w:ascii="Clara Sans" w:hAnsi="Clara Sans" w:cs="Times New Roman"/>
          <w:color w:val="000000" w:themeColor="text1"/>
          <w:sz w:val="20"/>
          <w:szCs w:val="20"/>
          <w:lang w:val="en-GB"/>
        </w:rPr>
        <w:t xml:space="preserve"> </w:t>
      </w:r>
      <w:r w:rsidR="007F1701">
        <w:rPr>
          <w:rFonts w:ascii="Clara Sans" w:hAnsi="Clara Sans" w:cs="Times New Roman"/>
          <w:color w:val="000000" w:themeColor="text1"/>
          <w:sz w:val="20"/>
          <w:szCs w:val="20"/>
          <w:lang w:val="en-GB"/>
        </w:rPr>
        <w:t xml:space="preserve">are </w:t>
      </w:r>
      <w:r w:rsidR="004812E2" w:rsidRPr="004812E2">
        <w:rPr>
          <w:rFonts w:ascii="Clara Sans" w:hAnsi="Clara Sans" w:cs="Times New Roman"/>
          <w:color w:val="000000" w:themeColor="text1"/>
          <w:sz w:val="20"/>
          <w:szCs w:val="20"/>
          <w:lang w:val="en-GB"/>
        </w:rPr>
        <w:t>to be drafted regularly.</w:t>
      </w:r>
      <w:r w:rsidRPr="004812E2">
        <w:rPr>
          <w:rFonts w:ascii="Clara Sans" w:hAnsi="Clara Sans" w:cs="Times New Roman"/>
          <w:color w:val="000000" w:themeColor="text1"/>
          <w:sz w:val="20"/>
          <w:szCs w:val="20"/>
          <w:lang w:val="en-GB"/>
        </w:rPr>
        <w:t xml:space="preserve"> </w:t>
      </w:r>
    </w:p>
    <w:p w14:paraId="21E0EEDD" w14:textId="7C2490EC" w:rsidR="006250D1" w:rsidRPr="004812E2" w:rsidRDefault="00AF7B6D" w:rsidP="006250D1">
      <w:pPr>
        <w:spacing w:after="120" w:line="240" w:lineRule="auto"/>
        <w:ind w:left="425" w:hanging="425"/>
        <w:jc w:val="both"/>
        <w:rPr>
          <w:rFonts w:ascii="Clara Sans" w:hAnsi="Clara Sans" w:cs="Times New Roman"/>
          <w:color w:val="000000" w:themeColor="text1"/>
          <w:sz w:val="20"/>
          <w:szCs w:val="20"/>
          <w:lang w:val="en-GB"/>
        </w:rPr>
      </w:pPr>
      <w:r w:rsidRPr="004812E2">
        <w:rPr>
          <w:rFonts w:ascii="Clara Sans" w:hAnsi="Clara Sans" w:cs="Times New Roman"/>
          <w:color w:val="000000" w:themeColor="text1"/>
          <w:sz w:val="20"/>
          <w:szCs w:val="20"/>
          <w:lang w:val="en-GB"/>
        </w:rPr>
        <w:t>(4)</w:t>
      </w:r>
      <w:r w:rsidR="00441093" w:rsidRPr="004812E2">
        <w:rPr>
          <w:rFonts w:ascii="Clara Sans" w:hAnsi="Clara Sans" w:cs="Times New Roman"/>
          <w:color w:val="000000" w:themeColor="text1"/>
          <w:sz w:val="20"/>
          <w:szCs w:val="20"/>
          <w:lang w:val="en-GB"/>
        </w:rPr>
        <w:tab/>
      </w:r>
      <w:r w:rsidR="004812E2" w:rsidRPr="004812E2">
        <w:rPr>
          <w:rFonts w:ascii="Clara Sans" w:hAnsi="Clara Sans" w:cs="Times New Roman"/>
          <w:color w:val="000000" w:themeColor="text1"/>
          <w:sz w:val="20"/>
          <w:szCs w:val="20"/>
          <w:lang w:val="en-GB"/>
        </w:rPr>
        <w:t xml:space="preserve">The </w:t>
      </w:r>
      <w:r w:rsidR="00F24FED">
        <w:rPr>
          <w:rFonts w:ascii="Clara Sans" w:hAnsi="Clara Sans" w:cs="Times New Roman"/>
          <w:color w:val="000000" w:themeColor="text1"/>
          <w:sz w:val="20"/>
          <w:szCs w:val="20"/>
          <w:lang w:val="en-GB"/>
        </w:rPr>
        <w:t>Quality Assurance and Evaluation System</w:t>
      </w:r>
      <w:r w:rsidR="004812E2" w:rsidRPr="004812E2">
        <w:rPr>
          <w:rFonts w:ascii="Clara Sans" w:hAnsi="Clara Sans" w:cs="Times New Roman"/>
          <w:color w:val="000000" w:themeColor="text1"/>
          <w:sz w:val="20"/>
          <w:szCs w:val="20"/>
          <w:lang w:val="en-GB"/>
        </w:rPr>
        <w:t xml:space="preserve"> also includes regularly produced reports on the quality of related activities supporting the core activities set out in Article 2 (1) to (3) of the USB Statute.</w:t>
      </w:r>
    </w:p>
    <w:p w14:paraId="4D385493" w14:textId="6087C10E" w:rsidR="006135EA" w:rsidRPr="004812E2" w:rsidRDefault="003D6327" w:rsidP="006250D1">
      <w:pPr>
        <w:spacing w:after="120" w:line="240" w:lineRule="auto"/>
        <w:ind w:left="425" w:hanging="425"/>
        <w:jc w:val="both"/>
        <w:rPr>
          <w:rFonts w:ascii="Clara Sans" w:hAnsi="Clara Sans" w:cs="Times New Roman"/>
          <w:color w:val="000000" w:themeColor="text1"/>
          <w:sz w:val="20"/>
          <w:szCs w:val="20"/>
          <w:lang w:val="en-GB"/>
        </w:rPr>
      </w:pPr>
      <w:r w:rsidRPr="004812E2">
        <w:rPr>
          <w:rFonts w:ascii="Clara Sans" w:hAnsi="Clara Sans" w:cs="Times New Roman"/>
          <w:color w:val="000000" w:themeColor="text1"/>
          <w:sz w:val="20"/>
          <w:szCs w:val="20"/>
          <w:lang w:val="en-GB"/>
        </w:rPr>
        <w:t>(</w:t>
      </w:r>
      <w:r w:rsidR="00AF7B6D" w:rsidRPr="004812E2">
        <w:rPr>
          <w:rFonts w:ascii="Clara Sans" w:hAnsi="Clara Sans" w:cs="Times New Roman"/>
          <w:color w:val="000000" w:themeColor="text1"/>
          <w:sz w:val="20"/>
          <w:szCs w:val="20"/>
          <w:lang w:val="en-GB"/>
        </w:rPr>
        <w:t>5</w:t>
      </w:r>
      <w:r w:rsidRPr="004812E2">
        <w:rPr>
          <w:rFonts w:ascii="Clara Sans" w:hAnsi="Clara Sans" w:cs="Times New Roman"/>
          <w:color w:val="000000" w:themeColor="text1"/>
          <w:sz w:val="20"/>
          <w:szCs w:val="20"/>
          <w:lang w:val="en-GB"/>
        </w:rPr>
        <w:t>)</w:t>
      </w:r>
      <w:r w:rsidRPr="004812E2">
        <w:rPr>
          <w:rFonts w:ascii="Clara Sans" w:hAnsi="Clara Sans" w:cs="Times New Roman"/>
          <w:color w:val="000000" w:themeColor="text1"/>
          <w:sz w:val="20"/>
          <w:szCs w:val="20"/>
          <w:lang w:val="en-GB"/>
        </w:rPr>
        <w:tab/>
      </w:r>
      <w:r w:rsidR="004812E2" w:rsidRPr="004812E2">
        <w:rPr>
          <w:rFonts w:ascii="Clara Sans" w:hAnsi="Clara Sans" w:cs="Times New Roman"/>
          <w:color w:val="000000" w:themeColor="text1"/>
          <w:sz w:val="20"/>
          <w:szCs w:val="20"/>
          <w:lang w:val="en-GB"/>
        </w:rPr>
        <w:t xml:space="preserve">The individual reports, supporting documents for these reports and other documentation kept in the system of quality assurance and evaluation are </w:t>
      </w:r>
      <w:r w:rsidR="00567B05">
        <w:rPr>
          <w:rFonts w:ascii="Clara Sans" w:hAnsi="Clara Sans" w:cs="Times New Roman"/>
          <w:color w:val="000000" w:themeColor="text1"/>
          <w:sz w:val="20"/>
          <w:szCs w:val="20"/>
          <w:lang w:val="en-GB"/>
        </w:rPr>
        <w:t>produced</w:t>
      </w:r>
      <w:r w:rsidR="004812E2" w:rsidRPr="004812E2">
        <w:rPr>
          <w:rFonts w:ascii="Clara Sans" w:hAnsi="Clara Sans" w:cs="Times New Roman"/>
          <w:color w:val="000000" w:themeColor="text1"/>
          <w:sz w:val="20"/>
          <w:szCs w:val="20"/>
          <w:lang w:val="en-GB"/>
        </w:rPr>
        <w:t xml:space="preserve"> within the deadlines and in a manner set out by the relevant </w:t>
      </w:r>
      <w:r w:rsidR="00B00D07">
        <w:rPr>
          <w:rFonts w:ascii="Clara Sans" w:hAnsi="Clara Sans" w:cs="Times New Roman"/>
          <w:color w:val="000000" w:themeColor="text1"/>
          <w:sz w:val="20"/>
          <w:szCs w:val="20"/>
          <w:lang w:val="en-GB"/>
        </w:rPr>
        <w:t>Ordinance</w:t>
      </w:r>
      <w:r w:rsidR="004812E2" w:rsidRPr="004812E2">
        <w:rPr>
          <w:rFonts w:ascii="Clara Sans" w:hAnsi="Clara Sans" w:cs="Times New Roman"/>
          <w:color w:val="000000" w:themeColor="text1"/>
          <w:sz w:val="20"/>
          <w:szCs w:val="20"/>
          <w:lang w:val="en-GB"/>
        </w:rPr>
        <w:t xml:space="preserve"> or methodological instruction of the Rector or Vice-Recto</w:t>
      </w:r>
      <w:r w:rsidR="007F1701">
        <w:rPr>
          <w:rFonts w:ascii="Clara Sans" w:hAnsi="Clara Sans" w:cs="Times New Roman"/>
          <w:color w:val="000000" w:themeColor="text1"/>
          <w:sz w:val="20"/>
          <w:szCs w:val="20"/>
          <w:lang w:val="en-GB"/>
        </w:rPr>
        <w:t>r responsible for USB internal q</w:t>
      </w:r>
      <w:r w:rsidR="004812E2" w:rsidRPr="004812E2">
        <w:rPr>
          <w:rFonts w:ascii="Clara Sans" w:hAnsi="Clara Sans" w:cs="Times New Roman"/>
          <w:color w:val="000000" w:themeColor="text1"/>
          <w:sz w:val="20"/>
          <w:szCs w:val="20"/>
          <w:lang w:val="en-GB"/>
        </w:rPr>
        <w:t xml:space="preserve">uality </w:t>
      </w:r>
      <w:r w:rsidR="007F1701">
        <w:rPr>
          <w:rFonts w:ascii="Clara Sans" w:hAnsi="Clara Sans" w:cs="Times New Roman"/>
          <w:color w:val="000000" w:themeColor="text1"/>
          <w:sz w:val="20"/>
          <w:szCs w:val="20"/>
          <w:lang w:val="en-GB"/>
        </w:rPr>
        <w:t>evaluation</w:t>
      </w:r>
      <w:r w:rsidR="004812E2" w:rsidRPr="004812E2">
        <w:rPr>
          <w:rFonts w:ascii="Clara Sans" w:hAnsi="Clara Sans" w:cs="Times New Roman"/>
          <w:color w:val="000000" w:themeColor="text1"/>
          <w:sz w:val="20"/>
          <w:szCs w:val="20"/>
          <w:lang w:val="en-GB"/>
        </w:rPr>
        <w:t xml:space="preserve"> or the Bursar. These also stipulate the prescribed forms and instructions for their completion, the required annexes, a description of the method of </w:t>
      </w:r>
      <w:r w:rsidR="007F1701">
        <w:rPr>
          <w:rFonts w:ascii="Clara Sans" w:hAnsi="Clara Sans" w:cs="Times New Roman"/>
          <w:color w:val="000000" w:themeColor="text1"/>
          <w:sz w:val="20"/>
          <w:szCs w:val="20"/>
          <w:lang w:val="en-GB"/>
        </w:rPr>
        <w:t>evaluation</w:t>
      </w:r>
      <w:r w:rsidR="004812E2" w:rsidRPr="004812E2">
        <w:rPr>
          <w:rFonts w:ascii="Clara Sans" w:hAnsi="Clara Sans" w:cs="Times New Roman"/>
          <w:color w:val="000000" w:themeColor="text1"/>
          <w:sz w:val="20"/>
          <w:szCs w:val="20"/>
          <w:lang w:val="en-GB"/>
        </w:rPr>
        <w:t xml:space="preserve"> of the submitted materials and other relevant information.</w:t>
      </w:r>
    </w:p>
    <w:p w14:paraId="05115F67" w14:textId="467D6116" w:rsidR="00EF1893" w:rsidRPr="00B557F9" w:rsidRDefault="00652D4B" w:rsidP="006E6814">
      <w:pPr>
        <w:spacing w:before="480" w:after="120" w:line="240" w:lineRule="auto"/>
        <w:jc w:val="center"/>
        <w:rPr>
          <w:rFonts w:ascii="Clara Sans" w:hAnsi="Clara Sans" w:cs="Times New Roman"/>
          <w:b/>
          <w:sz w:val="20"/>
          <w:szCs w:val="20"/>
          <w:lang w:val="en-GB"/>
        </w:rPr>
      </w:pPr>
      <w:r w:rsidRPr="00B557F9">
        <w:rPr>
          <w:rFonts w:ascii="Clara Sans" w:hAnsi="Clara Sans"/>
          <w:b/>
          <w:sz w:val="20"/>
          <w:lang w:val="en-GB"/>
        </w:rPr>
        <w:t>Article</w:t>
      </w:r>
      <w:r w:rsidR="003D6327" w:rsidRPr="00B557F9">
        <w:rPr>
          <w:rFonts w:ascii="Clara Sans" w:hAnsi="Clara Sans"/>
          <w:b/>
          <w:sz w:val="20"/>
          <w:lang w:val="en-GB"/>
        </w:rPr>
        <w:t xml:space="preserve"> </w:t>
      </w:r>
      <w:r w:rsidR="000811EB" w:rsidRPr="00B557F9">
        <w:rPr>
          <w:rFonts w:ascii="Clara Sans" w:hAnsi="Clara Sans"/>
          <w:b/>
          <w:sz w:val="20"/>
          <w:lang w:val="en-GB"/>
        </w:rPr>
        <w:t>40</w:t>
      </w:r>
      <w:r w:rsidR="003D6327" w:rsidRPr="00B557F9">
        <w:rPr>
          <w:rFonts w:ascii="Clara Sans" w:hAnsi="Clara Sans" w:cs="Times New Roman"/>
          <w:b/>
          <w:sz w:val="20"/>
          <w:szCs w:val="20"/>
          <w:lang w:val="en-GB"/>
        </w:rPr>
        <w:br/>
      </w:r>
      <w:r w:rsidR="00DE6610" w:rsidRPr="00B557F9">
        <w:rPr>
          <w:rFonts w:ascii="Clara Sans" w:hAnsi="Clara Sans" w:cs="Times New Roman"/>
          <w:b/>
          <w:sz w:val="20"/>
          <w:szCs w:val="20"/>
          <w:lang w:val="en-GB"/>
        </w:rPr>
        <w:t xml:space="preserve">Internal </w:t>
      </w:r>
      <w:r w:rsidR="007F1701">
        <w:rPr>
          <w:rFonts w:ascii="Clara Sans" w:hAnsi="Clara Sans" w:cs="Times New Roman"/>
          <w:b/>
          <w:sz w:val="20"/>
          <w:szCs w:val="20"/>
          <w:lang w:val="en-GB"/>
        </w:rPr>
        <w:t>Evaluation</w:t>
      </w:r>
      <w:r w:rsidR="00F80DBD">
        <w:rPr>
          <w:rFonts w:ascii="Clara Sans" w:hAnsi="Clara Sans" w:cs="Times New Roman"/>
          <w:b/>
          <w:sz w:val="20"/>
          <w:szCs w:val="20"/>
          <w:lang w:val="en-GB"/>
        </w:rPr>
        <w:t xml:space="preserve"> Report</w:t>
      </w:r>
      <w:r w:rsidR="007F1701">
        <w:rPr>
          <w:rFonts w:ascii="Clara Sans" w:hAnsi="Clara Sans" w:cs="Times New Roman"/>
          <w:b/>
          <w:sz w:val="20"/>
          <w:szCs w:val="20"/>
          <w:lang w:val="en-GB"/>
        </w:rPr>
        <w:t xml:space="preserve"> </w:t>
      </w:r>
      <w:r w:rsidR="00DE6610" w:rsidRPr="00B557F9">
        <w:rPr>
          <w:rFonts w:ascii="Clara Sans" w:hAnsi="Clara Sans" w:cs="Times New Roman"/>
          <w:b/>
          <w:sz w:val="20"/>
          <w:szCs w:val="20"/>
          <w:lang w:val="en-GB"/>
        </w:rPr>
        <w:t>and its Addendum</w:t>
      </w:r>
    </w:p>
    <w:p w14:paraId="06859749" w14:textId="44FA8898" w:rsidR="00FB3F39" w:rsidRPr="00B557F9" w:rsidRDefault="00FB3F39" w:rsidP="00FB3F39">
      <w:pPr>
        <w:spacing w:after="120" w:line="240" w:lineRule="auto"/>
        <w:ind w:left="425" w:hanging="425"/>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 xml:space="preserve">(1) </w:t>
      </w:r>
      <w:r w:rsidRPr="00B557F9">
        <w:rPr>
          <w:rFonts w:ascii="Clara Sans" w:hAnsi="Clara Sans" w:cs="Times New Roman"/>
          <w:color w:val="000000" w:themeColor="text1"/>
          <w:sz w:val="20"/>
          <w:szCs w:val="20"/>
          <w:lang w:val="en-GB"/>
        </w:rPr>
        <w:tab/>
      </w:r>
      <w:r w:rsidR="00DE6610" w:rsidRPr="00B557F9">
        <w:rPr>
          <w:rFonts w:ascii="Clara Sans" w:hAnsi="Clara Sans" w:cs="Times New Roman"/>
          <w:color w:val="000000" w:themeColor="text1"/>
          <w:sz w:val="20"/>
          <w:szCs w:val="20"/>
          <w:lang w:val="en-GB"/>
        </w:rPr>
        <w:t xml:space="preserve">The Internal Evaluation Report is based on feedback mechanisms, analyses, suggestions and recommendations of the Internal Evaluation Board and the International Council, data available in the USB information systems, information provided by the Faculty Quality Coordinators, </w:t>
      </w:r>
      <w:r w:rsidR="007F1701">
        <w:rPr>
          <w:rFonts w:ascii="Clara Sans" w:hAnsi="Clara Sans" w:cs="Times New Roman"/>
          <w:color w:val="000000" w:themeColor="text1"/>
          <w:sz w:val="20"/>
          <w:szCs w:val="20"/>
          <w:lang w:val="en-GB"/>
        </w:rPr>
        <w:t>S</w:t>
      </w:r>
      <w:r w:rsidR="00911BA9">
        <w:rPr>
          <w:rFonts w:ascii="Clara Sans" w:hAnsi="Clara Sans" w:cs="Times New Roman"/>
          <w:color w:val="000000" w:themeColor="text1"/>
          <w:sz w:val="20"/>
          <w:szCs w:val="20"/>
          <w:lang w:val="en-GB"/>
        </w:rPr>
        <w:t>elf-evaluation</w:t>
      </w:r>
      <w:r w:rsidR="007F1701">
        <w:rPr>
          <w:rFonts w:ascii="Clara Sans" w:hAnsi="Clara Sans" w:cs="Times New Roman"/>
          <w:color w:val="000000" w:themeColor="text1"/>
          <w:sz w:val="20"/>
          <w:szCs w:val="20"/>
          <w:lang w:val="en-GB"/>
        </w:rPr>
        <w:t xml:space="preserve"> R</w:t>
      </w:r>
      <w:r w:rsidR="00DE6610" w:rsidRPr="00B557F9">
        <w:rPr>
          <w:rFonts w:ascii="Clara Sans" w:hAnsi="Clara Sans" w:cs="Times New Roman"/>
          <w:color w:val="000000" w:themeColor="text1"/>
          <w:sz w:val="20"/>
          <w:szCs w:val="20"/>
          <w:lang w:val="en-GB"/>
        </w:rPr>
        <w:t>eports of Faculti</w:t>
      </w:r>
      <w:r w:rsidR="00BC0191">
        <w:rPr>
          <w:rFonts w:ascii="Clara Sans" w:hAnsi="Clara Sans" w:cs="Times New Roman"/>
          <w:color w:val="000000" w:themeColor="text1"/>
          <w:sz w:val="20"/>
          <w:szCs w:val="20"/>
          <w:lang w:val="en-GB"/>
        </w:rPr>
        <w:t>es and other components of the U</w:t>
      </w:r>
      <w:r w:rsidR="00DE6610" w:rsidRPr="00B557F9">
        <w:rPr>
          <w:rFonts w:ascii="Clara Sans" w:hAnsi="Clara Sans" w:cs="Times New Roman"/>
          <w:color w:val="000000" w:themeColor="text1"/>
          <w:sz w:val="20"/>
          <w:szCs w:val="20"/>
          <w:lang w:val="en-GB"/>
        </w:rPr>
        <w:t xml:space="preserve">niversity, </w:t>
      </w:r>
      <w:r w:rsidR="007F1701">
        <w:rPr>
          <w:rFonts w:ascii="Clara Sans" w:hAnsi="Clara Sans" w:cs="Times New Roman"/>
          <w:color w:val="000000" w:themeColor="text1"/>
          <w:sz w:val="20"/>
          <w:szCs w:val="20"/>
          <w:lang w:val="en-GB"/>
        </w:rPr>
        <w:t>Self-evaluation R</w:t>
      </w:r>
      <w:r w:rsidR="007F1701" w:rsidRPr="00B557F9">
        <w:rPr>
          <w:rFonts w:ascii="Clara Sans" w:hAnsi="Clara Sans" w:cs="Times New Roman"/>
          <w:color w:val="000000" w:themeColor="text1"/>
          <w:sz w:val="20"/>
          <w:szCs w:val="20"/>
          <w:lang w:val="en-GB"/>
        </w:rPr>
        <w:t xml:space="preserve">eports </w:t>
      </w:r>
      <w:r w:rsidR="007F1701">
        <w:rPr>
          <w:rFonts w:ascii="Clara Sans" w:hAnsi="Clara Sans" w:cs="Times New Roman"/>
          <w:color w:val="000000" w:themeColor="text1"/>
          <w:sz w:val="20"/>
          <w:szCs w:val="20"/>
          <w:lang w:val="en-GB"/>
        </w:rPr>
        <w:t>of</w:t>
      </w:r>
      <w:r w:rsidR="00DE6610" w:rsidRPr="00B557F9">
        <w:rPr>
          <w:rFonts w:ascii="Clara Sans" w:hAnsi="Clara Sans" w:cs="Times New Roman"/>
          <w:color w:val="000000" w:themeColor="text1"/>
          <w:sz w:val="20"/>
          <w:szCs w:val="20"/>
          <w:lang w:val="en-GB"/>
        </w:rPr>
        <w:t xml:space="preserve"> individual programmes of </w:t>
      </w:r>
      <w:r w:rsidR="00B00D07">
        <w:rPr>
          <w:rFonts w:ascii="Clara Sans" w:hAnsi="Clara Sans" w:cs="Times New Roman"/>
          <w:color w:val="000000" w:themeColor="text1"/>
          <w:sz w:val="20"/>
          <w:szCs w:val="20"/>
          <w:lang w:val="en-GB"/>
        </w:rPr>
        <w:t>studies</w:t>
      </w:r>
      <w:r w:rsidR="00DE6610" w:rsidRPr="00B557F9">
        <w:rPr>
          <w:rFonts w:ascii="Clara Sans" w:hAnsi="Clara Sans" w:cs="Times New Roman"/>
          <w:color w:val="000000" w:themeColor="text1"/>
          <w:sz w:val="20"/>
          <w:szCs w:val="20"/>
          <w:lang w:val="en-GB"/>
        </w:rPr>
        <w:t xml:space="preserve"> and reports on the quality of related activities.</w:t>
      </w:r>
    </w:p>
    <w:p w14:paraId="4E098D15" w14:textId="40FD8D59" w:rsidR="002A1BB6" w:rsidRPr="00B557F9" w:rsidRDefault="006E6814" w:rsidP="00FB3F39">
      <w:pPr>
        <w:spacing w:after="120" w:line="240" w:lineRule="auto"/>
        <w:ind w:left="425" w:hanging="425"/>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w:t>
      </w:r>
      <w:r w:rsidR="00FB3F39" w:rsidRPr="00B557F9">
        <w:rPr>
          <w:rFonts w:ascii="Clara Sans" w:hAnsi="Clara Sans" w:cs="Times New Roman"/>
          <w:color w:val="000000" w:themeColor="text1"/>
          <w:sz w:val="20"/>
          <w:szCs w:val="20"/>
          <w:lang w:val="en-GB"/>
        </w:rPr>
        <w:t>2</w:t>
      </w:r>
      <w:r w:rsidRPr="00B557F9">
        <w:rPr>
          <w:rFonts w:ascii="Clara Sans" w:hAnsi="Clara Sans" w:cs="Times New Roman"/>
          <w:color w:val="000000" w:themeColor="text1"/>
          <w:sz w:val="20"/>
          <w:szCs w:val="20"/>
          <w:lang w:val="en-GB"/>
        </w:rPr>
        <w:t xml:space="preserve">) </w:t>
      </w:r>
      <w:r w:rsidRPr="00B557F9">
        <w:rPr>
          <w:rFonts w:ascii="Clara Sans" w:hAnsi="Clara Sans" w:cs="Times New Roman"/>
          <w:color w:val="000000" w:themeColor="text1"/>
          <w:sz w:val="20"/>
          <w:szCs w:val="20"/>
          <w:lang w:val="en-GB"/>
        </w:rPr>
        <w:tab/>
      </w:r>
      <w:r w:rsidR="00DE6610" w:rsidRPr="00B557F9">
        <w:rPr>
          <w:rFonts w:ascii="Clara Sans" w:hAnsi="Clara Sans" w:cs="Times New Roman"/>
          <w:color w:val="000000" w:themeColor="text1"/>
          <w:sz w:val="20"/>
          <w:szCs w:val="20"/>
          <w:lang w:val="en-GB"/>
        </w:rPr>
        <w:t xml:space="preserve">The Internal Evaluation Report contains in particular a description of the evaluation carried out in the assessed period, the main conclusions of these evaluations, the preventive </w:t>
      </w:r>
      <w:r w:rsidR="00B00D07">
        <w:rPr>
          <w:rFonts w:ascii="Clara Sans" w:hAnsi="Clara Sans" w:cs="Times New Roman"/>
          <w:color w:val="000000" w:themeColor="text1"/>
          <w:sz w:val="20"/>
          <w:szCs w:val="20"/>
          <w:lang w:val="en-GB"/>
        </w:rPr>
        <w:t>Ordinance</w:t>
      </w:r>
      <w:r w:rsidR="00DE6610" w:rsidRPr="00B557F9">
        <w:rPr>
          <w:rFonts w:ascii="Clara Sans" w:hAnsi="Clara Sans" w:cs="Times New Roman"/>
          <w:color w:val="000000" w:themeColor="text1"/>
          <w:sz w:val="20"/>
          <w:szCs w:val="20"/>
          <w:lang w:val="en-GB"/>
        </w:rPr>
        <w:t xml:space="preserve">s taken and, in the event of identified deficiencies, the corrective </w:t>
      </w:r>
      <w:r w:rsidR="00B00D07">
        <w:rPr>
          <w:rFonts w:ascii="Clara Sans" w:hAnsi="Clara Sans" w:cs="Times New Roman"/>
          <w:color w:val="000000" w:themeColor="text1"/>
          <w:sz w:val="20"/>
          <w:szCs w:val="20"/>
          <w:lang w:val="en-GB"/>
        </w:rPr>
        <w:t>Ordinance</w:t>
      </w:r>
      <w:r w:rsidR="00DE6610" w:rsidRPr="00B557F9">
        <w:rPr>
          <w:rFonts w:ascii="Clara Sans" w:hAnsi="Clara Sans" w:cs="Times New Roman"/>
          <w:color w:val="000000" w:themeColor="text1"/>
          <w:sz w:val="20"/>
          <w:szCs w:val="20"/>
          <w:lang w:val="en-GB"/>
        </w:rPr>
        <w:t>s taken.</w:t>
      </w:r>
      <w:r w:rsidR="00EF1893" w:rsidRPr="00B557F9">
        <w:rPr>
          <w:rFonts w:ascii="Clara Sans" w:hAnsi="Clara Sans" w:cs="Times New Roman"/>
          <w:color w:val="000000" w:themeColor="text1"/>
          <w:sz w:val="20"/>
          <w:szCs w:val="20"/>
          <w:lang w:val="en-GB"/>
        </w:rPr>
        <w:t xml:space="preserve"> </w:t>
      </w:r>
    </w:p>
    <w:p w14:paraId="5F7635FE" w14:textId="35210362" w:rsidR="00FB3F39" w:rsidRPr="00B557F9" w:rsidRDefault="002A1BB6" w:rsidP="006E6814">
      <w:pPr>
        <w:spacing w:after="120" w:line="240" w:lineRule="auto"/>
        <w:ind w:left="425" w:hanging="425"/>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w:t>
      </w:r>
      <w:r w:rsidR="00FB3F39" w:rsidRPr="00B557F9">
        <w:rPr>
          <w:rFonts w:ascii="Clara Sans" w:hAnsi="Clara Sans" w:cs="Times New Roman"/>
          <w:color w:val="000000" w:themeColor="text1"/>
          <w:sz w:val="20"/>
          <w:szCs w:val="20"/>
          <w:lang w:val="en-GB"/>
        </w:rPr>
        <w:t>3</w:t>
      </w:r>
      <w:r w:rsidRPr="00B557F9">
        <w:rPr>
          <w:rFonts w:ascii="Clara Sans" w:hAnsi="Clara Sans" w:cs="Times New Roman"/>
          <w:color w:val="000000" w:themeColor="text1"/>
          <w:sz w:val="20"/>
          <w:szCs w:val="20"/>
          <w:lang w:val="en-GB"/>
        </w:rPr>
        <w:t xml:space="preserve">) </w:t>
      </w:r>
      <w:r w:rsidRPr="00B557F9">
        <w:rPr>
          <w:rFonts w:ascii="Clara Sans" w:hAnsi="Clara Sans" w:cs="Times New Roman"/>
          <w:color w:val="000000" w:themeColor="text1"/>
          <w:sz w:val="20"/>
          <w:szCs w:val="20"/>
          <w:lang w:val="en-GB"/>
        </w:rPr>
        <w:tab/>
      </w:r>
      <w:r w:rsidR="00DE6610" w:rsidRPr="00B557F9">
        <w:rPr>
          <w:rFonts w:ascii="Clara Sans" w:hAnsi="Clara Sans" w:cs="Times New Roman"/>
          <w:color w:val="000000" w:themeColor="text1"/>
          <w:sz w:val="20"/>
          <w:szCs w:val="20"/>
          <w:lang w:val="en-GB"/>
        </w:rPr>
        <w:t xml:space="preserve">The report also includes recommendations and suggestions for further development of the USB and for improving the current </w:t>
      </w:r>
      <w:r w:rsidR="00F24FED">
        <w:rPr>
          <w:rFonts w:ascii="Clara Sans" w:hAnsi="Clara Sans" w:cs="Times New Roman"/>
          <w:color w:val="000000" w:themeColor="text1"/>
          <w:sz w:val="20"/>
          <w:szCs w:val="20"/>
          <w:lang w:val="en-GB"/>
        </w:rPr>
        <w:t>Quality Assurance and Evaluation System</w:t>
      </w:r>
      <w:r w:rsidR="00DE6610" w:rsidRPr="00B557F9">
        <w:rPr>
          <w:rFonts w:ascii="Clara Sans" w:hAnsi="Clara Sans" w:cs="Times New Roman"/>
          <w:color w:val="000000" w:themeColor="text1"/>
          <w:sz w:val="20"/>
          <w:szCs w:val="20"/>
          <w:lang w:val="en-GB"/>
        </w:rPr>
        <w:t xml:space="preserve">, drawing </w:t>
      </w:r>
      <w:r w:rsidR="0003287A">
        <w:rPr>
          <w:rFonts w:ascii="Clara Sans" w:hAnsi="Clara Sans" w:cs="Times New Roman"/>
          <w:color w:val="000000" w:themeColor="text1"/>
          <w:sz w:val="20"/>
          <w:szCs w:val="20"/>
          <w:lang w:val="en-GB"/>
        </w:rPr>
        <w:t>on</w:t>
      </w:r>
      <w:r w:rsidR="00F45548">
        <w:rPr>
          <w:rFonts w:ascii="Clara Sans" w:hAnsi="Clara Sans" w:cs="Times New Roman"/>
          <w:color w:val="000000" w:themeColor="text1"/>
          <w:sz w:val="20"/>
          <w:szCs w:val="20"/>
          <w:lang w:val="en-GB"/>
        </w:rPr>
        <w:t>,</w:t>
      </w:r>
      <w:r w:rsidR="0003287A">
        <w:rPr>
          <w:rFonts w:ascii="Clara Sans" w:hAnsi="Clara Sans" w:cs="Times New Roman"/>
          <w:color w:val="000000" w:themeColor="text1"/>
          <w:sz w:val="20"/>
          <w:szCs w:val="20"/>
          <w:lang w:val="en-GB"/>
        </w:rPr>
        <w:t xml:space="preserve"> </w:t>
      </w:r>
      <w:r w:rsidR="00DE6610" w:rsidRPr="00B557F9">
        <w:rPr>
          <w:rFonts w:ascii="Clara Sans" w:hAnsi="Clara Sans" w:cs="Times New Roman"/>
          <w:color w:val="000000" w:themeColor="text1"/>
          <w:sz w:val="20"/>
          <w:szCs w:val="20"/>
          <w:lang w:val="en-GB"/>
        </w:rPr>
        <w:t>among other things,</w:t>
      </w:r>
      <w:r w:rsidR="00F45548">
        <w:rPr>
          <w:rFonts w:ascii="Clara Sans" w:hAnsi="Clara Sans" w:cs="Times New Roman"/>
          <w:color w:val="000000" w:themeColor="text1"/>
          <w:sz w:val="20"/>
          <w:szCs w:val="20"/>
          <w:lang w:val="en-GB"/>
        </w:rPr>
        <w:t xml:space="preserve"> </w:t>
      </w:r>
      <w:r w:rsidR="00DE6610" w:rsidRPr="00B557F9">
        <w:rPr>
          <w:rFonts w:ascii="Clara Sans" w:hAnsi="Clara Sans" w:cs="Times New Roman"/>
          <w:color w:val="000000" w:themeColor="text1"/>
          <w:sz w:val="20"/>
          <w:szCs w:val="20"/>
          <w:lang w:val="en-GB"/>
        </w:rPr>
        <w:t xml:space="preserve">the analysis of the strengths and weaknesses of the USB, the opportunities, options and </w:t>
      </w:r>
      <w:r w:rsidR="00F45548">
        <w:rPr>
          <w:rFonts w:ascii="Clara Sans" w:hAnsi="Clara Sans" w:cs="Times New Roman"/>
          <w:color w:val="000000" w:themeColor="text1"/>
          <w:sz w:val="20"/>
          <w:szCs w:val="20"/>
          <w:lang w:val="en-GB"/>
        </w:rPr>
        <w:t>possibilities</w:t>
      </w:r>
      <w:r w:rsidR="00DE6610" w:rsidRPr="00B557F9">
        <w:rPr>
          <w:rFonts w:ascii="Clara Sans" w:hAnsi="Clara Sans" w:cs="Times New Roman"/>
          <w:color w:val="000000" w:themeColor="text1"/>
          <w:sz w:val="20"/>
          <w:szCs w:val="20"/>
          <w:lang w:val="en-GB"/>
        </w:rPr>
        <w:t xml:space="preserve"> of further development of the USB as a whole and its individual components.</w:t>
      </w:r>
    </w:p>
    <w:p w14:paraId="55024988" w14:textId="2AB1E7DE" w:rsidR="00432F2A" w:rsidRPr="00B557F9" w:rsidRDefault="00432F2A" w:rsidP="00432F2A">
      <w:pPr>
        <w:spacing w:after="120" w:line="240" w:lineRule="auto"/>
        <w:ind w:left="425" w:hanging="425"/>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 xml:space="preserve">(4) </w:t>
      </w:r>
      <w:r w:rsidRPr="00B557F9">
        <w:rPr>
          <w:rFonts w:ascii="Clara Sans" w:hAnsi="Clara Sans" w:cs="Times New Roman"/>
          <w:color w:val="000000" w:themeColor="text1"/>
          <w:sz w:val="20"/>
          <w:szCs w:val="20"/>
          <w:lang w:val="en-GB"/>
        </w:rPr>
        <w:tab/>
      </w:r>
      <w:r w:rsidR="00DE6610" w:rsidRPr="00B557F9">
        <w:rPr>
          <w:rFonts w:ascii="Clara Sans" w:hAnsi="Clara Sans" w:cs="Times New Roman"/>
          <w:color w:val="000000" w:themeColor="text1"/>
          <w:sz w:val="20"/>
          <w:szCs w:val="20"/>
          <w:lang w:val="en-GB"/>
        </w:rPr>
        <w:t>The Internal Evaluation Report is - in accordance with the USB Internal Evaluation Board Statute - produce</w:t>
      </w:r>
      <w:r w:rsidR="00F45548">
        <w:rPr>
          <w:rFonts w:ascii="Clara Sans" w:hAnsi="Clara Sans" w:cs="Times New Roman"/>
          <w:color w:val="000000" w:themeColor="text1"/>
          <w:sz w:val="20"/>
          <w:szCs w:val="20"/>
          <w:lang w:val="en-GB"/>
        </w:rPr>
        <w:t>d</w:t>
      </w:r>
      <w:r w:rsidR="00DE6610" w:rsidRPr="00B557F9">
        <w:rPr>
          <w:rFonts w:ascii="Clara Sans" w:hAnsi="Clara Sans" w:cs="Times New Roman"/>
          <w:color w:val="000000" w:themeColor="text1"/>
          <w:sz w:val="20"/>
          <w:szCs w:val="20"/>
          <w:lang w:val="en-GB"/>
        </w:rPr>
        <w:t xml:space="preserve"> every five years. Every year, an addendum to this report is </w:t>
      </w:r>
      <w:r w:rsidR="00567B05">
        <w:rPr>
          <w:rFonts w:ascii="Clara Sans" w:hAnsi="Clara Sans" w:cs="Times New Roman"/>
          <w:color w:val="000000" w:themeColor="text1"/>
          <w:sz w:val="20"/>
          <w:szCs w:val="20"/>
          <w:lang w:val="en-GB"/>
        </w:rPr>
        <w:t>produced</w:t>
      </w:r>
      <w:r w:rsidR="00DE6610" w:rsidRPr="00B557F9">
        <w:rPr>
          <w:rFonts w:ascii="Clara Sans" w:hAnsi="Clara Sans" w:cs="Times New Roman"/>
          <w:color w:val="000000" w:themeColor="text1"/>
          <w:sz w:val="20"/>
          <w:szCs w:val="20"/>
          <w:lang w:val="en-GB"/>
        </w:rPr>
        <w:t>, which is subject to paragraphs 1 to 3 as appropriate.</w:t>
      </w:r>
    </w:p>
    <w:p w14:paraId="53CBD4B3" w14:textId="55D2CF57" w:rsidR="006E6814" w:rsidRPr="00B557F9" w:rsidRDefault="00652D4B" w:rsidP="006E6814">
      <w:pPr>
        <w:spacing w:before="480" w:after="120" w:line="240" w:lineRule="auto"/>
        <w:jc w:val="center"/>
        <w:rPr>
          <w:rFonts w:ascii="Clara Sans" w:hAnsi="Clara Sans" w:cs="Times New Roman"/>
          <w:b/>
          <w:sz w:val="20"/>
          <w:szCs w:val="20"/>
          <w:lang w:val="en-GB"/>
        </w:rPr>
      </w:pPr>
      <w:r w:rsidRPr="00B557F9">
        <w:rPr>
          <w:rFonts w:ascii="Clara Sans" w:hAnsi="Clara Sans"/>
          <w:b/>
          <w:sz w:val="20"/>
          <w:lang w:val="en-GB"/>
        </w:rPr>
        <w:t>Article</w:t>
      </w:r>
      <w:r w:rsidR="006E6814" w:rsidRPr="00B557F9">
        <w:rPr>
          <w:rFonts w:ascii="Clara Sans" w:hAnsi="Clara Sans"/>
          <w:b/>
          <w:sz w:val="20"/>
          <w:lang w:val="en-GB"/>
        </w:rPr>
        <w:t xml:space="preserve"> </w:t>
      </w:r>
      <w:r w:rsidR="000811EB" w:rsidRPr="00B557F9">
        <w:rPr>
          <w:rFonts w:ascii="Clara Sans" w:hAnsi="Clara Sans"/>
          <w:b/>
          <w:sz w:val="20"/>
          <w:lang w:val="en-GB"/>
        </w:rPr>
        <w:t>41</w:t>
      </w:r>
      <w:r w:rsidR="006E6814" w:rsidRPr="00B557F9">
        <w:rPr>
          <w:rFonts w:ascii="Clara Sans" w:hAnsi="Clara Sans" w:cs="Times New Roman"/>
          <w:b/>
          <w:sz w:val="20"/>
          <w:szCs w:val="20"/>
          <w:lang w:val="en-GB"/>
        </w:rPr>
        <w:br/>
        <w:t>Se</w:t>
      </w:r>
      <w:r w:rsidR="00DA49CF">
        <w:rPr>
          <w:rFonts w:ascii="Clara Sans" w:hAnsi="Clara Sans" w:cs="Times New Roman"/>
          <w:b/>
          <w:sz w:val="20"/>
          <w:szCs w:val="20"/>
          <w:lang w:val="en-GB"/>
        </w:rPr>
        <w:t>lf-</w:t>
      </w:r>
      <w:r w:rsidR="00D569A0">
        <w:rPr>
          <w:rFonts w:ascii="Clara Sans" w:hAnsi="Clara Sans" w:cs="Times New Roman"/>
          <w:b/>
          <w:sz w:val="20"/>
          <w:szCs w:val="20"/>
          <w:lang w:val="en-GB"/>
        </w:rPr>
        <w:t>evaluation</w:t>
      </w:r>
      <w:r w:rsidR="00E25A00" w:rsidRPr="00B557F9">
        <w:rPr>
          <w:rFonts w:ascii="Clara Sans" w:hAnsi="Clara Sans" w:cs="Times New Roman"/>
          <w:b/>
          <w:sz w:val="20"/>
          <w:szCs w:val="20"/>
          <w:lang w:val="en-GB"/>
        </w:rPr>
        <w:t xml:space="preserve"> Report of a Programme of </w:t>
      </w:r>
      <w:r w:rsidR="00B00D07">
        <w:rPr>
          <w:rFonts w:ascii="Clara Sans" w:hAnsi="Clara Sans" w:cs="Times New Roman"/>
          <w:b/>
          <w:sz w:val="20"/>
          <w:szCs w:val="20"/>
          <w:lang w:val="en-GB"/>
        </w:rPr>
        <w:t>Studies</w:t>
      </w:r>
    </w:p>
    <w:p w14:paraId="4DABBF41" w14:textId="4130095B" w:rsidR="00307CCB" w:rsidRPr="00B557F9" w:rsidRDefault="00307CCB" w:rsidP="00307CCB">
      <w:pPr>
        <w:spacing w:after="120" w:line="240" w:lineRule="auto"/>
        <w:ind w:left="426" w:hanging="426"/>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 xml:space="preserve">(1) </w:t>
      </w:r>
      <w:r w:rsidRPr="00B557F9">
        <w:rPr>
          <w:rFonts w:ascii="Clara Sans" w:hAnsi="Clara Sans" w:cs="Times New Roman"/>
          <w:color w:val="000000" w:themeColor="text1"/>
          <w:sz w:val="20"/>
          <w:szCs w:val="20"/>
          <w:lang w:val="en-GB"/>
        </w:rPr>
        <w:tab/>
      </w:r>
      <w:r w:rsidR="00DA49CF">
        <w:rPr>
          <w:rFonts w:ascii="Clara Sans" w:hAnsi="Clara Sans" w:cs="Times New Roman"/>
          <w:color w:val="000000" w:themeColor="text1"/>
          <w:sz w:val="20"/>
          <w:szCs w:val="20"/>
          <w:lang w:val="en-GB"/>
        </w:rPr>
        <w:t>A</w:t>
      </w:r>
      <w:r w:rsidR="009B66A5" w:rsidRPr="00B557F9">
        <w:rPr>
          <w:rFonts w:ascii="Clara Sans" w:hAnsi="Clara Sans" w:cs="Times New Roman"/>
          <w:color w:val="000000" w:themeColor="text1"/>
          <w:sz w:val="20"/>
          <w:szCs w:val="20"/>
          <w:lang w:val="en-GB"/>
        </w:rPr>
        <w:t xml:space="preserve"> </w:t>
      </w:r>
      <w:r w:rsidR="00D569A0">
        <w:rPr>
          <w:rFonts w:ascii="Clara Sans" w:hAnsi="Clara Sans" w:cs="Times New Roman"/>
          <w:color w:val="000000" w:themeColor="text1"/>
          <w:sz w:val="20"/>
          <w:szCs w:val="20"/>
          <w:lang w:val="en-GB"/>
        </w:rPr>
        <w:t>S</w:t>
      </w:r>
      <w:r w:rsidR="00911BA9">
        <w:rPr>
          <w:rFonts w:ascii="Clara Sans" w:hAnsi="Clara Sans" w:cs="Times New Roman"/>
          <w:color w:val="000000" w:themeColor="text1"/>
          <w:sz w:val="20"/>
          <w:szCs w:val="20"/>
          <w:lang w:val="en-GB"/>
        </w:rPr>
        <w:t>elf-evaluation</w:t>
      </w:r>
      <w:r w:rsidR="00D569A0">
        <w:rPr>
          <w:rFonts w:ascii="Clara Sans" w:hAnsi="Clara Sans" w:cs="Times New Roman"/>
          <w:color w:val="000000" w:themeColor="text1"/>
          <w:sz w:val="20"/>
          <w:szCs w:val="20"/>
          <w:lang w:val="en-GB"/>
        </w:rPr>
        <w:t xml:space="preserve"> R</w:t>
      </w:r>
      <w:r w:rsidR="009B66A5" w:rsidRPr="00B557F9">
        <w:rPr>
          <w:rFonts w:ascii="Clara Sans" w:hAnsi="Clara Sans" w:cs="Times New Roman"/>
          <w:color w:val="000000" w:themeColor="text1"/>
          <w:sz w:val="20"/>
          <w:szCs w:val="20"/>
          <w:lang w:val="en-GB"/>
        </w:rPr>
        <w:t xml:space="preserve">eport of </w:t>
      </w:r>
      <w:r w:rsidR="00DA49CF">
        <w:rPr>
          <w:rFonts w:ascii="Clara Sans" w:hAnsi="Clara Sans" w:cs="Times New Roman"/>
          <w:color w:val="000000" w:themeColor="text1"/>
          <w:sz w:val="20"/>
          <w:szCs w:val="20"/>
          <w:lang w:val="en-GB"/>
        </w:rPr>
        <w:t>a</w:t>
      </w:r>
      <w:r w:rsidR="009B66A5" w:rsidRPr="00B557F9">
        <w:rPr>
          <w:rFonts w:ascii="Clara Sans" w:hAnsi="Clara Sans" w:cs="Times New Roman"/>
          <w:color w:val="000000" w:themeColor="text1"/>
          <w:sz w:val="20"/>
          <w:szCs w:val="20"/>
          <w:lang w:val="en-GB"/>
        </w:rPr>
        <w:t xml:space="preserv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9B66A5" w:rsidRPr="00B557F9">
        <w:rPr>
          <w:rFonts w:ascii="Clara Sans" w:hAnsi="Clara Sans" w:cs="Times New Roman"/>
          <w:color w:val="000000" w:themeColor="text1"/>
          <w:sz w:val="20"/>
          <w:szCs w:val="20"/>
          <w:lang w:val="en-GB"/>
        </w:rPr>
        <w:t xml:space="preserve"> is one of the main supporting documents for evaluation of quality of educational activities provided by the USB.</w:t>
      </w:r>
    </w:p>
    <w:p w14:paraId="50D4ED7D" w14:textId="3BE36523" w:rsidR="00EF1893" w:rsidRPr="00B557F9" w:rsidRDefault="00307CCB" w:rsidP="009244A8">
      <w:pPr>
        <w:spacing w:after="60" w:line="240" w:lineRule="auto"/>
        <w:ind w:left="426" w:hanging="426"/>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 xml:space="preserve">(2) </w:t>
      </w:r>
      <w:r w:rsidRPr="00B557F9">
        <w:rPr>
          <w:rFonts w:ascii="Clara Sans" w:hAnsi="Clara Sans" w:cs="Times New Roman"/>
          <w:color w:val="000000" w:themeColor="text1"/>
          <w:sz w:val="20"/>
          <w:szCs w:val="20"/>
          <w:lang w:val="en-GB"/>
        </w:rPr>
        <w:tab/>
      </w:r>
      <w:r w:rsidR="009B66A5" w:rsidRPr="00B557F9">
        <w:rPr>
          <w:rFonts w:ascii="Clara Sans" w:hAnsi="Clara Sans" w:cs="Times New Roman"/>
          <w:color w:val="000000" w:themeColor="text1"/>
          <w:sz w:val="20"/>
          <w:szCs w:val="20"/>
          <w:lang w:val="en-GB"/>
        </w:rPr>
        <w:t xml:space="preserve">The </w:t>
      </w:r>
      <w:r w:rsidR="00D569A0">
        <w:rPr>
          <w:rFonts w:ascii="Clara Sans" w:hAnsi="Clara Sans" w:cs="Times New Roman"/>
          <w:color w:val="000000" w:themeColor="text1"/>
          <w:sz w:val="20"/>
          <w:szCs w:val="20"/>
          <w:lang w:val="en-GB"/>
        </w:rPr>
        <w:t>Self-evaluation R</w:t>
      </w:r>
      <w:r w:rsidR="00D569A0" w:rsidRPr="00B557F9">
        <w:rPr>
          <w:rFonts w:ascii="Clara Sans" w:hAnsi="Clara Sans" w:cs="Times New Roman"/>
          <w:color w:val="000000" w:themeColor="text1"/>
          <w:sz w:val="20"/>
          <w:szCs w:val="20"/>
          <w:lang w:val="en-GB"/>
        </w:rPr>
        <w:t xml:space="preserve">eport </w:t>
      </w:r>
      <w:r w:rsidR="009B66A5" w:rsidRPr="00B557F9">
        <w:rPr>
          <w:rFonts w:ascii="Clara Sans" w:hAnsi="Clara Sans" w:cs="Times New Roman"/>
          <w:color w:val="000000" w:themeColor="text1"/>
          <w:sz w:val="20"/>
          <w:szCs w:val="20"/>
          <w:lang w:val="en-GB"/>
        </w:rPr>
        <w:t xml:space="preserve">of </w:t>
      </w:r>
      <w:r w:rsidR="00DA49CF">
        <w:rPr>
          <w:rFonts w:ascii="Clara Sans" w:hAnsi="Clara Sans" w:cs="Times New Roman"/>
          <w:color w:val="000000" w:themeColor="text1"/>
          <w:sz w:val="20"/>
          <w:szCs w:val="20"/>
          <w:lang w:val="en-GB"/>
        </w:rPr>
        <w:t>a</w:t>
      </w:r>
      <w:r w:rsidR="009B66A5" w:rsidRPr="00B557F9">
        <w:rPr>
          <w:rFonts w:ascii="Clara Sans" w:hAnsi="Clara Sans" w:cs="Times New Roman"/>
          <w:color w:val="000000" w:themeColor="text1"/>
          <w:sz w:val="20"/>
          <w:szCs w:val="20"/>
          <w:lang w:val="en-GB"/>
        </w:rPr>
        <w:t xml:space="preserve"> </w:t>
      </w:r>
      <w:r w:rsidR="006D6F09" w:rsidRPr="00B557F9">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EF1893" w:rsidRPr="00B557F9">
        <w:rPr>
          <w:rFonts w:ascii="Clara Sans" w:hAnsi="Clara Sans" w:cs="Times New Roman"/>
          <w:color w:val="000000" w:themeColor="text1"/>
          <w:sz w:val="20"/>
          <w:szCs w:val="20"/>
          <w:lang w:val="en-GB"/>
        </w:rPr>
        <w:t xml:space="preserve"> </w:t>
      </w:r>
      <w:r w:rsidR="009B66A5" w:rsidRPr="00B557F9">
        <w:rPr>
          <w:rFonts w:ascii="Clara Sans" w:hAnsi="Clara Sans" w:cs="Times New Roman"/>
          <w:color w:val="000000" w:themeColor="text1"/>
          <w:sz w:val="20"/>
          <w:szCs w:val="20"/>
          <w:lang w:val="en-GB"/>
        </w:rPr>
        <w:t>includes in particular</w:t>
      </w:r>
      <w:r w:rsidR="00EF1893" w:rsidRPr="00B557F9">
        <w:rPr>
          <w:rFonts w:ascii="Clara Sans" w:hAnsi="Clara Sans" w:cs="Times New Roman"/>
          <w:color w:val="000000" w:themeColor="text1"/>
          <w:sz w:val="20"/>
          <w:szCs w:val="20"/>
          <w:lang w:val="en-GB"/>
        </w:rPr>
        <w:t>:</w:t>
      </w:r>
    </w:p>
    <w:p w14:paraId="13A7BC30" w14:textId="6071B480" w:rsidR="00EF1893" w:rsidRPr="00B557F9" w:rsidRDefault="009B66A5" w:rsidP="009B66A5">
      <w:pPr>
        <w:pStyle w:val="Odstavecseseznamem"/>
        <w:numPr>
          <w:ilvl w:val="0"/>
          <w:numId w:val="22"/>
        </w:numPr>
        <w:spacing w:after="60" w:line="240" w:lineRule="auto"/>
        <w:contextualSpacing w:val="0"/>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 xml:space="preserve">evaluation of compliance with the standards of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B557F9">
        <w:rPr>
          <w:rFonts w:ascii="Clara Sans" w:hAnsi="Clara Sans" w:cs="Times New Roman"/>
          <w:color w:val="000000" w:themeColor="text1"/>
          <w:sz w:val="20"/>
          <w:szCs w:val="20"/>
          <w:lang w:val="en-GB"/>
        </w:rPr>
        <w:t xml:space="preserve"> within the area of education, the Faculty and the USB as a whole, especially in terms of compliance with </w:t>
      </w:r>
      <w:r w:rsidR="00E20142">
        <w:rPr>
          <w:rFonts w:ascii="Clara Sans" w:hAnsi="Clara Sans" w:cs="Times New Roman"/>
          <w:color w:val="000000" w:themeColor="text1"/>
          <w:sz w:val="20"/>
          <w:szCs w:val="20"/>
          <w:lang w:val="en-GB"/>
        </w:rPr>
        <w:t>NAB</w:t>
      </w:r>
      <w:r w:rsidRPr="00B557F9">
        <w:rPr>
          <w:rFonts w:ascii="Clara Sans" w:hAnsi="Clara Sans" w:cs="Times New Roman"/>
          <w:color w:val="000000" w:themeColor="text1"/>
          <w:sz w:val="20"/>
          <w:szCs w:val="20"/>
          <w:lang w:val="en-GB"/>
        </w:rPr>
        <w:t xml:space="preserve"> requirements,</w:t>
      </w:r>
    </w:p>
    <w:p w14:paraId="24EB46DF" w14:textId="6538E18E" w:rsidR="00EF1893" w:rsidRPr="00B557F9" w:rsidRDefault="009B66A5" w:rsidP="009B66A5">
      <w:pPr>
        <w:pStyle w:val="Odstavecseseznamem"/>
        <w:numPr>
          <w:ilvl w:val="0"/>
          <w:numId w:val="22"/>
        </w:numPr>
        <w:spacing w:after="60" w:line="240" w:lineRule="auto"/>
        <w:contextualSpacing w:val="0"/>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lastRenderedPageBreak/>
        <w:t>results of the feedback mechanisms (in particular student</w:t>
      </w:r>
      <w:r w:rsidR="00DA49CF">
        <w:rPr>
          <w:rFonts w:ascii="Clara Sans" w:hAnsi="Clara Sans" w:cs="Times New Roman"/>
          <w:color w:val="000000" w:themeColor="text1"/>
          <w:sz w:val="20"/>
          <w:szCs w:val="20"/>
          <w:lang w:val="en-GB"/>
        </w:rPr>
        <w:t>s’</w:t>
      </w:r>
      <w:r w:rsidRPr="00B557F9">
        <w:rPr>
          <w:rFonts w:ascii="Clara Sans" w:hAnsi="Clara Sans" w:cs="Times New Roman"/>
          <w:color w:val="000000" w:themeColor="text1"/>
          <w:sz w:val="20"/>
          <w:szCs w:val="20"/>
          <w:lang w:val="en-GB"/>
        </w:rPr>
        <w:t xml:space="preserve"> and graduate</w:t>
      </w:r>
      <w:r w:rsidR="00DA49CF">
        <w:rPr>
          <w:rFonts w:ascii="Clara Sans" w:hAnsi="Clara Sans" w:cs="Times New Roman"/>
          <w:color w:val="000000" w:themeColor="text1"/>
          <w:sz w:val="20"/>
          <w:szCs w:val="20"/>
          <w:lang w:val="en-GB"/>
        </w:rPr>
        <w:t>s’</w:t>
      </w:r>
      <w:r w:rsidRPr="00B557F9">
        <w:rPr>
          <w:rFonts w:ascii="Clara Sans" w:hAnsi="Clara Sans" w:cs="Times New Roman"/>
          <w:color w:val="000000" w:themeColor="text1"/>
          <w:sz w:val="20"/>
          <w:szCs w:val="20"/>
          <w:lang w:val="en-GB"/>
        </w:rPr>
        <w:t xml:space="preserve"> evaluation, subject surveys, evaluation from </w:t>
      </w:r>
      <w:r w:rsidR="00D569A0" w:rsidRPr="00B557F9">
        <w:rPr>
          <w:rFonts w:ascii="Clara Sans" w:hAnsi="Clara Sans" w:cs="Times New Roman"/>
          <w:color w:val="000000" w:themeColor="text1"/>
          <w:sz w:val="20"/>
          <w:szCs w:val="20"/>
          <w:lang w:val="en-GB"/>
        </w:rPr>
        <w:t>graduates</w:t>
      </w:r>
      <w:r w:rsidR="00D569A0">
        <w:rPr>
          <w:rFonts w:ascii="Clara Sans" w:hAnsi="Clara Sans" w:cs="Times New Roman"/>
          <w:color w:val="000000" w:themeColor="text1"/>
          <w:sz w:val="20"/>
          <w:szCs w:val="20"/>
          <w:lang w:val="en-GB"/>
        </w:rPr>
        <w:t>’</w:t>
      </w:r>
      <w:r w:rsidR="00D569A0" w:rsidRPr="00B557F9">
        <w:rPr>
          <w:rFonts w:ascii="Clara Sans" w:hAnsi="Clara Sans" w:cs="Times New Roman"/>
          <w:color w:val="000000" w:themeColor="text1"/>
          <w:sz w:val="20"/>
          <w:szCs w:val="20"/>
          <w:lang w:val="en-GB"/>
        </w:rPr>
        <w:t xml:space="preserve"> </w:t>
      </w:r>
      <w:r w:rsidR="00D569A0">
        <w:rPr>
          <w:rFonts w:ascii="Clara Sans" w:hAnsi="Clara Sans" w:cs="Times New Roman"/>
          <w:color w:val="000000" w:themeColor="text1"/>
          <w:sz w:val="20"/>
          <w:szCs w:val="20"/>
          <w:lang w:val="en-GB"/>
        </w:rPr>
        <w:t>employers</w:t>
      </w:r>
      <w:r w:rsidRPr="00B557F9">
        <w:rPr>
          <w:rFonts w:ascii="Clara Sans" w:hAnsi="Clara Sans" w:cs="Times New Roman"/>
          <w:color w:val="000000" w:themeColor="text1"/>
          <w:sz w:val="20"/>
          <w:szCs w:val="20"/>
          <w:lang w:val="en-GB"/>
        </w:rPr>
        <w:t xml:space="preserve">) and their analysis by the Guarantor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DA49CF">
        <w:rPr>
          <w:rFonts w:ascii="Clara Sans" w:hAnsi="Clara Sans" w:cs="Times New Roman"/>
          <w:color w:val="000000" w:themeColor="text1"/>
          <w:sz w:val="20"/>
          <w:szCs w:val="20"/>
          <w:lang w:val="en-GB"/>
        </w:rPr>
        <w:t xml:space="preserve"> or by the Board of Programme</w:t>
      </w:r>
      <w:r w:rsidRPr="00B557F9">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Pr="00B557F9">
        <w:rPr>
          <w:rFonts w:ascii="Clara Sans" w:hAnsi="Clara Sans" w:cs="Times New Roman"/>
          <w:color w:val="000000" w:themeColor="text1"/>
          <w:sz w:val="20"/>
          <w:szCs w:val="20"/>
          <w:lang w:val="en-GB"/>
        </w:rPr>
        <w:t xml:space="preserve">, including any corrective and preventive </w:t>
      </w:r>
      <w:r w:rsidR="00B00D07">
        <w:rPr>
          <w:rFonts w:ascii="Clara Sans" w:hAnsi="Clara Sans" w:cs="Times New Roman"/>
          <w:color w:val="000000" w:themeColor="text1"/>
          <w:sz w:val="20"/>
          <w:szCs w:val="20"/>
          <w:lang w:val="en-GB"/>
        </w:rPr>
        <w:t>Ordinance</w:t>
      </w:r>
      <w:r w:rsidRPr="00B557F9">
        <w:rPr>
          <w:rFonts w:ascii="Clara Sans" w:hAnsi="Clara Sans" w:cs="Times New Roman"/>
          <w:color w:val="000000" w:themeColor="text1"/>
          <w:sz w:val="20"/>
          <w:szCs w:val="20"/>
          <w:lang w:val="en-GB"/>
        </w:rPr>
        <w:t>s,</w:t>
      </w:r>
    </w:p>
    <w:p w14:paraId="12779E36" w14:textId="0F1F3E7A" w:rsidR="009B66A5" w:rsidRPr="00B557F9" w:rsidRDefault="009B66A5" w:rsidP="009B66A5">
      <w:pPr>
        <w:pStyle w:val="Odstavecseseznamem"/>
        <w:numPr>
          <w:ilvl w:val="0"/>
          <w:numId w:val="22"/>
        </w:numPr>
        <w:spacing w:after="60" w:line="240" w:lineRule="auto"/>
        <w:contextualSpacing w:val="0"/>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 xml:space="preserve">evaluation of the connection between the creative activities of the Teacher and the subjects </w:t>
      </w:r>
      <w:r w:rsidR="00DA49CF">
        <w:rPr>
          <w:rFonts w:ascii="Clara Sans" w:hAnsi="Clara Sans" w:cs="Times New Roman"/>
          <w:color w:val="000000" w:themeColor="text1"/>
          <w:sz w:val="20"/>
          <w:szCs w:val="20"/>
          <w:lang w:val="en-GB"/>
        </w:rPr>
        <w:t>taught</w:t>
      </w:r>
      <w:r w:rsidRPr="00B557F9">
        <w:rPr>
          <w:rFonts w:ascii="Clara Sans" w:hAnsi="Clara Sans" w:cs="Times New Roman"/>
          <w:color w:val="000000" w:themeColor="text1"/>
          <w:sz w:val="20"/>
          <w:szCs w:val="20"/>
          <w:lang w:val="en-GB"/>
        </w:rPr>
        <w:t xml:space="preserve"> by them, including any corrective and preventive </w:t>
      </w:r>
      <w:r w:rsidR="00B00D07">
        <w:rPr>
          <w:rFonts w:ascii="Clara Sans" w:hAnsi="Clara Sans" w:cs="Times New Roman"/>
          <w:color w:val="000000" w:themeColor="text1"/>
          <w:sz w:val="20"/>
          <w:szCs w:val="20"/>
          <w:lang w:val="en-GB"/>
        </w:rPr>
        <w:t>Ordinance</w:t>
      </w:r>
      <w:r w:rsidRPr="00B557F9">
        <w:rPr>
          <w:rFonts w:ascii="Clara Sans" w:hAnsi="Clara Sans" w:cs="Times New Roman"/>
          <w:color w:val="000000" w:themeColor="text1"/>
          <w:sz w:val="20"/>
          <w:szCs w:val="20"/>
          <w:lang w:val="en-GB"/>
        </w:rPr>
        <w:t>s,</w:t>
      </w:r>
    </w:p>
    <w:p w14:paraId="2117F60D" w14:textId="77777777" w:rsidR="009B66A5" w:rsidRPr="00B557F9" w:rsidRDefault="009B66A5" w:rsidP="009B66A5">
      <w:pPr>
        <w:pStyle w:val="Odstavecseseznamem"/>
        <w:numPr>
          <w:ilvl w:val="0"/>
          <w:numId w:val="22"/>
        </w:numPr>
        <w:spacing w:after="60" w:line="240" w:lineRule="auto"/>
        <w:contextualSpacing w:val="0"/>
        <w:jc w:val="both"/>
        <w:rPr>
          <w:rFonts w:ascii="Clara Sans" w:hAnsi="Clara Sans" w:cs="Times New Roman"/>
          <w:color w:val="000000" w:themeColor="text1"/>
          <w:spacing w:val="-2"/>
          <w:sz w:val="20"/>
          <w:szCs w:val="20"/>
          <w:lang w:val="en-GB"/>
        </w:rPr>
      </w:pPr>
      <w:r w:rsidRPr="00B557F9">
        <w:rPr>
          <w:rFonts w:ascii="Clara Sans" w:hAnsi="Clara Sans" w:cs="Times New Roman"/>
          <w:color w:val="000000" w:themeColor="text1"/>
          <w:sz w:val="20"/>
          <w:szCs w:val="20"/>
          <w:lang w:val="en-GB"/>
        </w:rPr>
        <w:t>evaluation of the students' creative activities, especially the quality of their Graduation Thesis,</w:t>
      </w:r>
    </w:p>
    <w:p w14:paraId="5C31CBBB" w14:textId="71279527" w:rsidR="00EF1893" w:rsidRPr="00B557F9" w:rsidRDefault="009B66A5" w:rsidP="009B66A5">
      <w:pPr>
        <w:pStyle w:val="Odstavecseseznamem"/>
        <w:numPr>
          <w:ilvl w:val="0"/>
          <w:numId w:val="22"/>
        </w:numPr>
        <w:spacing w:after="60" w:line="240" w:lineRule="auto"/>
        <w:contextualSpacing w:val="0"/>
        <w:jc w:val="both"/>
        <w:rPr>
          <w:rFonts w:ascii="Clara Sans" w:hAnsi="Clara Sans" w:cs="Times New Roman"/>
          <w:color w:val="000000" w:themeColor="text1"/>
          <w:spacing w:val="-2"/>
          <w:sz w:val="20"/>
          <w:szCs w:val="20"/>
          <w:lang w:val="en-GB"/>
        </w:rPr>
      </w:pPr>
      <w:r w:rsidRPr="00B557F9">
        <w:rPr>
          <w:rFonts w:ascii="Clara Sans" w:hAnsi="Clara Sans" w:cs="Times New Roman"/>
          <w:color w:val="000000" w:themeColor="text1"/>
          <w:spacing w:val="-4"/>
          <w:sz w:val="20"/>
          <w:szCs w:val="20"/>
          <w:lang w:val="en-GB"/>
        </w:rPr>
        <w:t xml:space="preserve">evaluation of </w:t>
      </w:r>
      <w:r w:rsidR="00DA49CF">
        <w:rPr>
          <w:rFonts w:ascii="Clara Sans" w:hAnsi="Clara Sans" w:cs="Times New Roman"/>
          <w:color w:val="000000" w:themeColor="text1"/>
          <w:spacing w:val="-4"/>
          <w:sz w:val="20"/>
          <w:szCs w:val="20"/>
          <w:lang w:val="en-GB"/>
        </w:rPr>
        <w:t>q</w:t>
      </w:r>
      <w:r w:rsidRPr="00B557F9">
        <w:rPr>
          <w:rFonts w:ascii="Clara Sans" w:hAnsi="Clara Sans" w:cs="Times New Roman"/>
          <w:color w:val="000000" w:themeColor="text1"/>
          <w:spacing w:val="-4"/>
          <w:sz w:val="20"/>
          <w:szCs w:val="20"/>
          <w:lang w:val="en-GB"/>
        </w:rPr>
        <w:t>uality of professional practical t</w:t>
      </w:r>
      <w:r w:rsidR="00DA49CF">
        <w:rPr>
          <w:rFonts w:ascii="Clara Sans" w:hAnsi="Clara Sans" w:cs="Times New Roman"/>
          <w:color w:val="000000" w:themeColor="text1"/>
          <w:spacing w:val="-4"/>
          <w:sz w:val="20"/>
          <w:szCs w:val="20"/>
          <w:lang w:val="en-GB"/>
        </w:rPr>
        <w:t>raining and cooperation with</w:t>
      </w:r>
      <w:r w:rsidRPr="00B557F9">
        <w:rPr>
          <w:rFonts w:ascii="Clara Sans" w:hAnsi="Clara Sans" w:cs="Times New Roman"/>
          <w:color w:val="000000" w:themeColor="text1"/>
          <w:spacing w:val="-4"/>
          <w:sz w:val="20"/>
          <w:szCs w:val="20"/>
          <w:lang w:val="en-GB"/>
        </w:rPr>
        <w:t xml:space="preserve"> its providers, especially within </w:t>
      </w:r>
      <w:r w:rsidR="00DA49CF">
        <w:rPr>
          <w:rFonts w:ascii="Clara Sans" w:hAnsi="Clara Sans" w:cs="Times New Roman"/>
          <w:color w:val="000000" w:themeColor="text1"/>
          <w:spacing w:val="-4"/>
          <w:sz w:val="20"/>
          <w:szCs w:val="20"/>
          <w:lang w:val="en-GB"/>
        </w:rPr>
        <w:t>programme of studie</w:t>
      </w:r>
      <w:r w:rsidRPr="00B557F9">
        <w:rPr>
          <w:rFonts w:ascii="Clara Sans" w:hAnsi="Clara Sans" w:cs="Times New Roman"/>
          <w:color w:val="000000" w:themeColor="text1"/>
          <w:spacing w:val="-4"/>
          <w:sz w:val="20"/>
          <w:szCs w:val="20"/>
          <w:lang w:val="en-GB"/>
        </w:rPr>
        <w:t>s with professional orientation,</w:t>
      </w:r>
    </w:p>
    <w:p w14:paraId="7D61A297" w14:textId="3BE1E0DA" w:rsidR="00EF1893" w:rsidRPr="00B557F9" w:rsidRDefault="00B557F9" w:rsidP="00B557F9">
      <w:pPr>
        <w:pStyle w:val="Odstavecseseznamem"/>
        <w:numPr>
          <w:ilvl w:val="0"/>
          <w:numId w:val="22"/>
        </w:numPr>
        <w:spacing w:after="60" w:line="240" w:lineRule="auto"/>
        <w:contextualSpacing w:val="0"/>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 xml:space="preserve">evaluation of </w:t>
      </w:r>
      <w:r w:rsidR="00DA49CF">
        <w:rPr>
          <w:rFonts w:ascii="Clara Sans" w:hAnsi="Clara Sans" w:cs="Times New Roman"/>
          <w:color w:val="000000" w:themeColor="text1"/>
          <w:sz w:val="20"/>
          <w:szCs w:val="20"/>
          <w:lang w:val="en-GB"/>
        </w:rPr>
        <w:t xml:space="preserve">the level of </w:t>
      </w:r>
      <w:r w:rsidRPr="00B557F9">
        <w:rPr>
          <w:rFonts w:ascii="Clara Sans" w:hAnsi="Clara Sans" w:cs="Times New Roman"/>
          <w:color w:val="000000" w:themeColor="text1"/>
          <w:sz w:val="20"/>
          <w:szCs w:val="20"/>
          <w:lang w:val="en-GB"/>
        </w:rPr>
        <w:t>involvement of Teachers and students in international and national co-operation, or participation in dual degree programmes</w:t>
      </w:r>
      <w:r w:rsidR="00247B33" w:rsidRPr="00B557F9">
        <w:rPr>
          <w:rFonts w:ascii="Clara Sans" w:hAnsi="Clara Sans" w:cs="Times New Roman"/>
          <w:color w:val="000000" w:themeColor="text1"/>
          <w:sz w:val="20"/>
          <w:szCs w:val="20"/>
          <w:lang w:val="en-GB"/>
        </w:rPr>
        <w:t>,</w:t>
      </w:r>
    </w:p>
    <w:p w14:paraId="25A77D02" w14:textId="717BE181" w:rsidR="00EF1893" w:rsidRPr="00B557F9" w:rsidRDefault="00B557F9" w:rsidP="00B557F9">
      <w:pPr>
        <w:pStyle w:val="Odstavecseseznamem"/>
        <w:numPr>
          <w:ilvl w:val="0"/>
          <w:numId w:val="22"/>
        </w:numPr>
        <w:spacing w:after="60" w:line="240" w:lineRule="auto"/>
        <w:contextualSpacing w:val="0"/>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evaluation of the educational, creativ</w:t>
      </w:r>
      <w:r w:rsidR="00F45548">
        <w:rPr>
          <w:rFonts w:ascii="Clara Sans" w:hAnsi="Clara Sans" w:cs="Times New Roman"/>
          <w:color w:val="000000" w:themeColor="text1"/>
          <w:sz w:val="20"/>
          <w:szCs w:val="20"/>
          <w:lang w:val="en-GB"/>
        </w:rPr>
        <w:t xml:space="preserve">e, </w:t>
      </w:r>
      <w:r w:rsidRPr="00B557F9">
        <w:rPr>
          <w:rFonts w:ascii="Clara Sans" w:hAnsi="Clara Sans" w:cs="Times New Roman"/>
          <w:color w:val="000000" w:themeColor="text1"/>
          <w:sz w:val="20"/>
          <w:szCs w:val="20"/>
          <w:lang w:val="en-GB"/>
        </w:rPr>
        <w:t>technical and material provision of the</w:t>
      </w:r>
      <w:r w:rsidR="00EF1893" w:rsidRPr="00B557F9">
        <w:rPr>
          <w:rFonts w:ascii="Clara Sans" w:hAnsi="Clara Sans" w:cs="Times New Roman"/>
          <w:color w:val="000000" w:themeColor="text1"/>
          <w:sz w:val="20"/>
          <w:szCs w:val="20"/>
          <w:lang w:val="en-GB"/>
        </w:rPr>
        <w:t xml:space="preserve"> </w:t>
      </w:r>
      <w:r w:rsidR="006D6F09" w:rsidRPr="00B557F9">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E53707" w:rsidRPr="00B557F9">
        <w:rPr>
          <w:rFonts w:ascii="Clara Sans" w:hAnsi="Clara Sans" w:cs="Times New Roman"/>
          <w:color w:val="000000" w:themeColor="text1"/>
          <w:sz w:val="20"/>
          <w:szCs w:val="20"/>
          <w:lang w:val="en-GB"/>
        </w:rPr>
        <w:t>,</w:t>
      </w:r>
    </w:p>
    <w:p w14:paraId="25737CD6" w14:textId="7C3C03F5" w:rsidR="00EF1893" w:rsidRPr="00B557F9" w:rsidRDefault="00DA49CF" w:rsidP="00B557F9">
      <w:pPr>
        <w:pStyle w:val="Odstavecseseznamem"/>
        <w:numPr>
          <w:ilvl w:val="0"/>
          <w:numId w:val="22"/>
        </w:numPr>
        <w:spacing w:after="6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evaluation of</w:t>
      </w:r>
      <w:r w:rsidR="00B557F9" w:rsidRPr="00B557F9">
        <w:rPr>
          <w:rFonts w:ascii="Clara Sans" w:hAnsi="Clara Sans" w:cs="Times New Roman"/>
          <w:color w:val="000000" w:themeColor="text1"/>
          <w:sz w:val="20"/>
          <w:szCs w:val="20"/>
          <w:lang w:val="en-GB"/>
        </w:rPr>
        <w:t xml:space="preserve"> </w:t>
      </w:r>
      <w:r w:rsidR="00F45548">
        <w:rPr>
          <w:rFonts w:ascii="Clara Sans" w:hAnsi="Clara Sans" w:cs="Times New Roman"/>
          <w:color w:val="000000" w:themeColor="text1"/>
          <w:sz w:val="20"/>
          <w:szCs w:val="20"/>
          <w:lang w:val="en-GB"/>
        </w:rPr>
        <w:t xml:space="preserve">the </w:t>
      </w:r>
      <w:r w:rsidR="00B557F9" w:rsidRPr="00B557F9">
        <w:rPr>
          <w:rFonts w:ascii="Clara Sans" w:hAnsi="Clara Sans" w:cs="Times New Roman"/>
          <w:color w:val="000000" w:themeColor="text1"/>
          <w:sz w:val="20"/>
          <w:szCs w:val="20"/>
          <w:lang w:val="en-GB"/>
        </w:rPr>
        <w:t xml:space="preserve">success rate in admission procedures, rates of failure to complete a programme of </w:t>
      </w:r>
      <w:r w:rsidR="00B00D07">
        <w:rPr>
          <w:rFonts w:ascii="Clara Sans" w:hAnsi="Clara Sans" w:cs="Times New Roman"/>
          <w:color w:val="000000" w:themeColor="text1"/>
          <w:sz w:val="20"/>
          <w:szCs w:val="20"/>
          <w:lang w:val="en-GB"/>
        </w:rPr>
        <w:t>studies</w:t>
      </w:r>
      <w:r w:rsidR="00B557F9" w:rsidRPr="00B557F9">
        <w:rPr>
          <w:rFonts w:ascii="Clara Sans" w:hAnsi="Clara Sans" w:cs="Times New Roman"/>
          <w:color w:val="000000" w:themeColor="text1"/>
          <w:sz w:val="20"/>
          <w:szCs w:val="20"/>
          <w:lang w:val="en-GB"/>
        </w:rPr>
        <w:t xml:space="preserve">, degree of due completion of a programme of </w:t>
      </w:r>
      <w:r w:rsidR="00B00D07">
        <w:rPr>
          <w:rFonts w:ascii="Clara Sans" w:hAnsi="Clara Sans" w:cs="Times New Roman"/>
          <w:color w:val="000000" w:themeColor="text1"/>
          <w:sz w:val="20"/>
          <w:szCs w:val="20"/>
          <w:lang w:val="en-GB"/>
        </w:rPr>
        <w:t>studies</w:t>
      </w:r>
      <w:r w:rsidR="00B557F9" w:rsidRPr="00B557F9">
        <w:rPr>
          <w:rFonts w:ascii="Clara Sans" w:hAnsi="Clara Sans" w:cs="Times New Roman"/>
          <w:color w:val="000000" w:themeColor="text1"/>
          <w:sz w:val="20"/>
          <w:szCs w:val="20"/>
          <w:lang w:val="en-GB"/>
        </w:rPr>
        <w:t xml:space="preserve">, job market applicability of graduates. This data is always provided for the period from the last </w:t>
      </w:r>
      <w:r w:rsidR="00D569A0">
        <w:rPr>
          <w:rFonts w:ascii="Clara Sans" w:hAnsi="Clara Sans" w:cs="Times New Roman"/>
          <w:color w:val="000000" w:themeColor="text1"/>
          <w:sz w:val="20"/>
          <w:szCs w:val="20"/>
          <w:lang w:val="en-GB"/>
        </w:rPr>
        <w:t>S</w:t>
      </w:r>
      <w:r w:rsidR="00911BA9">
        <w:rPr>
          <w:rFonts w:ascii="Clara Sans" w:hAnsi="Clara Sans" w:cs="Times New Roman"/>
          <w:color w:val="000000" w:themeColor="text1"/>
          <w:sz w:val="20"/>
          <w:szCs w:val="20"/>
          <w:lang w:val="en-GB"/>
        </w:rPr>
        <w:t>elf-evaluation</w:t>
      </w:r>
      <w:r w:rsidR="00D569A0">
        <w:rPr>
          <w:rFonts w:ascii="Clara Sans" w:hAnsi="Clara Sans" w:cs="Times New Roman"/>
          <w:color w:val="000000" w:themeColor="text1"/>
          <w:sz w:val="20"/>
          <w:szCs w:val="20"/>
          <w:lang w:val="en-GB"/>
        </w:rPr>
        <w:t xml:space="preserve"> R</w:t>
      </w:r>
      <w:r w:rsidR="00B557F9" w:rsidRPr="00B557F9">
        <w:rPr>
          <w:rFonts w:ascii="Clara Sans" w:hAnsi="Clara Sans" w:cs="Times New Roman"/>
          <w:color w:val="000000" w:themeColor="text1"/>
          <w:sz w:val="20"/>
          <w:szCs w:val="20"/>
          <w:lang w:val="en-GB"/>
        </w:rPr>
        <w:t>eport</w:t>
      </w:r>
      <w:r w:rsidR="00E53707" w:rsidRPr="00B557F9">
        <w:rPr>
          <w:rFonts w:ascii="Clara Sans" w:hAnsi="Clara Sans" w:cs="Times New Roman"/>
          <w:color w:val="000000" w:themeColor="text1"/>
          <w:spacing w:val="-2"/>
          <w:sz w:val="20"/>
          <w:szCs w:val="20"/>
          <w:lang w:val="en-GB"/>
        </w:rPr>
        <w:t>,</w:t>
      </w:r>
    </w:p>
    <w:p w14:paraId="5A88DFAE" w14:textId="0C66FA96" w:rsidR="00EF1893" w:rsidRPr="00B557F9" w:rsidRDefault="00B557F9" w:rsidP="00B557F9">
      <w:pPr>
        <w:pStyle w:val="Odstavecseseznamem"/>
        <w:numPr>
          <w:ilvl w:val="0"/>
          <w:numId w:val="22"/>
        </w:numPr>
        <w:spacing w:after="60" w:line="240" w:lineRule="auto"/>
        <w:contextualSpacing w:val="0"/>
        <w:jc w:val="both"/>
        <w:rPr>
          <w:rFonts w:ascii="Clara Sans" w:hAnsi="Clara Sans" w:cs="Times New Roman"/>
          <w:color w:val="000000" w:themeColor="text1"/>
          <w:spacing w:val="-2"/>
          <w:sz w:val="20"/>
          <w:szCs w:val="20"/>
          <w:lang w:val="en-GB"/>
        </w:rPr>
      </w:pPr>
      <w:r w:rsidRPr="00B557F9">
        <w:rPr>
          <w:rFonts w:ascii="Clara Sans" w:hAnsi="Clara Sans" w:cs="Times New Roman"/>
          <w:color w:val="000000" w:themeColor="text1"/>
          <w:spacing w:val="-2"/>
          <w:sz w:val="20"/>
          <w:szCs w:val="20"/>
          <w:lang w:val="en-GB"/>
        </w:rPr>
        <w:t xml:space="preserve">a SWOT analysis of the programme of </w:t>
      </w:r>
      <w:r w:rsidR="00B00D07">
        <w:rPr>
          <w:rFonts w:ascii="Clara Sans" w:hAnsi="Clara Sans" w:cs="Times New Roman"/>
          <w:color w:val="000000" w:themeColor="text1"/>
          <w:spacing w:val="-2"/>
          <w:sz w:val="20"/>
          <w:szCs w:val="20"/>
          <w:lang w:val="en-GB"/>
        </w:rPr>
        <w:t>studies</w:t>
      </w:r>
      <w:r w:rsidRPr="00B557F9">
        <w:rPr>
          <w:rFonts w:ascii="Clara Sans" w:hAnsi="Clara Sans" w:cs="Times New Roman"/>
          <w:color w:val="000000" w:themeColor="text1"/>
          <w:spacing w:val="-2"/>
          <w:sz w:val="20"/>
          <w:szCs w:val="20"/>
          <w:lang w:val="en-GB"/>
        </w:rPr>
        <w:t>, evaluating its strengths and weaknesses as well as threats and other opportunities for development</w:t>
      </w:r>
      <w:r w:rsidR="00E53707" w:rsidRPr="00B557F9">
        <w:rPr>
          <w:rFonts w:ascii="Clara Sans" w:hAnsi="Clara Sans" w:cs="Times New Roman"/>
          <w:color w:val="000000" w:themeColor="text1"/>
          <w:spacing w:val="-2"/>
          <w:sz w:val="20"/>
          <w:szCs w:val="20"/>
          <w:lang w:val="en-GB"/>
        </w:rPr>
        <w:t>,</w:t>
      </w:r>
    </w:p>
    <w:p w14:paraId="4FF9EA0E" w14:textId="7883E53B" w:rsidR="00E53707" w:rsidRPr="00B557F9" w:rsidRDefault="00DA49CF" w:rsidP="00B557F9">
      <w:pPr>
        <w:pStyle w:val="Odstavecseseznamem"/>
        <w:numPr>
          <w:ilvl w:val="0"/>
          <w:numId w:val="22"/>
        </w:numPr>
        <w:spacing w:after="12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outline of</w:t>
      </w:r>
      <w:r w:rsidR="00B557F9" w:rsidRPr="00B557F9">
        <w:rPr>
          <w:rFonts w:ascii="Clara Sans" w:hAnsi="Clara Sans" w:cs="Times New Roman"/>
          <w:color w:val="000000" w:themeColor="text1"/>
          <w:sz w:val="20"/>
          <w:szCs w:val="20"/>
          <w:lang w:val="en-GB"/>
        </w:rPr>
        <w:t xml:space="preserve"> </w:t>
      </w:r>
      <w:r w:rsidR="00D569A0">
        <w:rPr>
          <w:rFonts w:ascii="Clara Sans" w:hAnsi="Clara Sans" w:cs="Times New Roman"/>
          <w:color w:val="000000" w:themeColor="text1"/>
          <w:sz w:val="20"/>
          <w:szCs w:val="20"/>
          <w:lang w:val="en-GB"/>
        </w:rPr>
        <w:t>further development strategy of</w:t>
      </w:r>
      <w:r w:rsidR="00B557F9" w:rsidRPr="00B557F9">
        <w:rPr>
          <w:rFonts w:ascii="Clara Sans" w:hAnsi="Clara Sans" w:cs="Times New Roman"/>
          <w:color w:val="000000" w:themeColor="text1"/>
          <w:sz w:val="20"/>
          <w:szCs w:val="20"/>
          <w:lang w:val="en-GB"/>
        </w:rPr>
        <w:t xml:space="preserve"> the </w:t>
      </w:r>
      <w:r w:rsidR="006D6F09" w:rsidRPr="00B557F9">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E53707" w:rsidRPr="00B557F9">
        <w:rPr>
          <w:rFonts w:ascii="Clara Sans" w:hAnsi="Clara Sans" w:cs="Times New Roman"/>
          <w:color w:val="000000" w:themeColor="text1"/>
          <w:sz w:val="20"/>
          <w:szCs w:val="20"/>
          <w:lang w:val="en-GB"/>
        </w:rPr>
        <w:t>.</w:t>
      </w:r>
    </w:p>
    <w:p w14:paraId="4194FEBE" w14:textId="16BE460A" w:rsidR="00C2791B" w:rsidRPr="00B557F9" w:rsidRDefault="00213958" w:rsidP="00213958">
      <w:pPr>
        <w:spacing w:after="120" w:line="240" w:lineRule="auto"/>
        <w:ind w:left="426" w:hanging="426"/>
        <w:jc w:val="both"/>
        <w:rPr>
          <w:rFonts w:ascii="Clara Sans" w:hAnsi="Clara Sans" w:cs="Times New Roman"/>
          <w:color w:val="000000" w:themeColor="text1"/>
          <w:sz w:val="20"/>
          <w:szCs w:val="20"/>
          <w:lang w:val="en-GB"/>
        </w:rPr>
      </w:pPr>
      <w:r w:rsidRPr="00B557F9">
        <w:rPr>
          <w:rFonts w:ascii="Clara Sans" w:hAnsi="Clara Sans" w:cs="Times New Roman"/>
          <w:color w:val="000000" w:themeColor="text1"/>
          <w:sz w:val="20"/>
          <w:szCs w:val="20"/>
          <w:lang w:val="en-GB"/>
        </w:rPr>
        <w:t xml:space="preserve">(3) </w:t>
      </w:r>
      <w:r w:rsidR="00432F2A" w:rsidRPr="00B557F9">
        <w:rPr>
          <w:rFonts w:ascii="Clara Sans" w:hAnsi="Clara Sans" w:cs="Times New Roman"/>
          <w:color w:val="000000" w:themeColor="text1"/>
          <w:sz w:val="20"/>
          <w:szCs w:val="20"/>
          <w:lang w:val="en-GB"/>
        </w:rPr>
        <w:tab/>
      </w:r>
      <w:r w:rsidR="00B557F9" w:rsidRPr="00B557F9">
        <w:rPr>
          <w:rFonts w:ascii="Clara Sans" w:hAnsi="Clara Sans" w:cs="Times New Roman"/>
          <w:color w:val="000000" w:themeColor="text1"/>
          <w:sz w:val="20"/>
          <w:szCs w:val="20"/>
          <w:lang w:val="en-GB"/>
        </w:rPr>
        <w:t>T</w:t>
      </w:r>
      <w:r w:rsidR="00DA49CF">
        <w:rPr>
          <w:rFonts w:ascii="Clara Sans" w:hAnsi="Clara Sans" w:cs="Times New Roman"/>
          <w:color w:val="000000" w:themeColor="text1"/>
          <w:sz w:val="20"/>
          <w:szCs w:val="20"/>
          <w:lang w:val="en-GB"/>
        </w:rPr>
        <w:t xml:space="preserve">he </w:t>
      </w:r>
      <w:r w:rsidR="00D569A0">
        <w:rPr>
          <w:rFonts w:ascii="Clara Sans" w:hAnsi="Clara Sans" w:cs="Times New Roman"/>
          <w:color w:val="000000" w:themeColor="text1"/>
          <w:sz w:val="20"/>
          <w:szCs w:val="20"/>
          <w:lang w:val="en-GB"/>
        </w:rPr>
        <w:t>Self-evaluation R</w:t>
      </w:r>
      <w:r w:rsidR="00D569A0" w:rsidRPr="00B557F9">
        <w:rPr>
          <w:rFonts w:ascii="Clara Sans" w:hAnsi="Clara Sans" w:cs="Times New Roman"/>
          <w:color w:val="000000" w:themeColor="text1"/>
          <w:sz w:val="20"/>
          <w:szCs w:val="20"/>
          <w:lang w:val="en-GB"/>
        </w:rPr>
        <w:t>eport</w:t>
      </w:r>
      <w:r w:rsidR="00D569A0">
        <w:rPr>
          <w:rFonts w:ascii="Clara Sans" w:hAnsi="Clara Sans" w:cs="Times New Roman"/>
          <w:color w:val="000000" w:themeColor="text1"/>
          <w:sz w:val="20"/>
          <w:szCs w:val="20"/>
          <w:lang w:val="en-GB"/>
        </w:rPr>
        <w:t xml:space="preserve"> </w:t>
      </w:r>
      <w:r w:rsidR="00DA49CF">
        <w:rPr>
          <w:rFonts w:ascii="Clara Sans" w:hAnsi="Clara Sans" w:cs="Times New Roman"/>
          <w:color w:val="000000" w:themeColor="text1"/>
          <w:sz w:val="20"/>
          <w:szCs w:val="20"/>
          <w:lang w:val="en-GB"/>
        </w:rPr>
        <w:t>of a</w:t>
      </w:r>
      <w:r w:rsidR="00B557F9" w:rsidRPr="00B557F9">
        <w:rPr>
          <w:rFonts w:ascii="Clara Sans" w:hAnsi="Clara Sans" w:cs="Times New Roman"/>
          <w:color w:val="000000" w:themeColor="text1"/>
          <w:sz w:val="20"/>
          <w:szCs w:val="20"/>
          <w:lang w:val="en-GB"/>
        </w:rPr>
        <w:t xml:space="preserv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B557F9" w:rsidRPr="00B557F9">
        <w:rPr>
          <w:rFonts w:ascii="Clara Sans" w:hAnsi="Clara Sans" w:cs="Times New Roman"/>
          <w:color w:val="000000" w:themeColor="text1"/>
          <w:sz w:val="20"/>
          <w:szCs w:val="20"/>
          <w:lang w:val="en-GB"/>
        </w:rPr>
        <w:t xml:space="preserve"> covers the period since the </w:t>
      </w:r>
      <w:r w:rsidR="00E20142">
        <w:rPr>
          <w:rFonts w:ascii="Clara Sans" w:hAnsi="Clara Sans" w:cs="Times New Roman"/>
          <w:color w:val="000000" w:themeColor="text1"/>
          <w:sz w:val="20"/>
          <w:szCs w:val="20"/>
          <w:lang w:val="en-GB"/>
        </w:rPr>
        <w:t>NAB</w:t>
      </w:r>
      <w:r w:rsidR="00B557F9" w:rsidRPr="00B557F9">
        <w:rPr>
          <w:rFonts w:ascii="Clara Sans" w:hAnsi="Clara Sans" w:cs="Times New Roman"/>
          <w:color w:val="000000" w:themeColor="text1"/>
          <w:sz w:val="20"/>
          <w:szCs w:val="20"/>
          <w:lang w:val="en-GB"/>
        </w:rPr>
        <w:t xml:space="preserve"> accreditation or the authorization to </w:t>
      </w:r>
      <w:r w:rsidR="00D569A0">
        <w:rPr>
          <w:rFonts w:ascii="Clara Sans" w:hAnsi="Clara Sans" w:cs="Times New Roman"/>
          <w:color w:val="000000" w:themeColor="text1"/>
          <w:sz w:val="20"/>
          <w:szCs w:val="20"/>
          <w:lang w:val="en-GB"/>
        </w:rPr>
        <w:t>implement</w:t>
      </w:r>
      <w:r w:rsidR="00B557F9" w:rsidRPr="00B557F9">
        <w:rPr>
          <w:rFonts w:ascii="Clara Sans" w:hAnsi="Clara Sans" w:cs="Times New Roman"/>
          <w:color w:val="000000" w:themeColor="text1"/>
          <w:sz w:val="20"/>
          <w:szCs w:val="20"/>
          <w:lang w:val="en-GB"/>
        </w:rPr>
        <w:t xml:space="preserve"> a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B557F9" w:rsidRPr="00B557F9">
        <w:rPr>
          <w:rFonts w:ascii="Clara Sans" w:hAnsi="Clara Sans" w:cs="Times New Roman"/>
          <w:color w:val="000000" w:themeColor="text1"/>
          <w:sz w:val="20"/>
          <w:szCs w:val="20"/>
          <w:lang w:val="en-GB"/>
        </w:rPr>
        <w:t xml:space="preserve"> within an institutional accreditation was granted.</w:t>
      </w:r>
      <w:r w:rsidR="00432F2A" w:rsidRPr="00B557F9">
        <w:rPr>
          <w:rFonts w:ascii="Clara Sans" w:hAnsi="Clara Sans" w:cs="Times New Roman"/>
          <w:color w:val="000000" w:themeColor="text1"/>
          <w:sz w:val="20"/>
          <w:szCs w:val="20"/>
          <w:lang w:val="en-GB"/>
        </w:rPr>
        <w:t xml:space="preserve"> </w:t>
      </w:r>
    </w:p>
    <w:p w14:paraId="0BFD88D5" w14:textId="0DD2C981" w:rsidR="00213958" w:rsidRPr="00F535FA" w:rsidRDefault="00C2791B" w:rsidP="00213958">
      <w:pPr>
        <w:spacing w:after="120" w:line="240" w:lineRule="auto"/>
        <w:ind w:left="426" w:hanging="426"/>
        <w:jc w:val="both"/>
        <w:rPr>
          <w:rFonts w:ascii="Clara Sans" w:hAnsi="Clara Sans" w:cs="Times New Roman"/>
          <w:color w:val="000000" w:themeColor="text1"/>
          <w:sz w:val="20"/>
          <w:szCs w:val="20"/>
        </w:rPr>
      </w:pPr>
      <w:r w:rsidRPr="00B557F9">
        <w:rPr>
          <w:rFonts w:ascii="Clara Sans" w:hAnsi="Clara Sans" w:cs="Times New Roman"/>
          <w:color w:val="000000" w:themeColor="text1"/>
          <w:sz w:val="20"/>
          <w:szCs w:val="20"/>
          <w:lang w:val="en-GB"/>
        </w:rPr>
        <w:t xml:space="preserve">(4) </w:t>
      </w:r>
      <w:r w:rsidRPr="00B557F9">
        <w:rPr>
          <w:rFonts w:ascii="Clara Sans" w:hAnsi="Clara Sans" w:cs="Times New Roman"/>
          <w:color w:val="000000" w:themeColor="text1"/>
          <w:sz w:val="20"/>
          <w:szCs w:val="20"/>
          <w:lang w:val="en-GB"/>
        </w:rPr>
        <w:tab/>
      </w:r>
      <w:r w:rsidR="00B557F9" w:rsidRPr="00B557F9">
        <w:rPr>
          <w:rFonts w:ascii="Clara Sans" w:hAnsi="Clara Sans" w:cs="Times New Roman"/>
          <w:color w:val="000000" w:themeColor="text1"/>
          <w:sz w:val="20"/>
          <w:szCs w:val="20"/>
          <w:lang w:val="en-GB"/>
        </w:rPr>
        <w:t>T</w:t>
      </w:r>
      <w:r w:rsidR="00DA49CF">
        <w:rPr>
          <w:rFonts w:ascii="Clara Sans" w:hAnsi="Clara Sans" w:cs="Times New Roman"/>
          <w:color w:val="000000" w:themeColor="text1"/>
          <w:sz w:val="20"/>
          <w:szCs w:val="20"/>
          <w:lang w:val="en-GB"/>
        </w:rPr>
        <w:t xml:space="preserve">he </w:t>
      </w:r>
      <w:r w:rsidR="00D569A0">
        <w:rPr>
          <w:rFonts w:ascii="Clara Sans" w:hAnsi="Clara Sans" w:cs="Times New Roman"/>
          <w:color w:val="000000" w:themeColor="text1"/>
          <w:sz w:val="20"/>
          <w:szCs w:val="20"/>
          <w:lang w:val="en-GB"/>
        </w:rPr>
        <w:t>Self-evaluation R</w:t>
      </w:r>
      <w:r w:rsidR="00D569A0" w:rsidRPr="00B557F9">
        <w:rPr>
          <w:rFonts w:ascii="Clara Sans" w:hAnsi="Clara Sans" w:cs="Times New Roman"/>
          <w:color w:val="000000" w:themeColor="text1"/>
          <w:sz w:val="20"/>
          <w:szCs w:val="20"/>
          <w:lang w:val="en-GB"/>
        </w:rPr>
        <w:t>eport</w:t>
      </w:r>
      <w:r w:rsidR="00D569A0">
        <w:rPr>
          <w:rFonts w:ascii="Clara Sans" w:hAnsi="Clara Sans" w:cs="Times New Roman"/>
          <w:color w:val="000000" w:themeColor="text1"/>
          <w:sz w:val="20"/>
          <w:szCs w:val="20"/>
          <w:lang w:val="en-GB"/>
        </w:rPr>
        <w:t xml:space="preserve"> </w:t>
      </w:r>
      <w:r w:rsidR="00DA49CF">
        <w:rPr>
          <w:rFonts w:ascii="Clara Sans" w:hAnsi="Clara Sans" w:cs="Times New Roman"/>
          <w:color w:val="000000" w:themeColor="text1"/>
          <w:sz w:val="20"/>
          <w:szCs w:val="20"/>
          <w:lang w:val="en-GB"/>
        </w:rPr>
        <w:t>of a</w:t>
      </w:r>
      <w:r w:rsidR="00B557F9" w:rsidRPr="00B557F9">
        <w:rPr>
          <w:rFonts w:ascii="Clara Sans" w:hAnsi="Clara Sans" w:cs="Times New Roman"/>
          <w:color w:val="000000" w:themeColor="text1"/>
          <w:sz w:val="20"/>
          <w:szCs w:val="20"/>
          <w:lang w:val="en-GB"/>
        </w:rPr>
        <w:t xml:space="preserv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B557F9" w:rsidRPr="00B557F9">
        <w:rPr>
          <w:rFonts w:ascii="Clara Sans" w:hAnsi="Clara Sans" w:cs="Times New Roman"/>
          <w:color w:val="000000" w:themeColor="text1"/>
          <w:sz w:val="20"/>
          <w:szCs w:val="20"/>
          <w:lang w:val="en-GB"/>
        </w:rPr>
        <w:t xml:space="preserve"> is processed at least once during the accreditation period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B557F9" w:rsidRPr="00B557F9">
        <w:rPr>
          <w:rFonts w:ascii="Clara Sans" w:hAnsi="Clara Sans" w:cs="Times New Roman"/>
          <w:color w:val="000000" w:themeColor="text1"/>
          <w:sz w:val="20"/>
          <w:szCs w:val="20"/>
          <w:lang w:val="en-GB"/>
        </w:rPr>
        <w:t xml:space="preserve">. An addendum to this report is </w:t>
      </w:r>
      <w:r w:rsidR="00567B05">
        <w:rPr>
          <w:rFonts w:ascii="Clara Sans" w:hAnsi="Clara Sans" w:cs="Times New Roman"/>
          <w:color w:val="000000" w:themeColor="text1"/>
          <w:sz w:val="20"/>
          <w:szCs w:val="20"/>
          <w:lang w:val="en-GB"/>
        </w:rPr>
        <w:t>produced</w:t>
      </w:r>
      <w:r w:rsidR="00B557F9" w:rsidRPr="00B557F9">
        <w:rPr>
          <w:rFonts w:ascii="Clara Sans" w:hAnsi="Clara Sans" w:cs="Times New Roman"/>
          <w:color w:val="000000" w:themeColor="text1"/>
          <w:sz w:val="20"/>
          <w:szCs w:val="20"/>
          <w:lang w:val="en-GB"/>
        </w:rPr>
        <w:t xml:space="preserve"> annually, evaluating </w:t>
      </w:r>
      <w:r w:rsidR="00DA49CF">
        <w:rPr>
          <w:rFonts w:ascii="Clara Sans" w:hAnsi="Clara Sans" w:cs="Times New Roman"/>
          <w:color w:val="000000" w:themeColor="text1"/>
          <w:sz w:val="20"/>
          <w:szCs w:val="20"/>
          <w:lang w:val="en-GB"/>
        </w:rPr>
        <w:t>any changes in</w:t>
      </w:r>
      <w:r w:rsidR="00B557F9" w:rsidRPr="00B557F9">
        <w:rPr>
          <w:rFonts w:ascii="Clara Sans" w:hAnsi="Clara Sans" w:cs="Times New Roman"/>
          <w:color w:val="000000" w:themeColor="text1"/>
          <w:sz w:val="20"/>
          <w:szCs w:val="20"/>
          <w:lang w:val="en-GB"/>
        </w:rPr>
        <w:t xml:space="preserve"> quality of the </w:t>
      </w:r>
      <w:r w:rsidR="00DA49CF">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B557F9" w:rsidRPr="00B557F9">
        <w:rPr>
          <w:rFonts w:ascii="Clara Sans" w:hAnsi="Clara Sans" w:cs="Times New Roman"/>
          <w:color w:val="000000" w:themeColor="text1"/>
          <w:sz w:val="20"/>
          <w:szCs w:val="20"/>
          <w:lang w:val="en-GB"/>
        </w:rPr>
        <w:t xml:space="preserve"> since the previous </w:t>
      </w:r>
      <w:r w:rsidR="00D569A0">
        <w:rPr>
          <w:rFonts w:ascii="Clara Sans" w:hAnsi="Clara Sans" w:cs="Times New Roman"/>
          <w:color w:val="000000" w:themeColor="text1"/>
          <w:sz w:val="20"/>
          <w:szCs w:val="20"/>
          <w:lang w:val="en-GB"/>
        </w:rPr>
        <w:t>evaluation</w:t>
      </w:r>
      <w:r w:rsidR="00B557F9" w:rsidRPr="00B557F9">
        <w:rPr>
          <w:rFonts w:ascii="Clara Sans" w:hAnsi="Clara Sans" w:cs="Times New Roman"/>
          <w:color w:val="000000" w:themeColor="text1"/>
          <w:sz w:val="20"/>
          <w:szCs w:val="20"/>
          <w:lang w:val="en-GB"/>
        </w:rPr>
        <w:t>.</w:t>
      </w:r>
      <w:r w:rsidRPr="00F535FA">
        <w:rPr>
          <w:rFonts w:ascii="Clara Sans" w:hAnsi="Clara Sans" w:cs="Times New Roman"/>
          <w:color w:val="000000" w:themeColor="text1"/>
          <w:sz w:val="20"/>
          <w:szCs w:val="20"/>
        </w:rPr>
        <w:t xml:space="preserve"> </w:t>
      </w:r>
      <w:r w:rsidR="00213958" w:rsidRPr="00F535FA">
        <w:rPr>
          <w:rFonts w:ascii="Clara Sans" w:hAnsi="Clara Sans" w:cs="Times New Roman"/>
          <w:color w:val="000000" w:themeColor="text1"/>
          <w:sz w:val="20"/>
          <w:szCs w:val="20"/>
        </w:rPr>
        <w:tab/>
      </w:r>
      <w:r w:rsidR="00213958" w:rsidRPr="00F535FA">
        <w:rPr>
          <w:rFonts w:ascii="Clara Sans" w:hAnsi="Clara Sans" w:cs="Times New Roman"/>
          <w:color w:val="000000" w:themeColor="text1"/>
          <w:sz w:val="20"/>
          <w:szCs w:val="20"/>
        </w:rPr>
        <w:tab/>
      </w:r>
    </w:p>
    <w:p w14:paraId="187703A3" w14:textId="1337EE42" w:rsidR="006E6814" w:rsidRPr="00A12D7E" w:rsidRDefault="00652D4B" w:rsidP="009244A8">
      <w:pPr>
        <w:keepNext/>
        <w:spacing w:before="480" w:after="120" w:line="240" w:lineRule="auto"/>
        <w:jc w:val="center"/>
        <w:rPr>
          <w:rFonts w:ascii="Clara Sans" w:hAnsi="Clara Sans" w:cs="Times New Roman"/>
          <w:b/>
          <w:sz w:val="20"/>
          <w:szCs w:val="20"/>
          <w:lang w:val="en-GB"/>
        </w:rPr>
      </w:pPr>
      <w:r w:rsidRPr="00A12D7E">
        <w:rPr>
          <w:rFonts w:ascii="Clara Sans" w:hAnsi="Clara Sans"/>
          <w:b/>
          <w:sz w:val="20"/>
          <w:lang w:val="en-GB"/>
        </w:rPr>
        <w:t>Article</w:t>
      </w:r>
      <w:r w:rsidR="006E6814" w:rsidRPr="00A12D7E">
        <w:rPr>
          <w:rFonts w:ascii="Clara Sans" w:hAnsi="Clara Sans"/>
          <w:b/>
          <w:sz w:val="20"/>
          <w:lang w:val="en-GB"/>
        </w:rPr>
        <w:t xml:space="preserve"> </w:t>
      </w:r>
      <w:r w:rsidR="000811EB" w:rsidRPr="00A12D7E">
        <w:rPr>
          <w:rFonts w:ascii="Clara Sans" w:hAnsi="Clara Sans"/>
          <w:b/>
          <w:sz w:val="20"/>
          <w:lang w:val="en-GB"/>
        </w:rPr>
        <w:t>42</w:t>
      </w:r>
      <w:r w:rsidR="006E6814" w:rsidRPr="00A12D7E">
        <w:rPr>
          <w:rFonts w:ascii="Clara Sans" w:hAnsi="Clara Sans" w:cs="Times New Roman"/>
          <w:b/>
          <w:sz w:val="20"/>
          <w:szCs w:val="20"/>
          <w:lang w:val="en-GB"/>
        </w:rPr>
        <w:br/>
      </w:r>
      <w:r w:rsidR="00DA49CF" w:rsidRPr="00A12D7E">
        <w:rPr>
          <w:rFonts w:ascii="Clara Sans" w:hAnsi="Clara Sans" w:cs="Times New Roman"/>
          <w:b/>
          <w:sz w:val="20"/>
          <w:szCs w:val="20"/>
          <w:lang w:val="en-GB"/>
        </w:rPr>
        <w:t xml:space="preserve">Faculty </w:t>
      </w:r>
      <w:r w:rsidR="00911BA9">
        <w:rPr>
          <w:rFonts w:ascii="Clara Sans" w:hAnsi="Clara Sans" w:cs="Times New Roman"/>
          <w:b/>
          <w:sz w:val="20"/>
          <w:szCs w:val="20"/>
          <w:lang w:val="en-GB"/>
        </w:rPr>
        <w:t>Self-evaluation</w:t>
      </w:r>
      <w:r w:rsidR="00E25A00" w:rsidRPr="00A12D7E">
        <w:rPr>
          <w:rFonts w:ascii="Clara Sans" w:hAnsi="Clara Sans" w:cs="Times New Roman"/>
          <w:b/>
          <w:sz w:val="20"/>
          <w:szCs w:val="20"/>
          <w:lang w:val="en-GB"/>
        </w:rPr>
        <w:t xml:space="preserve"> Report </w:t>
      </w:r>
    </w:p>
    <w:p w14:paraId="28D336CB" w14:textId="6E2D2BA3" w:rsidR="00EF1893" w:rsidRPr="00A12D7E" w:rsidRDefault="006E6814" w:rsidP="007206E5">
      <w:pPr>
        <w:spacing w:after="100" w:line="240" w:lineRule="auto"/>
        <w:ind w:left="425" w:hanging="425"/>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(1) </w:t>
      </w:r>
      <w:r w:rsidRPr="00A12D7E">
        <w:rPr>
          <w:rFonts w:ascii="Clara Sans" w:hAnsi="Clara Sans" w:cs="Times New Roman"/>
          <w:color w:val="000000" w:themeColor="text1"/>
          <w:sz w:val="20"/>
          <w:szCs w:val="20"/>
          <w:lang w:val="en-GB"/>
        </w:rPr>
        <w:tab/>
      </w:r>
      <w:r w:rsidR="00DA49CF" w:rsidRPr="00A12D7E">
        <w:rPr>
          <w:rFonts w:ascii="Clara Sans" w:hAnsi="Clara Sans" w:cs="Times New Roman"/>
          <w:color w:val="000000" w:themeColor="text1"/>
          <w:sz w:val="20"/>
          <w:szCs w:val="20"/>
          <w:lang w:val="en-GB"/>
        </w:rPr>
        <w:t xml:space="preserve">The Faculty </w:t>
      </w:r>
      <w:r w:rsidR="00272958">
        <w:rPr>
          <w:rFonts w:ascii="Clara Sans" w:hAnsi="Clara Sans" w:cs="Times New Roman"/>
          <w:color w:val="000000" w:themeColor="text1"/>
          <w:sz w:val="20"/>
          <w:szCs w:val="20"/>
          <w:lang w:val="en-GB"/>
        </w:rPr>
        <w:t>S</w:t>
      </w:r>
      <w:r w:rsidR="00911BA9">
        <w:rPr>
          <w:rFonts w:ascii="Clara Sans" w:hAnsi="Clara Sans" w:cs="Times New Roman"/>
          <w:color w:val="000000" w:themeColor="text1"/>
          <w:sz w:val="20"/>
          <w:szCs w:val="20"/>
          <w:lang w:val="en-GB"/>
        </w:rPr>
        <w:t>elf-evaluation</w:t>
      </w:r>
      <w:r w:rsidR="00272958">
        <w:rPr>
          <w:rFonts w:ascii="Clara Sans" w:hAnsi="Clara Sans" w:cs="Times New Roman"/>
          <w:color w:val="000000" w:themeColor="text1"/>
          <w:sz w:val="20"/>
          <w:szCs w:val="20"/>
          <w:lang w:val="en-GB"/>
        </w:rPr>
        <w:t xml:space="preserve"> R</w:t>
      </w:r>
      <w:r w:rsidR="00DA49CF" w:rsidRPr="00A12D7E">
        <w:rPr>
          <w:rFonts w:ascii="Clara Sans" w:hAnsi="Clara Sans" w:cs="Times New Roman"/>
          <w:color w:val="000000" w:themeColor="text1"/>
          <w:sz w:val="20"/>
          <w:szCs w:val="20"/>
          <w:lang w:val="en-GB"/>
        </w:rPr>
        <w:t>eport deals mainly with the Faculty's creative activ</w:t>
      </w:r>
      <w:r w:rsidR="00D569A0">
        <w:rPr>
          <w:rFonts w:ascii="Clara Sans" w:hAnsi="Clara Sans" w:cs="Times New Roman"/>
          <w:color w:val="000000" w:themeColor="text1"/>
          <w:sz w:val="20"/>
          <w:szCs w:val="20"/>
          <w:lang w:val="en-GB"/>
        </w:rPr>
        <w:t>ities and is presented for the F</w:t>
      </w:r>
      <w:r w:rsidR="00DA49CF" w:rsidRPr="00A12D7E">
        <w:rPr>
          <w:rFonts w:ascii="Clara Sans" w:hAnsi="Clara Sans" w:cs="Times New Roman"/>
          <w:color w:val="000000" w:themeColor="text1"/>
          <w:sz w:val="20"/>
          <w:szCs w:val="20"/>
          <w:lang w:val="en-GB"/>
        </w:rPr>
        <w:t>aculty as a whole. It takes into account and where applicable highlights the diversity and specific conditions of individual disciplines within the Faculty in terms of their evaluation and the opportunities available for engagement within the international environment and the international scientific community, especially specific situation of some humanities for which it is difficult to expand beyond the national framework.</w:t>
      </w:r>
    </w:p>
    <w:p w14:paraId="49E9D486" w14:textId="01EC94AB" w:rsidR="00EF1893" w:rsidRPr="00A12D7E" w:rsidRDefault="006E6814" w:rsidP="007206E5">
      <w:pPr>
        <w:spacing w:after="40" w:line="240" w:lineRule="auto"/>
        <w:ind w:left="425" w:hanging="425"/>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(2) </w:t>
      </w:r>
      <w:r w:rsidRPr="00A12D7E">
        <w:rPr>
          <w:rFonts w:ascii="Clara Sans" w:hAnsi="Clara Sans" w:cs="Times New Roman"/>
          <w:color w:val="000000" w:themeColor="text1"/>
          <w:sz w:val="20"/>
          <w:szCs w:val="20"/>
          <w:lang w:val="en-GB"/>
        </w:rPr>
        <w:tab/>
      </w:r>
      <w:r w:rsidR="001B343F" w:rsidRPr="00A12D7E">
        <w:rPr>
          <w:rFonts w:ascii="Clara Sans" w:hAnsi="Clara Sans" w:cs="Times New Roman"/>
          <w:color w:val="000000" w:themeColor="text1"/>
          <w:sz w:val="20"/>
          <w:szCs w:val="20"/>
          <w:lang w:val="en-GB"/>
        </w:rPr>
        <w:t xml:space="preserve">The Faculty </w:t>
      </w:r>
      <w:r w:rsidR="00D569A0">
        <w:rPr>
          <w:rFonts w:ascii="Clara Sans" w:hAnsi="Clara Sans" w:cs="Times New Roman"/>
          <w:color w:val="000000" w:themeColor="text1"/>
          <w:sz w:val="20"/>
          <w:szCs w:val="20"/>
          <w:lang w:val="en-GB"/>
        </w:rPr>
        <w:t>Self-evaluation R</w:t>
      </w:r>
      <w:r w:rsidR="00D569A0" w:rsidRPr="00B557F9">
        <w:rPr>
          <w:rFonts w:ascii="Clara Sans" w:hAnsi="Clara Sans" w:cs="Times New Roman"/>
          <w:color w:val="000000" w:themeColor="text1"/>
          <w:sz w:val="20"/>
          <w:szCs w:val="20"/>
          <w:lang w:val="en-GB"/>
        </w:rPr>
        <w:t>eport</w:t>
      </w:r>
      <w:r w:rsidR="00D569A0" w:rsidRPr="00A12D7E">
        <w:rPr>
          <w:rFonts w:ascii="Clara Sans" w:hAnsi="Clara Sans" w:cs="Times New Roman"/>
          <w:color w:val="000000" w:themeColor="text1"/>
          <w:sz w:val="20"/>
          <w:szCs w:val="20"/>
          <w:lang w:val="en-GB"/>
        </w:rPr>
        <w:t xml:space="preserve"> </w:t>
      </w:r>
      <w:r w:rsidR="00A12D7E" w:rsidRPr="00A12D7E">
        <w:rPr>
          <w:rFonts w:ascii="Clara Sans" w:hAnsi="Clara Sans" w:cs="Times New Roman"/>
          <w:color w:val="000000" w:themeColor="text1"/>
          <w:sz w:val="20"/>
          <w:szCs w:val="20"/>
          <w:lang w:val="en-GB"/>
        </w:rPr>
        <w:t>contains</w:t>
      </w:r>
      <w:r w:rsidR="001B343F" w:rsidRPr="00A12D7E">
        <w:rPr>
          <w:rFonts w:ascii="Clara Sans" w:hAnsi="Clara Sans" w:cs="Times New Roman"/>
          <w:color w:val="000000" w:themeColor="text1"/>
          <w:sz w:val="20"/>
          <w:szCs w:val="20"/>
          <w:lang w:val="en-GB"/>
        </w:rPr>
        <w:t xml:space="preserve"> in particular</w:t>
      </w:r>
      <w:r w:rsidR="00EF1893" w:rsidRPr="00A12D7E">
        <w:rPr>
          <w:rFonts w:ascii="Clara Sans" w:hAnsi="Clara Sans" w:cs="Times New Roman"/>
          <w:color w:val="000000" w:themeColor="text1"/>
          <w:sz w:val="20"/>
          <w:szCs w:val="20"/>
          <w:lang w:val="en-GB"/>
        </w:rPr>
        <w:t>:</w:t>
      </w:r>
    </w:p>
    <w:p w14:paraId="2A8AFD29" w14:textId="41CC1DCC" w:rsidR="00EF1893" w:rsidRPr="00A12D7E" w:rsidRDefault="001B343F" w:rsidP="007206E5">
      <w:pPr>
        <w:pStyle w:val="Odstavecseseznamem"/>
        <w:numPr>
          <w:ilvl w:val="0"/>
          <w:numId w:val="23"/>
        </w:numPr>
        <w:spacing w:after="40" w:line="240" w:lineRule="auto"/>
        <w:contextualSpacing w:val="0"/>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definition of the Faculty’s purpose regarding its creative activities (mission, </w:t>
      </w:r>
      <w:r w:rsidR="00A12D7E" w:rsidRPr="00A12D7E">
        <w:rPr>
          <w:rFonts w:ascii="Clara Sans" w:hAnsi="Clara Sans" w:cs="Times New Roman"/>
          <w:color w:val="000000" w:themeColor="text1"/>
          <w:sz w:val="20"/>
          <w:szCs w:val="20"/>
          <w:lang w:val="en-GB"/>
        </w:rPr>
        <w:t>vision</w:t>
      </w:r>
      <w:r w:rsidRPr="00A12D7E">
        <w:rPr>
          <w:rFonts w:ascii="Clara Sans" w:hAnsi="Clara Sans" w:cs="Times New Roman"/>
          <w:color w:val="000000" w:themeColor="text1"/>
          <w:sz w:val="20"/>
          <w:szCs w:val="20"/>
          <w:lang w:val="en-GB"/>
        </w:rPr>
        <w:t xml:space="preserve"> and creative activities objectives of the Faculty), </w:t>
      </w:r>
    </w:p>
    <w:p w14:paraId="311ED7A0" w14:textId="41863A93" w:rsidR="00EF1893" w:rsidRPr="00A12D7E" w:rsidRDefault="001B343F" w:rsidP="001B343F">
      <w:pPr>
        <w:pStyle w:val="Odstavecseseznamem"/>
        <w:numPr>
          <w:ilvl w:val="0"/>
          <w:numId w:val="23"/>
        </w:numPr>
        <w:spacing w:after="40" w:line="240" w:lineRule="auto"/>
        <w:contextualSpacing w:val="0"/>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a description of further development strategy of the creative activities, including the </w:t>
      </w:r>
      <w:r w:rsidR="00B00D07">
        <w:rPr>
          <w:rFonts w:ascii="Clara Sans" w:hAnsi="Clara Sans" w:cs="Times New Roman"/>
          <w:color w:val="000000" w:themeColor="text1"/>
          <w:sz w:val="20"/>
          <w:szCs w:val="20"/>
          <w:lang w:val="en-GB"/>
        </w:rPr>
        <w:t>Ordinance</w:t>
      </w:r>
      <w:r w:rsidRPr="00A12D7E">
        <w:rPr>
          <w:rFonts w:ascii="Clara Sans" w:hAnsi="Clara Sans" w:cs="Times New Roman"/>
          <w:color w:val="000000" w:themeColor="text1"/>
          <w:sz w:val="20"/>
          <w:szCs w:val="20"/>
          <w:lang w:val="en-GB"/>
        </w:rPr>
        <w:t xml:space="preserve">s taken to advance further </w:t>
      </w:r>
      <w:r w:rsidR="00A12D7E" w:rsidRPr="00A12D7E">
        <w:rPr>
          <w:rFonts w:ascii="Clara Sans" w:hAnsi="Clara Sans" w:cs="Times New Roman"/>
          <w:color w:val="000000" w:themeColor="text1"/>
          <w:sz w:val="20"/>
          <w:szCs w:val="20"/>
          <w:lang w:val="en-GB"/>
        </w:rPr>
        <w:t>development</w:t>
      </w:r>
      <w:r w:rsidRPr="00A12D7E">
        <w:rPr>
          <w:rFonts w:ascii="Clara Sans" w:hAnsi="Clara Sans" w:cs="Times New Roman"/>
          <w:color w:val="000000" w:themeColor="text1"/>
          <w:sz w:val="20"/>
          <w:szCs w:val="20"/>
          <w:lang w:val="en-GB"/>
        </w:rPr>
        <w:t xml:space="preserve"> of creative activities at the Faculty</w:t>
      </w:r>
      <w:r w:rsidR="00E838C6" w:rsidRPr="00A12D7E">
        <w:rPr>
          <w:rFonts w:ascii="Clara Sans" w:hAnsi="Clara Sans" w:cs="Times New Roman"/>
          <w:color w:val="000000" w:themeColor="text1"/>
          <w:sz w:val="20"/>
          <w:szCs w:val="20"/>
          <w:lang w:val="en-GB"/>
        </w:rPr>
        <w:t>,</w:t>
      </w:r>
    </w:p>
    <w:p w14:paraId="0742E4C7" w14:textId="6FDA830B" w:rsidR="00EF1893" w:rsidRPr="00A12D7E" w:rsidRDefault="001B343F" w:rsidP="001B343F">
      <w:pPr>
        <w:pStyle w:val="Odstavecseseznamem"/>
        <w:numPr>
          <w:ilvl w:val="0"/>
          <w:numId w:val="23"/>
        </w:numPr>
        <w:spacing w:after="40" w:line="240" w:lineRule="auto"/>
        <w:contextualSpacing w:val="0"/>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bibliometric analysis of the outcomes of the creative activities and annotation of the most important outcomes of these, including the most important publications abroad</w:t>
      </w:r>
      <w:r w:rsidR="00E838C6" w:rsidRPr="00A12D7E">
        <w:rPr>
          <w:rFonts w:ascii="Clara Sans" w:hAnsi="Clara Sans" w:cs="Times New Roman"/>
          <w:color w:val="000000" w:themeColor="text1"/>
          <w:sz w:val="20"/>
          <w:szCs w:val="20"/>
          <w:lang w:val="en-GB"/>
        </w:rPr>
        <w:t>,</w:t>
      </w:r>
    </w:p>
    <w:p w14:paraId="2C4F5CFE" w14:textId="6ECEF153" w:rsidR="00EF1893" w:rsidRPr="00A12D7E" w:rsidRDefault="001B343F" w:rsidP="001B343F">
      <w:pPr>
        <w:pStyle w:val="Odstavecseseznamem"/>
        <w:numPr>
          <w:ilvl w:val="0"/>
          <w:numId w:val="23"/>
        </w:numPr>
        <w:spacing w:after="40" w:line="240" w:lineRule="auto"/>
        <w:contextualSpacing w:val="0"/>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a proof of conformity of the creative activities with the structure of programmes of </w:t>
      </w:r>
      <w:r w:rsidR="00B00D07">
        <w:rPr>
          <w:rFonts w:ascii="Clara Sans" w:hAnsi="Clara Sans" w:cs="Times New Roman"/>
          <w:color w:val="000000" w:themeColor="text1"/>
          <w:sz w:val="20"/>
          <w:szCs w:val="20"/>
          <w:lang w:val="en-GB"/>
        </w:rPr>
        <w:t>studies</w:t>
      </w:r>
      <w:r w:rsidRPr="00A12D7E">
        <w:rPr>
          <w:rFonts w:ascii="Clara Sans" w:hAnsi="Clara Sans" w:cs="Times New Roman"/>
          <w:color w:val="000000" w:themeColor="text1"/>
          <w:sz w:val="20"/>
          <w:szCs w:val="20"/>
          <w:lang w:val="en-GB"/>
        </w:rPr>
        <w:t xml:space="preserve"> provided by the Faculty</w:t>
      </w:r>
      <w:r w:rsidR="00E838C6" w:rsidRPr="00A12D7E">
        <w:rPr>
          <w:rFonts w:ascii="Clara Sans" w:hAnsi="Clara Sans" w:cs="Times New Roman"/>
          <w:color w:val="000000" w:themeColor="text1"/>
          <w:sz w:val="20"/>
          <w:szCs w:val="20"/>
          <w:lang w:val="en-GB"/>
        </w:rPr>
        <w:t>,</w:t>
      </w:r>
    </w:p>
    <w:p w14:paraId="7BAF46AD" w14:textId="2BEAAC05" w:rsidR="00EF1893" w:rsidRPr="00A12D7E" w:rsidRDefault="001B343F" w:rsidP="001B343F">
      <w:pPr>
        <w:pStyle w:val="Odstavecseseznamem"/>
        <w:numPr>
          <w:ilvl w:val="0"/>
          <w:numId w:val="23"/>
        </w:numPr>
        <w:spacing w:after="40" w:line="240" w:lineRule="auto"/>
        <w:contextualSpacing w:val="0"/>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an overview of internal and external scientific and artistic projects and grants currently dealt with</w:t>
      </w:r>
      <w:r w:rsidR="00E838C6" w:rsidRPr="00A12D7E">
        <w:rPr>
          <w:rFonts w:ascii="Clara Sans" w:hAnsi="Clara Sans" w:cs="Times New Roman"/>
          <w:color w:val="000000" w:themeColor="text1"/>
          <w:sz w:val="20"/>
          <w:szCs w:val="20"/>
          <w:lang w:val="en-GB"/>
        </w:rPr>
        <w:t>,</w:t>
      </w:r>
    </w:p>
    <w:p w14:paraId="0E3742DA" w14:textId="3DBCD8E8" w:rsidR="00EF1893" w:rsidRPr="00A12D7E" w:rsidRDefault="00D569A0" w:rsidP="001B343F">
      <w:pPr>
        <w:pStyle w:val="Odstavecseseznamem"/>
        <w:numPr>
          <w:ilvl w:val="0"/>
          <w:numId w:val="23"/>
        </w:numPr>
        <w:spacing w:after="4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t xml:space="preserve">a </w:t>
      </w:r>
      <w:r w:rsidR="001B343F" w:rsidRPr="00A12D7E">
        <w:rPr>
          <w:rFonts w:ascii="Clara Sans" w:hAnsi="Clara Sans" w:cs="Times New Roman"/>
          <w:color w:val="000000" w:themeColor="text1"/>
          <w:sz w:val="20"/>
          <w:szCs w:val="20"/>
          <w:lang w:val="en-GB"/>
        </w:rPr>
        <w:t>description of the students' involvement in the creative activities, description of the outcomes of the creative activities of Doctoral degree programmes students</w:t>
      </w:r>
      <w:r w:rsidR="00E838C6" w:rsidRPr="00A12D7E">
        <w:rPr>
          <w:rFonts w:ascii="Clara Sans" w:hAnsi="Clara Sans" w:cs="Times New Roman"/>
          <w:color w:val="000000" w:themeColor="text1"/>
          <w:sz w:val="20"/>
          <w:szCs w:val="20"/>
          <w:lang w:val="en-GB"/>
        </w:rPr>
        <w:t>,</w:t>
      </w:r>
    </w:p>
    <w:p w14:paraId="790C5D2A" w14:textId="2C69C39C" w:rsidR="00EF1893" w:rsidRPr="00A12D7E" w:rsidRDefault="001B343F" w:rsidP="001B343F">
      <w:pPr>
        <w:pStyle w:val="Odstavecseseznamem"/>
        <w:numPr>
          <w:ilvl w:val="0"/>
          <w:numId w:val="23"/>
        </w:numPr>
        <w:spacing w:after="40" w:line="240" w:lineRule="auto"/>
        <w:contextualSpacing w:val="0"/>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an overview of the Faculty staff members' qualifications and age structure</w:t>
      </w:r>
      <w:r w:rsidR="00E838C6" w:rsidRPr="00A12D7E">
        <w:rPr>
          <w:rFonts w:ascii="Clara Sans" w:hAnsi="Clara Sans" w:cs="Times New Roman"/>
          <w:color w:val="000000" w:themeColor="text1"/>
          <w:sz w:val="20"/>
          <w:szCs w:val="20"/>
          <w:lang w:val="en-GB"/>
        </w:rPr>
        <w:t>,</w:t>
      </w:r>
    </w:p>
    <w:p w14:paraId="6A5F0865" w14:textId="7DE1AEA0" w:rsidR="00EF1893" w:rsidRPr="00A12D7E" w:rsidRDefault="00537C2B" w:rsidP="00537C2B">
      <w:pPr>
        <w:pStyle w:val="Odstavecseseznamem"/>
        <w:numPr>
          <w:ilvl w:val="0"/>
          <w:numId w:val="23"/>
        </w:numPr>
        <w:spacing w:after="40" w:line="240" w:lineRule="auto"/>
        <w:contextualSpacing w:val="0"/>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evaluation of the social relevance and viability of the Faculty's creative activities</w:t>
      </w:r>
      <w:r w:rsidR="00E838C6" w:rsidRPr="00A12D7E">
        <w:rPr>
          <w:rFonts w:ascii="Clara Sans" w:hAnsi="Clara Sans" w:cs="Times New Roman"/>
          <w:color w:val="000000" w:themeColor="text1"/>
          <w:sz w:val="20"/>
          <w:szCs w:val="20"/>
          <w:lang w:val="en-GB"/>
        </w:rPr>
        <w:t>,</w:t>
      </w:r>
    </w:p>
    <w:p w14:paraId="5AD1F982" w14:textId="19D471D5" w:rsidR="00EF1893" w:rsidRPr="00A12D7E" w:rsidRDefault="00D569A0" w:rsidP="00537C2B">
      <w:pPr>
        <w:pStyle w:val="Odstavecseseznamem"/>
        <w:numPr>
          <w:ilvl w:val="0"/>
          <w:numId w:val="23"/>
        </w:numPr>
        <w:spacing w:after="40" w:line="240" w:lineRule="auto"/>
        <w:contextualSpacing w:val="0"/>
        <w:jc w:val="both"/>
        <w:rPr>
          <w:rFonts w:ascii="Clara Sans" w:hAnsi="Clara Sans" w:cs="Times New Roman"/>
          <w:color w:val="000000" w:themeColor="text1"/>
          <w:sz w:val="20"/>
          <w:szCs w:val="20"/>
          <w:lang w:val="en-GB"/>
        </w:rPr>
      </w:pPr>
      <w:r>
        <w:rPr>
          <w:rFonts w:ascii="Clara Sans" w:hAnsi="Clara Sans" w:cs="Times New Roman"/>
          <w:color w:val="000000" w:themeColor="text1"/>
          <w:sz w:val="20"/>
          <w:szCs w:val="20"/>
          <w:lang w:val="en-GB"/>
        </w:rPr>
        <w:lastRenderedPageBreak/>
        <w:t xml:space="preserve">a </w:t>
      </w:r>
      <w:r w:rsidR="00537C2B" w:rsidRPr="00A12D7E">
        <w:rPr>
          <w:rFonts w:ascii="Clara Sans" w:hAnsi="Clara Sans" w:cs="Times New Roman"/>
          <w:color w:val="000000" w:themeColor="text1"/>
          <w:sz w:val="20"/>
          <w:szCs w:val="20"/>
          <w:lang w:val="en-GB"/>
        </w:rPr>
        <w:t>description of the methods of evaluation of the creative activities and a list of achieved results, including the academic staff workload within scientific and pedagogical activities</w:t>
      </w:r>
      <w:r w:rsidR="00E838C6" w:rsidRPr="00A12D7E">
        <w:rPr>
          <w:rFonts w:ascii="Clara Sans" w:hAnsi="Clara Sans" w:cs="Times New Roman"/>
          <w:color w:val="000000" w:themeColor="text1"/>
          <w:sz w:val="20"/>
          <w:szCs w:val="20"/>
          <w:lang w:val="en-GB"/>
        </w:rPr>
        <w:t>;</w:t>
      </w:r>
    </w:p>
    <w:p w14:paraId="445DE2DE" w14:textId="27B41A8B" w:rsidR="00EF1893" w:rsidRPr="00A12D7E" w:rsidRDefault="00537C2B" w:rsidP="00537C2B">
      <w:pPr>
        <w:pStyle w:val="Odstavecseseznamem"/>
        <w:numPr>
          <w:ilvl w:val="0"/>
          <w:numId w:val="23"/>
        </w:numPr>
        <w:spacing w:after="120" w:line="240" w:lineRule="auto"/>
        <w:contextualSpacing w:val="0"/>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a description of the strengths and weaknesses of the creative activities outcomes, including the threats and opportunities for further development of the Faculty creative activities</w:t>
      </w:r>
      <w:r w:rsidR="00E838C6" w:rsidRPr="00A12D7E">
        <w:rPr>
          <w:rFonts w:ascii="Clara Sans" w:hAnsi="Clara Sans" w:cs="Times New Roman"/>
          <w:color w:val="000000" w:themeColor="text1"/>
          <w:sz w:val="20"/>
          <w:szCs w:val="20"/>
          <w:lang w:val="en-GB"/>
        </w:rPr>
        <w:t>.</w:t>
      </w:r>
    </w:p>
    <w:p w14:paraId="60D5350A" w14:textId="2D5ECD65" w:rsidR="001C599C" w:rsidRPr="00A12D7E" w:rsidRDefault="006E6814" w:rsidP="007206E5">
      <w:pPr>
        <w:spacing w:after="100" w:line="240" w:lineRule="auto"/>
        <w:ind w:left="425" w:hanging="425"/>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(3) </w:t>
      </w:r>
      <w:r w:rsidRPr="00A12D7E">
        <w:rPr>
          <w:rFonts w:ascii="Clara Sans" w:hAnsi="Clara Sans" w:cs="Times New Roman"/>
          <w:color w:val="000000" w:themeColor="text1"/>
          <w:sz w:val="20"/>
          <w:szCs w:val="20"/>
          <w:lang w:val="en-GB"/>
        </w:rPr>
        <w:tab/>
      </w:r>
      <w:r w:rsidR="00537C2B" w:rsidRPr="00A12D7E">
        <w:rPr>
          <w:rFonts w:ascii="Clara Sans" w:hAnsi="Clara Sans" w:cs="Times New Roman"/>
          <w:color w:val="000000" w:themeColor="text1"/>
          <w:sz w:val="20"/>
          <w:szCs w:val="20"/>
          <w:lang w:val="en-GB"/>
        </w:rPr>
        <w:t xml:space="preserve">An essential part of the Faculty's </w:t>
      </w:r>
      <w:r w:rsidR="00D569A0">
        <w:rPr>
          <w:rFonts w:ascii="Clara Sans" w:hAnsi="Clara Sans" w:cs="Times New Roman"/>
          <w:color w:val="000000" w:themeColor="text1"/>
          <w:sz w:val="20"/>
          <w:szCs w:val="20"/>
          <w:lang w:val="en-GB"/>
        </w:rPr>
        <w:t>Self-evaluation R</w:t>
      </w:r>
      <w:r w:rsidR="00D569A0" w:rsidRPr="00B557F9">
        <w:rPr>
          <w:rFonts w:ascii="Clara Sans" w:hAnsi="Clara Sans" w:cs="Times New Roman"/>
          <w:color w:val="000000" w:themeColor="text1"/>
          <w:sz w:val="20"/>
          <w:szCs w:val="20"/>
          <w:lang w:val="en-GB"/>
        </w:rPr>
        <w:t>eport</w:t>
      </w:r>
      <w:r w:rsidR="00537C2B" w:rsidRPr="00A12D7E">
        <w:rPr>
          <w:rFonts w:ascii="Clara Sans" w:hAnsi="Clara Sans" w:cs="Times New Roman"/>
          <w:color w:val="000000" w:themeColor="text1"/>
          <w:sz w:val="20"/>
          <w:szCs w:val="20"/>
          <w:lang w:val="en-GB"/>
        </w:rPr>
        <w:t xml:space="preserve"> is a summary of the strengths and weaknesses of the educational activities and individual program</w:t>
      </w:r>
      <w:r w:rsidR="00D569A0">
        <w:rPr>
          <w:rFonts w:ascii="Clara Sans" w:hAnsi="Clara Sans" w:cs="Times New Roman"/>
          <w:color w:val="000000" w:themeColor="text1"/>
          <w:sz w:val="20"/>
          <w:szCs w:val="20"/>
          <w:lang w:val="en-GB"/>
        </w:rPr>
        <w:t>me</w:t>
      </w:r>
      <w:r w:rsidR="00537C2B" w:rsidRPr="00A12D7E">
        <w:rPr>
          <w:rFonts w:ascii="Clara Sans" w:hAnsi="Clara Sans" w:cs="Times New Roman"/>
          <w:color w:val="000000" w:themeColor="text1"/>
          <w:sz w:val="20"/>
          <w:szCs w:val="20"/>
          <w:lang w:val="en-GB"/>
        </w:rPr>
        <w:t>s</w:t>
      </w:r>
      <w:r w:rsidR="00D569A0">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00537C2B" w:rsidRPr="00A12D7E">
        <w:rPr>
          <w:rFonts w:ascii="Clara Sans" w:hAnsi="Clara Sans" w:cs="Times New Roman"/>
          <w:color w:val="000000" w:themeColor="text1"/>
          <w:sz w:val="20"/>
          <w:szCs w:val="20"/>
          <w:lang w:val="en-GB"/>
        </w:rPr>
        <w:t xml:space="preserve"> provided by the Faculty, drawing the Faculty Quality Coordinator's attention to any possible problems in the implementation of </w:t>
      </w:r>
      <w:r w:rsidR="00D569A0" w:rsidRPr="00A12D7E">
        <w:rPr>
          <w:rFonts w:ascii="Clara Sans" w:hAnsi="Clara Sans" w:cs="Times New Roman"/>
          <w:color w:val="000000" w:themeColor="text1"/>
          <w:sz w:val="20"/>
          <w:szCs w:val="20"/>
          <w:lang w:val="en-GB"/>
        </w:rPr>
        <w:t>program</w:t>
      </w:r>
      <w:r w:rsidR="00D569A0">
        <w:rPr>
          <w:rFonts w:ascii="Clara Sans" w:hAnsi="Clara Sans" w:cs="Times New Roman"/>
          <w:color w:val="000000" w:themeColor="text1"/>
          <w:sz w:val="20"/>
          <w:szCs w:val="20"/>
          <w:lang w:val="en-GB"/>
        </w:rPr>
        <w:t>me</w:t>
      </w:r>
      <w:r w:rsidR="00D569A0" w:rsidRPr="00A12D7E">
        <w:rPr>
          <w:rFonts w:ascii="Clara Sans" w:hAnsi="Clara Sans" w:cs="Times New Roman"/>
          <w:color w:val="000000" w:themeColor="text1"/>
          <w:sz w:val="20"/>
          <w:szCs w:val="20"/>
          <w:lang w:val="en-GB"/>
        </w:rPr>
        <w:t>s</w:t>
      </w:r>
      <w:r w:rsidR="00D569A0">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00D569A0" w:rsidRPr="00A12D7E">
        <w:rPr>
          <w:rFonts w:ascii="Clara Sans" w:hAnsi="Clara Sans" w:cs="Times New Roman"/>
          <w:color w:val="000000" w:themeColor="text1"/>
          <w:sz w:val="20"/>
          <w:szCs w:val="20"/>
          <w:lang w:val="en-GB"/>
        </w:rPr>
        <w:t xml:space="preserve"> </w:t>
      </w:r>
      <w:r w:rsidR="00537C2B" w:rsidRPr="00A12D7E">
        <w:rPr>
          <w:rFonts w:ascii="Clara Sans" w:hAnsi="Clara Sans" w:cs="Times New Roman"/>
          <w:color w:val="000000" w:themeColor="text1"/>
          <w:sz w:val="20"/>
          <w:szCs w:val="20"/>
          <w:lang w:val="en-GB"/>
        </w:rPr>
        <w:t xml:space="preserve">and a summary of adopted corrective and preventive </w:t>
      </w:r>
      <w:r w:rsidR="00B00D07">
        <w:rPr>
          <w:rFonts w:ascii="Clara Sans" w:hAnsi="Clara Sans" w:cs="Times New Roman"/>
          <w:color w:val="000000" w:themeColor="text1"/>
          <w:sz w:val="20"/>
          <w:szCs w:val="20"/>
          <w:lang w:val="en-GB"/>
        </w:rPr>
        <w:t>Ordinance</w:t>
      </w:r>
      <w:r w:rsidR="00537C2B" w:rsidRPr="00A12D7E">
        <w:rPr>
          <w:rFonts w:ascii="Clara Sans" w:hAnsi="Clara Sans" w:cs="Times New Roman"/>
          <w:color w:val="000000" w:themeColor="text1"/>
          <w:sz w:val="20"/>
          <w:szCs w:val="20"/>
          <w:lang w:val="en-GB"/>
        </w:rPr>
        <w:t>s.</w:t>
      </w:r>
    </w:p>
    <w:p w14:paraId="33DBA06D" w14:textId="279DAB19" w:rsidR="005C3D90" w:rsidRPr="00A12D7E" w:rsidRDefault="00F515B2" w:rsidP="00413581">
      <w:pPr>
        <w:spacing w:after="120" w:line="240" w:lineRule="auto"/>
        <w:ind w:left="425" w:hanging="425"/>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(4) </w:t>
      </w:r>
      <w:r w:rsidRPr="00A12D7E">
        <w:rPr>
          <w:rFonts w:ascii="Clara Sans" w:hAnsi="Clara Sans" w:cs="Times New Roman"/>
          <w:color w:val="000000" w:themeColor="text1"/>
          <w:sz w:val="20"/>
          <w:szCs w:val="20"/>
          <w:lang w:val="en-GB"/>
        </w:rPr>
        <w:tab/>
      </w:r>
      <w:r w:rsidR="005C3D90" w:rsidRPr="00A12D7E">
        <w:rPr>
          <w:rFonts w:ascii="Clara Sans" w:hAnsi="Clara Sans" w:cs="Times New Roman"/>
          <w:color w:val="000000" w:themeColor="text1"/>
          <w:sz w:val="20"/>
          <w:szCs w:val="20"/>
          <w:lang w:val="en-GB"/>
        </w:rPr>
        <w:t xml:space="preserve">The Faculty </w:t>
      </w:r>
      <w:r w:rsidR="00D569A0">
        <w:rPr>
          <w:rFonts w:ascii="Clara Sans" w:hAnsi="Clara Sans" w:cs="Times New Roman"/>
          <w:color w:val="000000" w:themeColor="text1"/>
          <w:sz w:val="20"/>
          <w:szCs w:val="20"/>
          <w:lang w:val="en-GB"/>
        </w:rPr>
        <w:t>S</w:t>
      </w:r>
      <w:r w:rsidR="00911BA9">
        <w:rPr>
          <w:rFonts w:ascii="Clara Sans" w:hAnsi="Clara Sans" w:cs="Times New Roman"/>
          <w:color w:val="000000" w:themeColor="text1"/>
          <w:sz w:val="20"/>
          <w:szCs w:val="20"/>
          <w:lang w:val="en-GB"/>
        </w:rPr>
        <w:t>elf-evaluation</w:t>
      </w:r>
      <w:r w:rsidR="00D569A0">
        <w:rPr>
          <w:rFonts w:ascii="Clara Sans" w:hAnsi="Clara Sans" w:cs="Times New Roman"/>
          <w:color w:val="000000" w:themeColor="text1"/>
          <w:sz w:val="20"/>
          <w:szCs w:val="20"/>
          <w:lang w:val="en-GB"/>
        </w:rPr>
        <w:t xml:space="preserve"> R</w:t>
      </w:r>
      <w:r w:rsidR="005C3D90" w:rsidRPr="00A12D7E">
        <w:rPr>
          <w:rFonts w:ascii="Clara Sans" w:hAnsi="Clara Sans" w:cs="Times New Roman"/>
          <w:color w:val="000000" w:themeColor="text1"/>
          <w:sz w:val="20"/>
          <w:szCs w:val="20"/>
          <w:lang w:val="en-GB"/>
        </w:rPr>
        <w:t xml:space="preserve">eport is produced at least every five years. An addendum to this report is </w:t>
      </w:r>
      <w:r w:rsidR="00567B05">
        <w:rPr>
          <w:rFonts w:ascii="Clara Sans" w:hAnsi="Clara Sans" w:cs="Times New Roman"/>
          <w:color w:val="000000" w:themeColor="text1"/>
          <w:sz w:val="20"/>
          <w:szCs w:val="20"/>
          <w:lang w:val="en-GB"/>
        </w:rPr>
        <w:t>produced</w:t>
      </w:r>
      <w:r w:rsidR="005C3D90" w:rsidRPr="00A12D7E">
        <w:rPr>
          <w:rFonts w:ascii="Clara Sans" w:hAnsi="Clara Sans" w:cs="Times New Roman"/>
          <w:color w:val="000000" w:themeColor="text1"/>
          <w:sz w:val="20"/>
          <w:szCs w:val="20"/>
          <w:lang w:val="en-GB"/>
        </w:rPr>
        <w:t xml:space="preserve"> annually, evaluating any qualitative changes since the previous </w:t>
      </w:r>
      <w:r w:rsidR="00272958">
        <w:rPr>
          <w:rFonts w:ascii="Clara Sans" w:hAnsi="Clara Sans" w:cs="Times New Roman"/>
          <w:sz w:val="20"/>
          <w:szCs w:val="20"/>
          <w:lang w:val="en-GB"/>
        </w:rPr>
        <w:t>evaluation</w:t>
      </w:r>
      <w:r w:rsidR="005C3D90" w:rsidRPr="00A12D7E">
        <w:rPr>
          <w:rFonts w:ascii="Clara Sans" w:hAnsi="Clara Sans" w:cs="Times New Roman"/>
          <w:color w:val="000000" w:themeColor="text1"/>
          <w:sz w:val="20"/>
          <w:szCs w:val="20"/>
          <w:lang w:val="en-GB"/>
        </w:rPr>
        <w:t xml:space="preserve">. </w:t>
      </w:r>
    </w:p>
    <w:p w14:paraId="21C994CB" w14:textId="47F45A37" w:rsidR="006250D1" w:rsidRPr="00A12D7E" w:rsidRDefault="00652D4B" w:rsidP="009244A8">
      <w:pPr>
        <w:keepNext/>
        <w:spacing w:before="480" w:after="120" w:line="240" w:lineRule="auto"/>
        <w:jc w:val="center"/>
        <w:rPr>
          <w:rFonts w:ascii="Clara Sans" w:hAnsi="Clara Sans" w:cs="Times New Roman"/>
          <w:b/>
          <w:sz w:val="20"/>
          <w:szCs w:val="20"/>
          <w:lang w:val="en-GB"/>
        </w:rPr>
      </w:pPr>
      <w:r w:rsidRPr="00A12D7E">
        <w:rPr>
          <w:rFonts w:ascii="Clara Sans" w:hAnsi="Clara Sans"/>
          <w:b/>
          <w:sz w:val="20"/>
          <w:lang w:val="en-GB"/>
        </w:rPr>
        <w:t>Article</w:t>
      </w:r>
      <w:r w:rsidR="006250D1" w:rsidRPr="00A12D7E">
        <w:rPr>
          <w:rFonts w:ascii="Clara Sans" w:hAnsi="Clara Sans"/>
          <w:b/>
          <w:sz w:val="20"/>
          <w:lang w:val="en-GB"/>
        </w:rPr>
        <w:t xml:space="preserve"> </w:t>
      </w:r>
      <w:r w:rsidR="000811EB" w:rsidRPr="00A12D7E">
        <w:rPr>
          <w:rFonts w:ascii="Clara Sans" w:hAnsi="Clara Sans"/>
          <w:b/>
          <w:sz w:val="20"/>
          <w:lang w:val="en-GB"/>
        </w:rPr>
        <w:t>43</w:t>
      </w:r>
      <w:r w:rsidR="006250D1" w:rsidRPr="00A12D7E">
        <w:rPr>
          <w:rFonts w:ascii="Clara Sans" w:hAnsi="Clara Sans" w:cs="Times New Roman"/>
          <w:b/>
          <w:sz w:val="20"/>
          <w:szCs w:val="20"/>
          <w:lang w:val="en-GB"/>
        </w:rPr>
        <w:br/>
      </w:r>
      <w:r w:rsidR="00F80DBD">
        <w:rPr>
          <w:rFonts w:ascii="Clara Sans" w:hAnsi="Clara Sans" w:cs="Times New Roman"/>
          <w:b/>
          <w:sz w:val="20"/>
          <w:szCs w:val="20"/>
          <w:lang w:val="en-GB"/>
        </w:rPr>
        <w:t>Report on</w:t>
      </w:r>
      <w:r w:rsidR="00E25A00" w:rsidRPr="00A12D7E">
        <w:rPr>
          <w:rFonts w:ascii="Clara Sans" w:hAnsi="Clara Sans" w:cs="Times New Roman"/>
          <w:b/>
          <w:sz w:val="20"/>
          <w:szCs w:val="20"/>
          <w:lang w:val="en-GB"/>
        </w:rPr>
        <w:t xml:space="preserve"> Quality of </w:t>
      </w:r>
      <w:r w:rsidR="000512E6" w:rsidRPr="00A12D7E">
        <w:rPr>
          <w:rFonts w:ascii="Clara Sans" w:hAnsi="Clara Sans" w:cs="Times New Roman"/>
          <w:b/>
          <w:sz w:val="20"/>
          <w:szCs w:val="20"/>
          <w:lang w:val="en-GB"/>
        </w:rPr>
        <w:t>Related</w:t>
      </w:r>
      <w:r w:rsidR="00E25A00" w:rsidRPr="00A12D7E">
        <w:rPr>
          <w:rFonts w:ascii="Clara Sans" w:hAnsi="Clara Sans" w:cs="Times New Roman"/>
          <w:b/>
          <w:sz w:val="20"/>
          <w:szCs w:val="20"/>
          <w:lang w:val="en-GB"/>
        </w:rPr>
        <w:t xml:space="preserve"> Activities </w:t>
      </w:r>
    </w:p>
    <w:p w14:paraId="4D5DE4A5" w14:textId="018FB557" w:rsidR="006250D1" w:rsidRPr="00A12D7E" w:rsidRDefault="006250D1" w:rsidP="007206E5">
      <w:pPr>
        <w:spacing w:after="100" w:line="240" w:lineRule="auto"/>
        <w:ind w:left="425" w:hanging="425"/>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(1) </w:t>
      </w:r>
      <w:r w:rsidRPr="00A12D7E">
        <w:rPr>
          <w:rFonts w:ascii="Clara Sans" w:hAnsi="Clara Sans" w:cs="Times New Roman"/>
          <w:color w:val="000000" w:themeColor="text1"/>
          <w:sz w:val="20"/>
          <w:szCs w:val="20"/>
          <w:lang w:val="en-GB"/>
        </w:rPr>
        <w:tab/>
      </w:r>
      <w:r w:rsidR="00F80DBD">
        <w:rPr>
          <w:rFonts w:ascii="Clara Sans" w:hAnsi="Clara Sans" w:cs="Times New Roman"/>
          <w:color w:val="000000" w:themeColor="text1"/>
          <w:sz w:val="20"/>
          <w:szCs w:val="20"/>
          <w:lang w:val="en-GB"/>
        </w:rPr>
        <w:t>The Report on Quality of</w:t>
      </w:r>
      <w:r w:rsidR="00D569A0">
        <w:rPr>
          <w:rFonts w:ascii="Clara Sans" w:hAnsi="Clara Sans" w:cs="Times New Roman"/>
          <w:color w:val="000000" w:themeColor="text1"/>
          <w:sz w:val="20"/>
          <w:szCs w:val="20"/>
          <w:lang w:val="en-GB"/>
        </w:rPr>
        <w:t xml:space="preserve"> Related A</w:t>
      </w:r>
      <w:r w:rsidR="005C3D90" w:rsidRPr="00A12D7E">
        <w:rPr>
          <w:rFonts w:ascii="Clara Sans" w:hAnsi="Clara Sans" w:cs="Times New Roman"/>
          <w:color w:val="000000" w:themeColor="text1"/>
          <w:sz w:val="20"/>
          <w:szCs w:val="20"/>
          <w:lang w:val="en-GB"/>
        </w:rPr>
        <w:t>ctivities evaluates in particular quality of the teaching premises, quality of the USB Academic Library and its branches, the Faculty libraries, the provision of the USB Dormitories and Refectories,</w:t>
      </w:r>
      <w:r w:rsidR="00A12D7E">
        <w:rPr>
          <w:rFonts w:ascii="Clara Sans" w:hAnsi="Clara Sans" w:cs="Times New Roman"/>
          <w:color w:val="000000" w:themeColor="text1"/>
          <w:sz w:val="20"/>
          <w:szCs w:val="20"/>
          <w:lang w:val="en-GB"/>
        </w:rPr>
        <w:t xml:space="preserve"> </w:t>
      </w:r>
      <w:r w:rsidR="005C3D90" w:rsidRPr="00A12D7E">
        <w:rPr>
          <w:rFonts w:ascii="Clara Sans" w:hAnsi="Clara Sans" w:cs="Times New Roman"/>
          <w:color w:val="000000" w:themeColor="text1"/>
          <w:sz w:val="20"/>
          <w:szCs w:val="20"/>
          <w:lang w:val="en-GB"/>
        </w:rPr>
        <w:t>the quality of the infrastructure within the USB premises and other areas of operation of the USB and its components and quality of other services provided by the USB</w:t>
      </w:r>
      <w:r w:rsidR="00440B34" w:rsidRPr="00A12D7E">
        <w:rPr>
          <w:rFonts w:ascii="Clara Sans" w:hAnsi="Clara Sans" w:cs="Times New Roman"/>
          <w:color w:val="000000" w:themeColor="text1"/>
          <w:sz w:val="20"/>
          <w:szCs w:val="20"/>
          <w:lang w:val="en-GB"/>
        </w:rPr>
        <w:t>.</w:t>
      </w:r>
    </w:p>
    <w:p w14:paraId="261970EC" w14:textId="1DCCFE0A" w:rsidR="006250D1" w:rsidRPr="00A12D7E" w:rsidRDefault="006250D1" w:rsidP="007206E5">
      <w:pPr>
        <w:spacing w:after="100" w:line="240" w:lineRule="auto"/>
        <w:ind w:left="425" w:hanging="425"/>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(2) </w:t>
      </w:r>
      <w:r w:rsidRPr="00A12D7E">
        <w:rPr>
          <w:rFonts w:ascii="Clara Sans" w:hAnsi="Clara Sans" w:cs="Times New Roman"/>
          <w:color w:val="000000" w:themeColor="text1"/>
          <w:sz w:val="20"/>
          <w:szCs w:val="20"/>
          <w:lang w:val="en-GB"/>
        </w:rPr>
        <w:tab/>
      </w:r>
      <w:r w:rsidR="005C3D90" w:rsidRPr="00A12D7E">
        <w:rPr>
          <w:rFonts w:ascii="Clara Sans" w:hAnsi="Clara Sans" w:cs="Times New Roman"/>
          <w:color w:val="000000" w:themeColor="text1"/>
          <w:sz w:val="20"/>
          <w:szCs w:val="20"/>
          <w:lang w:val="en-GB"/>
        </w:rPr>
        <w:t xml:space="preserve">The </w:t>
      </w:r>
      <w:r w:rsidR="00D569A0">
        <w:rPr>
          <w:rFonts w:ascii="Clara Sans" w:hAnsi="Clara Sans" w:cs="Times New Roman"/>
          <w:color w:val="000000" w:themeColor="text1"/>
          <w:sz w:val="20"/>
          <w:szCs w:val="20"/>
          <w:lang w:val="en-GB"/>
        </w:rPr>
        <w:t>Report on Quality of the Related A</w:t>
      </w:r>
      <w:r w:rsidR="00D569A0" w:rsidRPr="00A12D7E">
        <w:rPr>
          <w:rFonts w:ascii="Clara Sans" w:hAnsi="Clara Sans" w:cs="Times New Roman"/>
          <w:color w:val="000000" w:themeColor="text1"/>
          <w:sz w:val="20"/>
          <w:szCs w:val="20"/>
          <w:lang w:val="en-GB"/>
        </w:rPr>
        <w:t xml:space="preserve">ctivities </w:t>
      </w:r>
      <w:r w:rsidR="00D569A0">
        <w:rPr>
          <w:rFonts w:ascii="Clara Sans" w:hAnsi="Clara Sans" w:cs="Times New Roman"/>
          <w:color w:val="000000" w:themeColor="text1"/>
          <w:sz w:val="20"/>
          <w:szCs w:val="20"/>
          <w:lang w:val="en-GB"/>
        </w:rPr>
        <w:t>is produced</w:t>
      </w:r>
      <w:r w:rsidR="005C3D90" w:rsidRPr="00A12D7E">
        <w:rPr>
          <w:rFonts w:ascii="Clara Sans" w:hAnsi="Clara Sans" w:cs="Times New Roman"/>
          <w:color w:val="000000" w:themeColor="text1"/>
          <w:sz w:val="20"/>
          <w:szCs w:val="20"/>
          <w:lang w:val="en-GB"/>
        </w:rPr>
        <w:t xml:space="preserve"> by the components and whole</w:t>
      </w:r>
      <w:r w:rsidR="00BC0191">
        <w:rPr>
          <w:rFonts w:ascii="Clara Sans" w:hAnsi="Clara Sans" w:cs="Times New Roman"/>
          <w:color w:val="000000" w:themeColor="text1"/>
          <w:sz w:val="20"/>
          <w:szCs w:val="20"/>
          <w:lang w:val="en-GB"/>
        </w:rPr>
        <w:t>-</w:t>
      </w:r>
      <w:r w:rsidR="005C3D90" w:rsidRPr="00A12D7E">
        <w:rPr>
          <w:rFonts w:ascii="Clara Sans" w:hAnsi="Clara Sans" w:cs="Times New Roman"/>
          <w:color w:val="000000" w:themeColor="text1"/>
          <w:sz w:val="20"/>
          <w:szCs w:val="20"/>
          <w:lang w:val="en-GB"/>
        </w:rPr>
        <w:t>university workplaces providing these activities, in connection to the nature of these services, according to the instructions of the Vice-Rector responsible for internal evaluation</w:t>
      </w:r>
      <w:r w:rsidR="00E8712D" w:rsidRPr="00A12D7E">
        <w:rPr>
          <w:rFonts w:ascii="Clara Sans" w:hAnsi="Clara Sans" w:cs="Times New Roman"/>
          <w:color w:val="000000" w:themeColor="text1"/>
          <w:sz w:val="20"/>
          <w:szCs w:val="20"/>
          <w:lang w:val="en-GB"/>
        </w:rPr>
        <w:t>.</w:t>
      </w:r>
    </w:p>
    <w:p w14:paraId="390DE58D" w14:textId="7A25B4B1" w:rsidR="006250D1" w:rsidRPr="00A12D7E" w:rsidRDefault="006250D1" w:rsidP="00A12D7E">
      <w:pPr>
        <w:spacing w:after="120" w:line="240" w:lineRule="auto"/>
        <w:ind w:left="425" w:hanging="425"/>
        <w:jc w:val="both"/>
        <w:rPr>
          <w:rFonts w:ascii="Clara Sans" w:hAnsi="Clara Sans" w:cs="Times New Roman"/>
          <w:color w:val="000000" w:themeColor="text1"/>
          <w:sz w:val="20"/>
          <w:szCs w:val="20"/>
          <w:lang w:val="en-GB"/>
        </w:rPr>
      </w:pPr>
      <w:r w:rsidRPr="00A12D7E">
        <w:rPr>
          <w:rFonts w:ascii="Clara Sans" w:hAnsi="Clara Sans" w:cs="Times New Roman"/>
          <w:color w:val="000000" w:themeColor="text1"/>
          <w:sz w:val="20"/>
          <w:szCs w:val="20"/>
          <w:lang w:val="en-GB"/>
        </w:rPr>
        <w:t xml:space="preserve">(3) </w:t>
      </w:r>
      <w:r w:rsidRPr="00A12D7E">
        <w:rPr>
          <w:rFonts w:ascii="Clara Sans" w:hAnsi="Clara Sans" w:cs="Times New Roman"/>
          <w:color w:val="000000" w:themeColor="text1"/>
          <w:sz w:val="20"/>
          <w:szCs w:val="20"/>
          <w:lang w:val="en-GB"/>
        </w:rPr>
        <w:tab/>
      </w:r>
      <w:r w:rsidR="005C3D90" w:rsidRPr="00A12D7E">
        <w:rPr>
          <w:rFonts w:ascii="Clara Sans" w:hAnsi="Clara Sans" w:cs="Times New Roman"/>
          <w:color w:val="000000" w:themeColor="text1"/>
          <w:sz w:val="20"/>
          <w:szCs w:val="20"/>
          <w:lang w:val="en-GB"/>
        </w:rPr>
        <w:t xml:space="preserve">The </w:t>
      </w:r>
      <w:r w:rsidR="00D569A0">
        <w:rPr>
          <w:rFonts w:ascii="Clara Sans" w:hAnsi="Clara Sans" w:cs="Times New Roman"/>
          <w:color w:val="000000" w:themeColor="text1"/>
          <w:sz w:val="20"/>
          <w:szCs w:val="20"/>
          <w:lang w:val="en-GB"/>
        </w:rPr>
        <w:t>S</w:t>
      </w:r>
      <w:r w:rsidR="00911BA9">
        <w:rPr>
          <w:rFonts w:ascii="Clara Sans" w:hAnsi="Clara Sans" w:cs="Times New Roman"/>
          <w:color w:val="000000" w:themeColor="text1"/>
          <w:sz w:val="20"/>
          <w:szCs w:val="20"/>
          <w:lang w:val="en-GB"/>
        </w:rPr>
        <w:t>elf-evaluation</w:t>
      </w:r>
      <w:r w:rsidR="005C3D90" w:rsidRPr="00A12D7E">
        <w:rPr>
          <w:rFonts w:ascii="Clara Sans" w:hAnsi="Clara Sans" w:cs="Times New Roman"/>
          <w:color w:val="000000" w:themeColor="text1"/>
          <w:sz w:val="20"/>
          <w:szCs w:val="20"/>
          <w:lang w:val="en-GB"/>
        </w:rPr>
        <w:t xml:space="preserve"> </w:t>
      </w:r>
      <w:r w:rsidR="00D569A0">
        <w:rPr>
          <w:rFonts w:ascii="Clara Sans" w:hAnsi="Clara Sans" w:cs="Times New Roman"/>
          <w:color w:val="000000" w:themeColor="text1"/>
          <w:sz w:val="20"/>
          <w:szCs w:val="20"/>
          <w:lang w:val="en-GB"/>
        </w:rPr>
        <w:t>Report on Quality of the Related A</w:t>
      </w:r>
      <w:r w:rsidR="00D569A0" w:rsidRPr="00A12D7E">
        <w:rPr>
          <w:rFonts w:ascii="Clara Sans" w:hAnsi="Clara Sans" w:cs="Times New Roman"/>
          <w:color w:val="000000" w:themeColor="text1"/>
          <w:sz w:val="20"/>
          <w:szCs w:val="20"/>
          <w:lang w:val="en-GB"/>
        </w:rPr>
        <w:t xml:space="preserve">ctivities </w:t>
      </w:r>
      <w:r w:rsidR="005C3D90" w:rsidRPr="00A12D7E">
        <w:rPr>
          <w:rFonts w:ascii="Clara Sans" w:hAnsi="Clara Sans" w:cs="Times New Roman"/>
          <w:color w:val="000000" w:themeColor="text1"/>
          <w:sz w:val="20"/>
          <w:szCs w:val="20"/>
          <w:lang w:val="en-GB"/>
        </w:rPr>
        <w:t xml:space="preserve">is produced at least every five years. An addendum to this report is </w:t>
      </w:r>
      <w:r w:rsidR="00567B05">
        <w:rPr>
          <w:rFonts w:ascii="Clara Sans" w:hAnsi="Clara Sans" w:cs="Times New Roman"/>
          <w:color w:val="000000" w:themeColor="text1"/>
          <w:sz w:val="20"/>
          <w:szCs w:val="20"/>
          <w:lang w:val="en-GB"/>
        </w:rPr>
        <w:t>produced</w:t>
      </w:r>
      <w:r w:rsidR="005C3D90" w:rsidRPr="00A12D7E">
        <w:rPr>
          <w:rFonts w:ascii="Clara Sans" w:hAnsi="Clara Sans" w:cs="Times New Roman"/>
          <w:color w:val="000000" w:themeColor="text1"/>
          <w:sz w:val="20"/>
          <w:szCs w:val="20"/>
          <w:lang w:val="en-GB"/>
        </w:rPr>
        <w:t xml:space="preserve"> annually, which in particular contains a description of </w:t>
      </w:r>
      <w:r w:rsidR="00A12D7E" w:rsidRPr="00A12D7E">
        <w:rPr>
          <w:rFonts w:ascii="Clara Sans" w:hAnsi="Clara Sans" w:cs="Times New Roman"/>
          <w:color w:val="000000" w:themeColor="text1"/>
          <w:sz w:val="20"/>
          <w:szCs w:val="20"/>
          <w:lang w:val="en-GB"/>
        </w:rPr>
        <w:t xml:space="preserve">the </w:t>
      </w:r>
      <w:r w:rsidR="005C3D90" w:rsidRPr="00A12D7E">
        <w:rPr>
          <w:rFonts w:ascii="Clara Sans" w:hAnsi="Clara Sans" w:cs="Times New Roman"/>
          <w:color w:val="000000" w:themeColor="text1"/>
          <w:sz w:val="20"/>
          <w:szCs w:val="20"/>
          <w:lang w:val="en-GB"/>
        </w:rPr>
        <w:t>structur</w:t>
      </w:r>
      <w:r w:rsidR="00A12D7E" w:rsidRPr="00A12D7E">
        <w:rPr>
          <w:rFonts w:ascii="Clara Sans" w:hAnsi="Clara Sans" w:cs="Times New Roman"/>
          <w:color w:val="000000" w:themeColor="text1"/>
          <w:sz w:val="20"/>
          <w:szCs w:val="20"/>
          <w:lang w:val="en-GB"/>
        </w:rPr>
        <w:t>e</w:t>
      </w:r>
      <w:r w:rsidR="005C3D90" w:rsidRPr="00A12D7E">
        <w:rPr>
          <w:rFonts w:ascii="Clara Sans" w:hAnsi="Clara Sans" w:cs="Times New Roman"/>
          <w:color w:val="000000" w:themeColor="text1"/>
          <w:sz w:val="20"/>
          <w:szCs w:val="20"/>
          <w:lang w:val="en-GB"/>
        </w:rPr>
        <w:t xml:space="preserve"> and content </w:t>
      </w:r>
      <w:r w:rsidR="00A12D7E" w:rsidRPr="00A12D7E">
        <w:rPr>
          <w:rFonts w:ascii="Clara Sans" w:hAnsi="Clara Sans" w:cs="Times New Roman"/>
          <w:color w:val="000000" w:themeColor="text1"/>
          <w:sz w:val="20"/>
          <w:szCs w:val="20"/>
          <w:lang w:val="en-GB"/>
        </w:rPr>
        <w:t>of activities carried out during the evaluated period and information on the use of feedback mechanisms or an audit.</w:t>
      </w:r>
      <w:r w:rsidR="005C3D90" w:rsidRPr="00A12D7E">
        <w:rPr>
          <w:rFonts w:ascii="Clara Sans" w:hAnsi="Clara Sans" w:cs="Times New Roman"/>
          <w:color w:val="000000" w:themeColor="text1"/>
          <w:sz w:val="20"/>
          <w:szCs w:val="20"/>
          <w:lang w:val="en-GB"/>
        </w:rPr>
        <w:t xml:space="preserve"> </w:t>
      </w:r>
    </w:p>
    <w:p w14:paraId="652C2790" w14:textId="490784C0" w:rsidR="0007340D" w:rsidRPr="00F55373" w:rsidRDefault="00652D4B" w:rsidP="009244A8">
      <w:pPr>
        <w:keepNext/>
        <w:spacing w:before="480" w:after="120" w:line="240" w:lineRule="auto"/>
        <w:jc w:val="center"/>
        <w:rPr>
          <w:rFonts w:ascii="Clara Sans" w:hAnsi="Clara Sans" w:cs="Times New Roman"/>
          <w:b/>
          <w:sz w:val="20"/>
          <w:szCs w:val="20"/>
          <w:lang w:val="en-GB"/>
        </w:rPr>
      </w:pPr>
      <w:r w:rsidRPr="00F55373">
        <w:rPr>
          <w:rFonts w:ascii="Clara Sans" w:hAnsi="Clara Sans"/>
          <w:b/>
          <w:sz w:val="20"/>
          <w:lang w:val="en-GB"/>
        </w:rPr>
        <w:t>Article</w:t>
      </w:r>
      <w:r w:rsidR="0007340D" w:rsidRPr="00F55373">
        <w:rPr>
          <w:rFonts w:ascii="Clara Sans" w:hAnsi="Clara Sans"/>
          <w:b/>
          <w:sz w:val="20"/>
          <w:lang w:val="en-GB"/>
        </w:rPr>
        <w:t xml:space="preserve"> </w:t>
      </w:r>
      <w:r w:rsidR="000811EB" w:rsidRPr="00F55373">
        <w:rPr>
          <w:rFonts w:ascii="Clara Sans" w:hAnsi="Clara Sans"/>
          <w:b/>
          <w:sz w:val="20"/>
          <w:lang w:val="en-GB"/>
        </w:rPr>
        <w:t>44</w:t>
      </w:r>
      <w:r w:rsidR="0007340D" w:rsidRPr="00F55373">
        <w:rPr>
          <w:rFonts w:ascii="Clara Sans" w:hAnsi="Clara Sans" w:cs="Times New Roman"/>
          <w:b/>
          <w:sz w:val="20"/>
          <w:szCs w:val="20"/>
          <w:lang w:val="en-GB"/>
        </w:rPr>
        <w:br/>
      </w:r>
      <w:r w:rsidR="00E25A00" w:rsidRPr="00F55373">
        <w:rPr>
          <w:rFonts w:ascii="Clara Sans" w:hAnsi="Clara Sans" w:cs="Times New Roman"/>
          <w:b/>
          <w:sz w:val="20"/>
          <w:szCs w:val="20"/>
          <w:lang w:val="en-GB"/>
        </w:rPr>
        <w:t>Information</w:t>
      </w:r>
      <w:r w:rsidR="0007340D" w:rsidRPr="00F55373">
        <w:rPr>
          <w:rFonts w:ascii="Clara Sans" w:hAnsi="Clara Sans" w:cs="Times New Roman"/>
          <w:b/>
          <w:sz w:val="20"/>
          <w:szCs w:val="20"/>
          <w:lang w:val="en-GB"/>
        </w:rPr>
        <w:t xml:space="preserve"> </w:t>
      </w:r>
      <w:r w:rsidR="00E25A00" w:rsidRPr="00F55373">
        <w:rPr>
          <w:rFonts w:ascii="Clara Sans" w:hAnsi="Clara Sans" w:cs="Times New Roman"/>
          <w:b/>
          <w:sz w:val="20"/>
          <w:szCs w:val="20"/>
          <w:lang w:val="en-GB"/>
        </w:rPr>
        <w:t>Publication</w:t>
      </w:r>
    </w:p>
    <w:p w14:paraId="69F6BB3E" w14:textId="283739B7" w:rsidR="0007340D" w:rsidRPr="00F55373" w:rsidRDefault="0007340D" w:rsidP="0007340D">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 (1) </w:t>
      </w:r>
      <w:r w:rsidRPr="00F55373">
        <w:rPr>
          <w:rFonts w:ascii="Clara Sans" w:hAnsi="Clara Sans" w:cs="Times New Roman"/>
          <w:color w:val="000000" w:themeColor="text1"/>
          <w:sz w:val="20"/>
          <w:szCs w:val="20"/>
          <w:lang w:val="en-GB"/>
        </w:rPr>
        <w:tab/>
      </w:r>
      <w:r w:rsidR="00A12D7E" w:rsidRPr="00F55373">
        <w:rPr>
          <w:rFonts w:ascii="Clara Sans" w:hAnsi="Clara Sans" w:cs="Times New Roman"/>
          <w:color w:val="000000" w:themeColor="text1"/>
          <w:sz w:val="20"/>
          <w:szCs w:val="20"/>
          <w:lang w:val="en-GB"/>
        </w:rPr>
        <w:t xml:space="preserve">The main results of evaluation of quality of </w:t>
      </w:r>
      <w:r w:rsidR="00F24FED" w:rsidRPr="00A12D7E">
        <w:rPr>
          <w:rFonts w:ascii="Clara Sans" w:hAnsi="Clara Sans" w:cs="Times New Roman"/>
          <w:color w:val="000000" w:themeColor="text1"/>
          <w:sz w:val="20"/>
          <w:szCs w:val="20"/>
          <w:lang w:val="en-GB"/>
        </w:rPr>
        <w:t>program</w:t>
      </w:r>
      <w:r w:rsidR="00F24FED">
        <w:rPr>
          <w:rFonts w:ascii="Clara Sans" w:hAnsi="Clara Sans" w:cs="Times New Roman"/>
          <w:color w:val="000000" w:themeColor="text1"/>
          <w:sz w:val="20"/>
          <w:szCs w:val="20"/>
          <w:lang w:val="en-GB"/>
        </w:rPr>
        <w:t>me</w:t>
      </w:r>
      <w:r w:rsidR="00F24FED" w:rsidRPr="00A12D7E">
        <w:rPr>
          <w:rFonts w:ascii="Clara Sans" w:hAnsi="Clara Sans" w:cs="Times New Roman"/>
          <w:color w:val="000000" w:themeColor="text1"/>
          <w:sz w:val="20"/>
          <w:szCs w:val="20"/>
          <w:lang w:val="en-GB"/>
        </w:rPr>
        <w:t>s</w:t>
      </w:r>
      <w:r w:rsidR="00F24FED">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00A12D7E" w:rsidRPr="00F55373">
        <w:rPr>
          <w:rFonts w:ascii="Clara Sans" w:hAnsi="Clara Sans" w:cs="Times New Roman"/>
          <w:color w:val="000000" w:themeColor="text1"/>
          <w:sz w:val="20"/>
          <w:szCs w:val="20"/>
          <w:lang w:val="en-GB"/>
        </w:rPr>
        <w:t>, Faculties creative activities and related activities are together with the adopted Internal Evaluation Board resolutions and a summary of the Internal Evaluation Board main agenda published on the public s</w:t>
      </w:r>
      <w:r w:rsidR="00F24FED">
        <w:rPr>
          <w:rFonts w:ascii="Clara Sans" w:hAnsi="Clara Sans" w:cs="Times New Roman"/>
          <w:color w:val="000000" w:themeColor="text1"/>
          <w:sz w:val="20"/>
          <w:szCs w:val="20"/>
          <w:lang w:val="en-GB"/>
        </w:rPr>
        <w:t>ection of the USB website. The Report on Internal Evaluation of Quality of Educational, C</w:t>
      </w:r>
      <w:r w:rsidR="00A12D7E" w:rsidRPr="00F55373">
        <w:rPr>
          <w:rFonts w:ascii="Clara Sans" w:hAnsi="Clara Sans" w:cs="Times New Roman"/>
          <w:color w:val="000000" w:themeColor="text1"/>
          <w:sz w:val="20"/>
          <w:szCs w:val="20"/>
          <w:lang w:val="en-GB"/>
        </w:rPr>
        <w:t>reativ</w:t>
      </w:r>
      <w:r w:rsidR="00F24FED">
        <w:rPr>
          <w:rFonts w:ascii="Clara Sans" w:hAnsi="Clara Sans" w:cs="Times New Roman"/>
          <w:color w:val="000000" w:themeColor="text1"/>
          <w:sz w:val="20"/>
          <w:szCs w:val="20"/>
          <w:lang w:val="en-GB"/>
        </w:rPr>
        <w:t>e and R</w:t>
      </w:r>
      <w:r w:rsidR="00A12D7E" w:rsidRPr="00F55373">
        <w:rPr>
          <w:rFonts w:ascii="Clara Sans" w:hAnsi="Clara Sans" w:cs="Times New Roman"/>
          <w:color w:val="000000" w:themeColor="text1"/>
          <w:sz w:val="20"/>
          <w:szCs w:val="20"/>
          <w:lang w:val="en-GB"/>
        </w:rPr>
        <w:t xml:space="preserve">elated </w:t>
      </w:r>
      <w:r w:rsidR="00F24FED">
        <w:rPr>
          <w:rFonts w:ascii="Clara Sans" w:hAnsi="Clara Sans" w:cs="Times New Roman"/>
          <w:color w:val="000000" w:themeColor="text1"/>
          <w:sz w:val="20"/>
          <w:szCs w:val="20"/>
          <w:lang w:val="en-GB"/>
        </w:rPr>
        <w:t>A</w:t>
      </w:r>
      <w:r w:rsidR="00A12D7E" w:rsidRPr="00F55373">
        <w:rPr>
          <w:rFonts w:ascii="Clara Sans" w:hAnsi="Clara Sans" w:cs="Times New Roman"/>
          <w:color w:val="000000" w:themeColor="text1"/>
          <w:sz w:val="20"/>
          <w:szCs w:val="20"/>
          <w:lang w:val="en-GB"/>
        </w:rPr>
        <w:t xml:space="preserve">ctivities of the USB and its addendums are made available to the USB and its components' bodies, the </w:t>
      </w:r>
      <w:r w:rsidR="00E20142">
        <w:rPr>
          <w:rFonts w:ascii="Clara Sans" w:hAnsi="Clara Sans" w:cs="Times New Roman"/>
          <w:color w:val="000000" w:themeColor="text1"/>
          <w:sz w:val="20"/>
          <w:szCs w:val="20"/>
          <w:lang w:val="en-GB"/>
        </w:rPr>
        <w:t>NAB</w:t>
      </w:r>
      <w:r w:rsidR="00A12D7E" w:rsidRPr="00F55373">
        <w:rPr>
          <w:rFonts w:ascii="Clara Sans" w:hAnsi="Clara Sans" w:cs="Times New Roman"/>
          <w:color w:val="000000" w:themeColor="text1"/>
          <w:sz w:val="20"/>
          <w:szCs w:val="20"/>
          <w:lang w:val="en-GB"/>
        </w:rPr>
        <w:t xml:space="preserve"> and relevant ministries.</w:t>
      </w:r>
    </w:p>
    <w:p w14:paraId="397A23FF" w14:textId="4E3C9C40" w:rsidR="004F79F8" w:rsidRPr="00F55373" w:rsidRDefault="0007340D" w:rsidP="004F79F8">
      <w:pPr>
        <w:spacing w:after="120" w:line="240" w:lineRule="auto"/>
        <w:ind w:left="426" w:hanging="426"/>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(2) </w:t>
      </w:r>
      <w:r w:rsidRPr="00F55373">
        <w:rPr>
          <w:rFonts w:ascii="Clara Sans" w:hAnsi="Clara Sans" w:cs="Times New Roman"/>
          <w:color w:val="000000" w:themeColor="text1"/>
          <w:sz w:val="20"/>
          <w:szCs w:val="20"/>
          <w:lang w:val="en-GB"/>
        </w:rPr>
        <w:tab/>
      </w:r>
      <w:r w:rsidR="00277FC7" w:rsidRPr="00F55373">
        <w:rPr>
          <w:rFonts w:ascii="Clara Sans" w:hAnsi="Clara Sans" w:cs="Times New Roman"/>
          <w:color w:val="000000" w:themeColor="text1"/>
          <w:sz w:val="20"/>
          <w:szCs w:val="20"/>
          <w:lang w:val="en-GB"/>
        </w:rPr>
        <w:t xml:space="preserve">In accordance with the law and other specific legal regulations, the public section of the USB website also publishes information on the </w:t>
      </w:r>
      <w:r w:rsidR="00F24FED" w:rsidRPr="00A12D7E">
        <w:rPr>
          <w:rFonts w:ascii="Clara Sans" w:hAnsi="Clara Sans" w:cs="Times New Roman"/>
          <w:color w:val="000000" w:themeColor="text1"/>
          <w:sz w:val="20"/>
          <w:szCs w:val="20"/>
          <w:lang w:val="en-GB"/>
        </w:rPr>
        <w:t>program</w:t>
      </w:r>
      <w:r w:rsidR="00F24FED">
        <w:rPr>
          <w:rFonts w:ascii="Clara Sans" w:hAnsi="Clara Sans" w:cs="Times New Roman"/>
          <w:color w:val="000000" w:themeColor="text1"/>
          <w:sz w:val="20"/>
          <w:szCs w:val="20"/>
          <w:lang w:val="en-GB"/>
        </w:rPr>
        <w:t>me</w:t>
      </w:r>
      <w:r w:rsidR="00F24FED" w:rsidRPr="00A12D7E">
        <w:rPr>
          <w:rFonts w:ascii="Clara Sans" w:hAnsi="Clara Sans" w:cs="Times New Roman"/>
          <w:color w:val="000000" w:themeColor="text1"/>
          <w:sz w:val="20"/>
          <w:szCs w:val="20"/>
          <w:lang w:val="en-GB"/>
        </w:rPr>
        <w:t>s</w:t>
      </w:r>
      <w:r w:rsidR="00F24FED">
        <w:rPr>
          <w:rFonts w:ascii="Clara Sans" w:hAnsi="Clara Sans" w:cs="Times New Roman"/>
          <w:color w:val="000000" w:themeColor="text1"/>
          <w:sz w:val="20"/>
          <w:szCs w:val="20"/>
          <w:lang w:val="en-GB"/>
        </w:rPr>
        <w:t xml:space="preserve"> of </w:t>
      </w:r>
      <w:r w:rsidR="00B00D07">
        <w:rPr>
          <w:rFonts w:ascii="Clara Sans" w:hAnsi="Clara Sans" w:cs="Times New Roman"/>
          <w:color w:val="000000" w:themeColor="text1"/>
          <w:sz w:val="20"/>
          <w:szCs w:val="20"/>
          <w:lang w:val="en-GB"/>
        </w:rPr>
        <w:t>studies</w:t>
      </w:r>
      <w:r w:rsidR="00F24FED">
        <w:rPr>
          <w:rFonts w:ascii="Clara Sans" w:hAnsi="Clara Sans" w:cs="Times New Roman"/>
          <w:color w:val="000000" w:themeColor="text1"/>
          <w:sz w:val="20"/>
          <w:szCs w:val="20"/>
          <w:lang w:val="en-GB"/>
        </w:rPr>
        <w:t xml:space="preserve"> </w:t>
      </w:r>
      <w:r w:rsidR="00BC0191">
        <w:rPr>
          <w:rFonts w:ascii="Clara Sans" w:hAnsi="Clara Sans" w:cs="Times New Roman"/>
          <w:color w:val="000000" w:themeColor="text1"/>
          <w:sz w:val="20"/>
          <w:szCs w:val="20"/>
          <w:lang w:val="en-GB"/>
        </w:rPr>
        <w:t>provided by the U</w:t>
      </w:r>
      <w:r w:rsidR="00277FC7" w:rsidRPr="00F55373">
        <w:rPr>
          <w:rFonts w:ascii="Clara Sans" w:hAnsi="Clara Sans" w:cs="Times New Roman"/>
          <w:color w:val="000000" w:themeColor="text1"/>
          <w:sz w:val="20"/>
          <w:szCs w:val="20"/>
          <w:lang w:val="en-GB"/>
        </w:rPr>
        <w:t>niversit</w:t>
      </w:r>
      <w:r w:rsidR="00F24FED">
        <w:rPr>
          <w:rFonts w:ascii="Clara Sans" w:hAnsi="Clara Sans" w:cs="Times New Roman"/>
          <w:color w:val="000000" w:themeColor="text1"/>
          <w:sz w:val="20"/>
          <w:szCs w:val="20"/>
          <w:lang w:val="en-GB"/>
        </w:rPr>
        <w:t>y and a list of areas in which</w:t>
      </w:r>
      <w:r w:rsidR="00277FC7" w:rsidRPr="00F55373">
        <w:rPr>
          <w:rFonts w:ascii="Clara Sans" w:hAnsi="Clara Sans" w:cs="Times New Roman"/>
          <w:color w:val="000000" w:themeColor="text1"/>
          <w:sz w:val="20"/>
          <w:szCs w:val="20"/>
          <w:lang w:val="en-GB"/>
        </w:rPr>
        <w:t xml:space="preserve"> the USB </w:t>
      </w:r>
      <w:r w:rsidR="00F24FED">
        <w:rPr>
          <w:rFonts w:ascii="Clara Sans" w:hAnsi="Clara Sans" w:cs="Times New Roman"/>
          <w:color w:val="000000" w:themeColor="text1"/>
          <w:sz w:val="20"/>
          <w:szCs w:val="20"/>
          <w:lang w:val="en-GB"/>
        </w:rPr>
        <w:t xml:space="preserve">is </w:t>
      </w:r>
      <w:r w:rsidR="00277FC7" w:rsidRPr="00F55373">
        <w:rPr>
          <w:rFonts w:ascii="Clara Sans" w:hAnsi="Clara Sans" w:cs="Times New Roman"/>
          <w:color w:val="000000" w:themeColor="text1"/>
          <w:sz w:val="20"/>
          <w:szCs w:val="20"/>
          <w:lang w:val="en-GB"/>
        </w:rPr>
        <w:t xml:space="preserve">authorized to hold a habilitation procedure or a procedure of the appointment of </w:t>
      </w:r>
      <w:r w:rsidR="00F24FED">
        <w:rPr>
          <w:rFonts w:ascii="Clara Sans" w:hAnsi="Clara Sans" w:cs="Times New Roman"/>
          <w:color w:val="000000" w:themeColor="text1"/>
          <w:sz w:val="20"/>
          <w:szCs w:val="20"/>
          <w:lang w:val="en-GB"/>
        </w:rPr>
        <w:t xml:space="preserve">full </w:t>
      </w:r>
      <w:r w:rsidR="00277FC7" w:rsidRPr="00F55373">
        <w:rPr>
          <w:rFonts w:ascii="Clara Sans" w:hAnsi="Clara Sans" w:cs="Times New Roman"/>
          <w:color w:val="000000" w:themeColor="text1"/>
          <w:sz w:val="20"/>
          <w:szCs w:val="20"/>
          <w:lang w:val="en-GB"/>
        </w:rPr>
        <w:t>professors</w:t>
      </w:r>
      <w:r w:rsidR="00F24FED">
        <w:rPr>
          <w:rFonts w:ascii="Clara Sans" w:hAnsi="Clara Sans" w:cs="Times New Roman"/>
          <w:color w:val="000000" w:themeColor="text1"/>
          <w:sz w:val="20"/>
          <w:szCs w:val="20"/>
          <w:lang w:val="en-GB"/>
        </w:rPr>
        <w:t>hip</w:t>
      </w:r>
      <w:r w:rsidR="00277FC7" w:rsidRPr="00F55373">
        <w:rPr>
          <w:rFonts w:ascii="Clara Sans" w:hAnsi="Clara Sans" w:cs="Times New Roman"/>
          <w:color w:val="000000" w:themeColor="text1"/>
          <w:sz w:val="20"/>
          <w:szCs w:val="20"/>
          <w:lang w:val="en-GB"/>
        </w:rPr>
        <w:t>.</w:t>
      </w:r>
    </w:p>
    <w:p w14:paraId="0284D16F" w14:textId="50367A73" w:rsidR="000B0232" w:rsidRPr="00F55373" w:rsidRDefault="00E25A00" w:rsidP="007206E5">
      <w:pPr>
        <w:spacing w:before="600" w:after="120" w:line="240" w:lineRule="auto"/>
        <w:ind w:left="426" w:hanging="426"/>
        <w:jc w:val="center"/>
        <w:rPr>
          <w:rFonts w:ascii="Clara Sans" w:eastAsia="Times New Roman" w:hAnsi="Clara Sans" w:cs="Times New Roman"/>
          <w:sz w:val="24"/>
          <w:szCs w:val="24"/>
          <w:lang w:val="en-GB" w:eastAsia="cs-CZ"/>
        </w:rPr>
      </w:pPr>
      <w:r w:rsidRPr="00F55373">
        <w:rPr>
          <w:rFonts w:ascii="Clara Sans" w:eastAsia="Times New Roman" w:hAnsi="Clara Sans" w:cs="Times New Roman"/>
          <w:b/>
          <w:sz w:val="24"/>
          <w:szCs w:val="24"/>
          <w:lang w:val="en-GB" w:eastAsia="cs-CZ"/>
        </w:rPr>
        <w:t>PART FIVE</w:t>
      </w:r>
      <w:r w:rsidR="000B0232" w:rsidRPr="00F55373">
        <w:rPr>
          <w:rFonts w:ascii="Clara Sans" w:eastAsia="Times New Roman" w:hAnsi="Clara Sans" w:cs="Times New Roman"/>
          <w:b/>
          <w:sz w:val="24"/>
          <w:szCs w:val="24"/>
          <w:lang w:val="en-GB" w:eastAsia="cs-CZ"/>
        </w:rPr>
        <w:br/>
      </w:r>
      <w:r w:rsidRPr="00F55373">
        <w:rPr>
          <w:rFonts w:ascii="Clara Sans" w:eastAsia="Times New Roman" w:hAnsi="Clara Sans" w:cs="Times New Roman"/>
          <w:b/>
          <w:sz w:val="24"/>
          <w:szCs w:val="24"/>
          <w:lang w:val="en-GB" w:eastAsia="cs-CZ"/>
        </w:rPr>
        <w:t xml:space="preserve">IMPROVEMENT, </w:t>
      </w:r>
      <w:r w:rsidR="00277FC7" w:rsidRPr="00F55373">
        <w:rPr>
          <w:rFonts w:ascii="Clara Sans" w:eastAsia="Times New Roman" w:hAnsi="Clara Sans" w:cs="Times New Roman"/>
          <w:b/>
          <w:sz w:val="24"/>
          <w:szCs w:val="24"/>
          <w:lang w:val="en-GB" w:eastAsia="cs-CZ"/>
        </w:rPr>
        <w:t>CORRECTIVE</w:t>
      </w:r>
      <w:r w:rsidRPr="00F55373">
        <w:rPr>
          <w:rFonts w:ascii="Clara Sans" w:eastAsia="Times New Roman" w:hAnsi="Clara Sans" w:cs="Times New Roman"/>
          <w:b/>
          <w:sz w:val="24"/>
          <w:szCs w:val="24"/>
          <w:lang w:val="en-GB" w:eastAsia="cs-CZ"/>
        </w:rPr>
        <w:t xml:space="preserve"> AND PREVENTIVE </w:t>
      </w:r>
      <w:r w:rsidR="00B00D07">
        <w:rPr>
          <w:rFonts w:ascii="Clara Sans" w:eastAsia="Times New Roman" w:hAnsi="Clara Sans" w:cs="Times New Roman"/>
          <w:b/>
          <w:sz w:val="24"/>
          <w:szCs w:val="24"/>
          <w:lang w:val="en-GB" w:eastAsia="cs-CZ"/>
        </w:rPr>
        <w:t>ORDINANCE</w:t>
      </w:r>
      <w:r w:rsidRPr="00F55373">
        <w:rPr>
          <w:rFonts w:ascii="Clara Sans" w:eastAsia="Times New Roman" w:hAnsi="Clara Sans" w:cs="Times New Roman"/>
          <w:b/>
          <w:sz w:val="24"/>
          <w:szCs w:val="24"/>
          <w:lang w:val="en-GB" w:eastAsia="cs-CZ"/>
        </w:rPr>
        <w:t>S</w:t>
      </w:r>
    </w:p>
    <w:p w14:paraId="3C634CB1" w14:textId="235B9D58" w:rsidR="000B0232" w:rsidRPr="00F55373" w:rsidRDefault="00652D4B" w:rsidP="007206E5">
      <w:pPr>
        <w:spacing w:before="480" w:after="120" w:line="240" w:lineRule="auto"/>
        <w:jc w:val="center"/>
        <w:rPr>
          <w:rFonts w:ascii="Clara Sans" w:hAnsi="Clara Sans" w:cs="Times New Roman"/>
          <w:b/>
          <w:sz w:val="20"/>
          <w:szCs w:val="20"/>
          <w:lang w:val="en-GB"/>
        </w:rPr>
      </w:pPr>
      <w:r w:rsidRPr="00F55373">
        <w:rPr>
          <w:rFonts w:ascii="Clara Sans" w:hAnsi="Clara Sans"/>
          <w:b/>
          <w:sz w:val="20"/>
          <w:lang w:val="en-GB"/>
        </w:rPr>
        <w:t>Article</w:t>
      </w:r>
      <w:r w:rsidR="000B0232" w:rsidRPr="00F55373">
        <w:rPr>
          <w:rFonts w:ascii="Clara Sans" w:hAnsi="Clara Sans"/>
          <w:b/>
          <w:sz w:val="20"/>
          <w:lang w:val="en-GB"/>
        </w:rPr>
        <w:t xml:space="preserve"> 4</w:t>
      </w:r>
      <w:r w:rsidR="000811EB" w:rsidRPr="00F55373">
        <w:rPr>
          <w:rFonts w:ascii="Clara Sans" w:hAnsi="Clara Sans"/>
          <w:b/>
          <w:sz w:val="20"/>
          <w:lang w:val="en-GB"/>
        </w:rPr>
        <w:t>5</w:t>
      </w:r>
      <w:r w:rsidR="000B0232" w:rsidRPr="00F55373">
        <w:rPr>
          <w:rFonts w:ascii="Clara Sans" w:hAnsi="Clara Sans" w:cs="Times New Roman"/>
          <w:b/>
          <w:sz w:val="20"/>
          <w:szCs w:val="20"/>
          <w:lang w:val="en-GB"/>
        </w:rPr>
        <w:br/>
      </w:r>
      <w:r w:rsidR="00C22F01" w:rsidRPr="00F55373">
        <w:rPr>
          <w:rFonts w:ascii="Clara Sans" w:hAnsi="Clara Sans" w:cs="Times New Roman"/>
          <w:b/>
          <w:sz w:val="20"/>
          <w:szCs w:val="20"/>
          <w:lang w:val="en-GB"/>
        </w:rPr>
        <w:t xml:space="preserve">Improvement, Corrective and Preventive </w:t>
      </w:r>
      <w:r w:rsidR="00B00D07">
        <w:rPr>
          <w:rFonts w:ascii="Clara Sans" w:hAnsi="Clara Sans" w:cs="Times New Roman"/>
          <w:b/>
          <w:sz w:val="20"/>
          <w:szCs w:val="20"/>
          <w:lang w:val="en-GB"/>
        </w:rPr>
        <w:t>Ordinance</w:t>
      </w:r>
      <w:r w:rsidR="00C22F01" w:rsidRPr="00F55373">
        <w:rPr>
          <w:rFonts w:ascii="Clara Sans" w:hAnsi="Clara Sans" w:cs="Times New Roman"/>
          <w:b/>
          <w:sz w:val="20"/>
          <w:szCs w:val="20"/>
          <w:lang w:val="en-GB"/>
        </w:rPr>
        <w:t xml:space="preserve">s in the </w:t>
      </w:r>
      <w:r w:rsidR="00F24FED">
        <w:rPr>
          <w:rFonts w:ascii="Clara Sans" w:hAnsi="Clara Sans" w:cs="Times New Roman"/>
          <w:b/>
          <w:sz w:val="20"/>
          <w:szCs w:val="20"/>
          <w:lang w:val="en-GB"/>
        </w:rPr>
        <w:t>Quality Assurance and Evaluation System</w:t>
      </w:r>
    </w:p>
    <w:p w14:paraId="4881F313" w14:textId="48067C14" w:rsidR="000B0232" w:rsidRPr="00F55373" w:rsidRDefault="000B0232" w:rsidP="009244A8">
      <w:pPr>
        <w:spacing w:after="6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(1) </w:t>
      </w:r>
      <w:r w:rsidRPr="00F55373">
        <w:rPr>
          <w:rFonts w:ascii="Clara Sans" w:hAnsi="Clara Sans" w:cs="Times New Roman"/>
          <w:color w:val="000000" w:themeColor="text1"/>
          <w:sz w:val="20"/>
          <w:szCs w:val="20"/>
          <w:lang w:val="en-GB"/>
        </w:rPr>
        <w:tab/>
      </w:r>
      <w:r w:rsidR="00277FC7" w:rsidRPr="00F55373">
        <w:rPr>
          <w:rFonts w:ascii="Clara Sans" w:hAnsi="Clara Sans" w:cs="Times New Roman"/>
          <w:color w:val="000000" w:themeColor="text1"/>
          <w:sz w:val="20"/>
          <w:szCs w:val="20"/>
          <w:lang w:val="en-GB"/>
        </w:rPr>
        <w:t xml:space="preserve">At all levels of management, the USB is committed to continuous improvement in the quality of all principal, managerial and support processes and activities realized by the USB, its </w:t>
      </w:r>
      <w:r w:rsidR="00277FC7" w:rsidRPr="00F55373">
        <w:rPr>
          <w:rFonts w:ascii="Clara Sans" w:hAnsi="Clara Sans" w:cs="Times New Roman"/>
          <w:color w:val="000000" w:themeColor="text1"/>
          <w:sz w:val="20"/>
          <w:szCs w:val="20"/>
          <w:lang w:val="en-GB"/>
        </w:rPr>
        <w:lastRenderedPageBreak/>
        <w:t>Faculties and other components, and continuously improves the efficiency of the internal quality assurance system. For this purpose,</w:t>
      </w:r>
      <w:r w:rsidR="00F55373">
        <w:rPr>
          <w:rFonts w:ascii="Clara Sans" w:hAnsi="Clara Sans" w:cs="Times New Roman"/>
          <w:color w:val="000000" w:themeColor="text1"/>
          <w:sz w:val="20"/>
          <w:szCs w:val="20"/>
          <w:lang w:val="en-GB"/>
        </w:rPr>
        <w:t xml:space="preserve"> </w:t>
      </w:r>
      <w:r w:rsidR="00277FC7" w:rsidRPr="00F55373">
        <w:rPr>
          <w:rFonts w:ascii="Clara Sans" w:hAnsi="Clara Sans" w:cs="Times New Roman"/>
          <w:color w:val="000000" w:themeColor="text1"/>
          <w:sz w:val="20"/>
          <w:szCs w:val="20"/>
          <w:lang w:val="en-GB"/>
        </w:rPr>
        <w:t>the following are used in particular:</w:t>
      </w:r>
    </w:p>
    <w:p w14:paraId="3C570967" w14:textId="4C0EBC65" w:rsidR="000B0232" w:rsidRPr="00F55373" w:rsidRDefault="00277FC7" w:rsidP="00277FC7">
      <w:pPr>
        <w:pStyle w:val="Odstavecseseznamem"/>
        <w:numPr>
          <w:ilvl w:val="0"/>
          <w:numId w:val="20"/>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adopted policies and quality objectives</w:t>
      </w:r>
      <w:r w:rsidR="000B0232" w:rsidRPr="00F55373">
        <w:rPr>
          <w:rFonts w:ascii="Clara Sans" w:hAnsi="Clara Sans" w:cs="Times New Roman"/>
          <w:color w:val="000000" w:themeColor="text1"/>
          <w:sz w:val="20"/>
          <w:szCs w:val="20"/>
          <w:lang w:val="en-GB"/>
        </w:rPr>
        <w:t>,</w:t>
      </w:r>
    </w:p>
    <w:p w14:paraId="721084AA" w14:textId="29246837" w:rsidR="000B0232" w:rsidRPr="00F55373" w:rsidRDefault="00277FC7" w:rsidP="00277FC7">
      <w:pPr>
        <w:pStyle w:val="Odstavecseseznamem"/>
        <w:numPr>
          <w:ilvl w:val="0"/>
          <w:numId w:val="20"/>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the results of internal as well as external audits</w:t>
      </w:r>
      <w:r w:rsidR="000B0232" w:rsidRPr="00F55373">
        <w:rPr>
          <w:rFonts w:ascii="Clara Sans" w:hAnsi="Clara Sans" w:cs="Times New Roman"/>
          <w:color w:val="000000" w:themeColor="text1"/>
          <w:sz w:val="20"/>
          <w:szCs w:val="20"/>
          <w:lang w:val="en-GB"/>
        </w:rPr>
        <w:t>,</w:t>
      </w:r>
    </w:p>
    <w:p w14:paraId="7EBE5C33" w14:textId="31578572" w:rsidR="000B0232" w:rsidRPr="00F55373" w:rsidRDefault="00277FC7" w:rsidP="009244A8">
      <w:pPr>
        <w:pStyle w:val="Odstavecseseznamem"/>
        <w:numPr>
          <w:ilvl w:val="0"/>
          <w:numId w:val="20"/>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outcomes of previous ev</w:t>
      </w:r>
      <w:r w:rsidR="005643C9" w:rsidRPr="00F55373">
        <w:rPr>
          <w:rFonts w:ascii="Clara Sans" w:hAnsi="Clara Sans" w:cs="Times New Roman"/>
          <w:color w:val="000000" w:themeColor="text1"/>
          <w:sz w:val="20"/>
          <w:szCs w:val="20"/>
          <w:lang w:val="en-GB"/>
        </w:rPr>
        <w:t>aluations</w:t>
      </w:r>
      <w:r w:rsidR="000B0232" w:rsidRPr="00F55373">
        <w:rPr>
          <w:rFonts w:ascii="Clara Sans" w:hAnsi="Clara Sans" w:cs="Times New Roman"/>
          <w:color w:val="000000" w:themeColor="text1"/>
          <w:sz w:val="20"/>
          <w:szCs w:val="20"/>
          <w:lang w:val="en-GB"/>
        </w:rPr>
        <w:t>,</w:t>
      </w:r>
    </w:p>
    <w:p w14:paraId="67E406D6" w14:textId="463C0378" w:rsidR="000B0232" w:rsidRPr="00F55373" w:rsidRDefault="000B0232" w:rsidP="009244A8">
      <w:pPr>
        <w:pStyle w:val="Odstavecseseznamem"/>
        <w:numPr>
          <w:ilvl w:val="0"/>
          <w:numId w:val="20"/>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dat</w:t>
      </w:r>
      <w:r w:rsidR="005643C9" w:rsidRPr="00F55373">
        <w:rPr>
          <w:rFonts w:ascii="Clara Sans" w:hAnsi="Clara Sans" w:cs="Times New Roman"/>
          <w:color w:val="000000" w:themeColor="text1"/>
          <w:sz w:val="20"/>
          <w:szCs w:val="20"/>
          <w:lang w:val="en-GB"/>
        </w:rPr>
        <w:t>a analysis</w:t>
      </w:r>
      <w:r w:rsidRPr="00F55373">
        <w:rPr>
          <w:rFonts w:ascii="Clara Sans" w:hAnsi="Clara Sans" w:cs="Times New Roman"/>
          <w:color w:val="000000" w:themeColor="text1"/>
          <w:sz w:val="20"/>
          <w:szCs w:val="20"/>
          <w:lang w:val="en-GB"/>
        </w:rPr>
        <w:t>,</w:t>
      </w:r>
    </w:p>
    <w:p w14:paraId="31E738C1" w14:textId="54060379" w:rsidR="000B0232" w:rsidRPr="00F55373" w:rsidRDefault="005643C9" w:rsidP="009244A8">
      <w:pPr>
        <w:pStyle w:val="Odstavecseseznamem"/>
        <w:numPr>
          <w:ilvl w:val="0"/>
          <w:numId w:val="20"/>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adopted corrective </w:t>
      </w:r>
      <w:r w:rsidR="00F55373" w:rsidRPr="00F55373">
        <w:rPr>
          <w:rFonts w:ascii="Clara Sans" w:hAnsi="Clara Sans" w:cs="Times New Roman"/>
          <w:color w:val="000000" w:themeColor="text1"/>
          <w:sz w:val="20"/>
          <w:szCs w:val="20"/>
          <w:lang w:val="en-GB"/>
        </w:rPr>
        <w:t>and</w:t>
      </w:r>
      <w:r w:rsidRPr="00F55373">
        <w:rPr>
          <w:rFonts w:ascii="Clara Sans" w:hAnsi="Clara Sans" w:cs="Times New Roman"/>
          <w:color w:val="000000" w:themeColor="text1"/>
          <w:sz w:val="20"/>
          <w:szCs w:val="20"/>
          <w:lang w:val="en-GB"/>
        </w:rPr>
        <w:t xml:space="preserve"> preventive </w:t>
      </w:r>
      <w:r w:rsidR="00B00D07">
        <w:rPr>
          <w:rFonts w:ascii="Clara Sans" w:hAnsi="Clara Sans" w:cs="Times New Roman"/>
          <w:color w:val="000000" w:themeColor="text1"/>
          <w:sz w:val="20"/>
          <w:szCs w:val="20"/>
          <w:lang w:val="en-GB"/>
        </w:rPr>
        <w:t>Ordinance</w:t>
      </w:r>
      <w:r w:rsidRPr="00F55373">
        <w:rPr>
          <w:rFonts w:ascii="Clara Sans" w:hAnsi="Clara Sans" w:cs="Times New Roman"/>
          <w:color w:val="000000" w:themeColor="text1"/>
          <w:sz w:val="20"/>
          <w:szCs w:val="20"/>
          <w:lang w:val="en-GB"/>
        </w:rPr>
        <w:t>s</w:t>
      </w:r>
      <w:r w:rsidR="000B0232" w:rsidRPr="00F55373">
        <w:rPr>
          <w:rFonts w:ascii="Clara Sans" w:hAnsi="Clara Sans" w:cs="Times New Roman"/>
          <w:color w:val="000000" w:themeColor="text1"/>
          <w:sz w:val="20"/>
          <w:szCs w:val="20"/>
          <w:lang w:val="en-GB"/>
        </w:rPr>
        <w:t>,</w:t>
      </w:r>
    </w:p>
    <w:p w14:paraId="0E790501" w14:textId="7DC1FDDA" w:rsidR="000B0232" w:rsidRPr="00F55373" w:rsidRDefault="005643C9" w:rsidP="005643C9">
      <w:pPr>
        <w:pStyle w:val="Odstavecseseznamem"/>
        <w:numPr>
          <w:ilvl w:val="0"/>
          <w:numId w:val="20"/>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opinions, recommendations and suggestions of the International Council, the Internal Evaluation Board, members of the Academic Community of the USB and other internal and external agents</w:t>
      </w:r>
      <w:r w:rsidR="000B0232" w:rsidRPr="00F55373">
        <w:rPr>
          <w:rFonts w:ascii="Clara Sans" w:hAnsi="Clara Sans" w:cs="Times New Roman"/>
          <w:color w:val="000000" w:themeColor="text1"/>
          <w:sz w:val="20"/>
          <w:szCs w:val="20"/>
          <w:lang w:val="en-GB"/>
        </w:rPr>
        <w:t>,</w:t>
      </w:r>
    </w:p>
    <w:p w14:paraId="53C1B661" w14:textId="04D21943" w:rsidR="000B0232" w:rsidRPr="00F55373" w:rsidRDefault="005643C9" w:rsidP="005643C9">
      <w:pPr>
        <w:pStyle w:val="Odstavecseseznamem"/>
        <w:numPr>
          <w:ilvl w:val="0"/>
          <w:numId w:val="20"/>
        </w:numPr>
        <w:spacing w:after="120" w:line="240" w:lineRule="auto"/>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periodic reviews of the </w:t>
      </w:r>
      <w:r w:rsidR="00F24FED">
        <w:rPr>
          <w:rFonts w:ascii="Clara Sans" w:hAnsi="Clara Sans" w:cs="Times New Roman"/>
          <w:color w:val="000000" w:themeColor="text1"/>
          <w:sz w:val="20"/>
          <w:szCs w:val="20"/>
          <w:lang w:val="en-GB"/>
        </w:rPr>
        <w:t>Quality Assurance and Evaluation System</w:t>
      </w:r>
      <w:r w:rsidR="000B0232" w:rsidRPr="00F55373">
        <w:rPr>
          <w:rFonts w:ascii="Clara Sans" w:hAnsi="Clara Sans" w:cs="Times New Roman"/>
          <w:color w:val="000000" w:themeColor="text1"/>
          <w:sz w:val="20"/>
          <w:szCs w:val="20"/>
          <w:lang w:val="en-GB"/>
        </w:rPr>
        <w:t>.</w:t>
      </w:r>
    </w:p>
    <w:p w14:paraId="497E77DC" w14:textId="2158A1E1" w:rsidR="000B0232" w:rsidRPr="00F55373" w:rsidRDefault="000B0232" w:rsidP="000B0232">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(2) </w:t>
      </w:r>
      <w:r w:rsidRPr="00F55373">
        <w:rPr>
          <w:rFonts w:ascii="Clara Sans" w:hAnsi="Clara Sans" w:cs="Times New Roman"/>
          <w:color w:val="000000" w:themeColor="text1"/>
          <w:sz w:val="20"/>
          <w:szCs w:val="20"/>
          <w:lang w:val="en-GB"/>
        </w:rPr>
        <w:tab/>
      </w:r>
      <w:r w:rsidR="005643C9" w:rsidRPr="00F55373">
        <w:rPr>
          <w:rFonts w:ascii="Clara Sans" w:hAnsi="Clara Sans" w:cs="Times New Roman"/>
          <w:color w:val="000000" w:themeColor="text1"/>
          <w:sz w:val="20"/>
          <w:szCs w:val="20"/>
          <w:lang w:val="en-GB"/>
        </w:rPr>
        <w:t xml:space="preserve">The USB, within its established </w:t>
      </w:r>
      <w:r w:rsidR="00F24FED">
        <w:rPr>
          <w:rFonts w:ascii="Clara Sans" w:hAnsi="Clara Sans" w:cs="Times New Roman"/>
          <w:color w:val="000000" w:themeColor="text1"/>
          <w:sz w:val="20"/>
          <w:szCs w:val="20"/>
          <w:lang w:val="en-GB"/>
        </w:rPr>
        <w:t>Quality Assurance and Evaluation System</w:t>
      </w:r>
      <w:r w:rsidR="005643C9" w:rsidRPr="00F55373">
        <w:rPr>
          <w:rFonts w:ascii="Clara Sans" w:hAnsi="Clara Sans" w:cs="Times New Roman"/>
          <w:color w:val="000000" w:themeColor="text1"/>
          <w:sz w:val="20"/>
          <w:szCs w:val="20"/>
          <w:lang w:val="en-GB"/>
        </w:rPr>
        <w:t>, ens</w:t>
      </w:r>
      <w:r w:rsidR="00F24FED">
        <w:rPr>
          <w:rFonts w:ascii="Clara Sans" w:hAnsi="Clara Sans" w:cs="Times New Roman"/>
          <w:color w:val="000000" w:themeColor="text1"/>
          <w:sz w:val="20"/>
          <w:szCs w:val="20"/>
          <w:lang w:val="en-GB"/>
        </w:rPr>
        <w:t>ures that a process or another part</w:t>
      </w:r>
      <w:r w:rsidR="005643C9" w:rsidRPr="00F55373">
        <w:rPr>
          <w:rFonts w:ascii="Clara Sans" w:hAnsi="Clara Sans" w:cs="Times New Roman"/>
          <w:color w:val="000000" w:themeColor="text1"/>
          <w:sz w:val="20"/>
          <w:szCs w:val="20"/>
          <w:lang w:val="en-GB"/>
        </w:rPr>
        <w:t xml:space="preserve"> of the USB </w:t>
      </w:r>
      <w:r w:rsidR="00F24FED">
        <w:rPr>
          <w:rFonts w:ascii="Clara Sans" w:hAnsi="Clara Sans" w:cs="Times New Roman"/>
          <w:color w:val="000000" w:themeColor="text1"/>
          <w:sz w:val="20"/>
          <w:szCs w:val="20"/>
          <w:lang w:val="en-GB"/>
        </w:rPr>
        <w:t>Quality Assurance and Evaluation System</w:t>
      </w:r>
      <w:r w:rsidR="005643C9" w:rsidRPr="00F55373">
        <w:rPr>
          <w:rFonts w:ascii="Clara Sans" w:hAnsi="Clara Sans" w:cs="Times New Roman"/>
          <w:color w:val="000000" w:themeColor="text1"/>
          <w:sz w:val="20"/>
          <w:szCs w:val="20"/>
          <w:lang w:val="en-GB"/>
        </w:rPr>
        <w:t xml:space="preserve">, which does not meet the set requirements, is identified and manged in such a way that corrective </w:t>
      </w:r>
      <w:r w:rsidR="00B00D07">
        <w:rPr>
          <w:rFonts w:ascii="Clara Sans" w:hAnsi="Clara Sans" w:cs="Times New Roman"/>
          <w:color w:val="000000" w:themeColor="text1"/>
          <w:sz w:val="20"/>
          <w:szCs w:val="20"/>
          <w:lang w:val="en-GB"/>
        </w:rPr>
        <w:t>Ordinance</w:t>
      </w:r>
      <w:r w:rsidR="005643C9" w:rsidRPr="00F55373">
        <w:rPr>
          <w:rFonts w:ascii="Clara Sans" w:hAnsi="Clara Sans" w:cs="Times New Roman"/>
          <w:color w:val="000000" w:themeColor="text1"/>
          <w:sz w:val="20"/>
          <w:szCs w:val="20"/>
          <w:lang w:val="en-GB"/>
        </w:rPr>
        <w:t xml:space="preserve">s are taken without unnecessary delay. </w:t>
      </w:r>
      <w:r w:rsidR="007A7F7F" w:rsidRPr="00F55373">
        <w:rPr>
          <w:rFonts w:ascii="Clara Sans" w:hAnsi="Clara Sans" w:cs="Times New Roman"/>
          <w:color w:val="000000" w:themeColor="text1"/>
          <w:sz w:val="20"/>
          <w:szCs w:val="20"/>
          <w:lang w:val="en-GB"/>
        </w:rPr>
        <w:t xml:space="preserve">The corrective </w:t>
      </w:r>
      <w:r w:rsidR="00B00D07">
        <w:rPr>
          <w:rFonts w:ascii="Clara Sans" w:hAnsi="Clara Sans" w:cs="Times New Roman"/>
          <w:color w:val="000000" w:themeColor="text1"/>
          <w:sz w:val="20"/>
          <w:szCs w:val="20"/>
          <w:lang w:val="en-GB"/>
        </w:rPr>
        <w:t>Ordinance</w:t>
      </w:r>
      <w:r w:rsidR="007A7F7F" w:rsidRPr="00F55373">
        <w:rPr>
          <w:rFonts w:ascii="Clara Sans" w:hAnsi="Clara Sans" w:cs="Times New Roman"/>
          <w:color w:val="000000" w:themeColor="text1"/>
          <w:sz w:val="20"/>
          <w:szCs w:val="20"/>
          <w:lang w:val="en-GB"/>
        </w:rPr>
        <w:t xml:space="preserve"> lies in finding and remedying the causes of deficiencies or identified discrepancies between the current and desirable situation (hereinafter just "discrepancy") in such a way as to avoid their recurrence. The corrective </w:t>
      </w:r>
      <w:r w:rsidR="00B00D07">
        <w:rPr>
          <w:rFonts w:ascii="Clara Sans" w:hAnsi="Clara Sans" w:cs="Times New Roman"/>
          <w:color w:val="000000" w:themeColor="text1"/>
          <w:sz w:val="20"/>
          <w:szCs w:val="20"/>
          <w:lang w:val="en-GB"/>
        </w:rPr>
        <w:t>Ordinance</w:t>
      </w:r>
      <w:r w:rsidR="007A7F7F" w:rsidRPr="00F55373">
        <w:rPr>
          <w:rFonts w:ascii="Clara Sans" w:hAnsi="Clara Sans" w:cs="Times New Roman"/>
          <w:color w:val="000000" w:themeColor="text1"/>
          <w:sz w:val="20"/>
          <w:szCs w:val="20"/>
          <w:lang w:val="en-GB"/>
        </w:rPr>
        <w:t>s must be proportionate to the consequences of the discrepancies found.</w:t>
      </w:r>
      <w:r w:rsidRPr="00F55373">
        <w:rPr>
          <w:rFonts w:ascii="Clara Sans" w:hAnsi="Clara Sans" w:cs="Times New Roman"/>
          <w:color w:val="000000" w:themeColor="text1"/>
          <w:sz w:val="20"/>
          <w:szCs w:val="20"/>
          <w:lang w:val="en-GB"/>
        </w:rPr>
        <w:t xml:space="preserve"> </w:t>
      </w:r>
      <w:r w:rsidR="007A7F7F" w:rsidRPr="00F55373">
        <w:rPr>
          <w:rFonts w:ascii="Clara Sans" w:hAnsi="Clara Sans" w:cs="Times New Roman"/>
          <w:color w:val="000000" w:themeColor="text1"/>
          <w:sz w:val="20"/>
          <w:szCs w:val="20"/>
          <w:lang w:val="en-GB"/>
        </w:rPr>
        <w:t xml:space="preserve">As part of the established </w:t>
      </w:r>
      <w:r w:rsidR="00F24FED">
        <w:rPr>
          <w:rFonts w:ascii="Clara Sans" w:hAnsi="Clara Sans" w:cs="Times New Roman"/>
          <w:color w:val="000000" w:themeColor="text1"/>
          <w:sz w:val="20"/>
          <w:szCs w:val="20"/>
          <w:lang w:val="en-GB"/>
        </w:rPr>
        <w:t>Quality Assurance and Evaluation System</w:t>
      </w:r>
      <w:r w:rsidR="007A7F7F" w:rsidRPr="00F55373">
        <w:rPr>
          <w:rFonts w:ascii="Clara Sans" w:hAnsi="Clara Sans" w:cs="Times New Roman"/>
          <w:color w:val="000000" w:themeColor="text1"/>
          <w:sz w:val="20"/>
          <w:szCs w:val="20"/>
          <w:lang w:val="en-GB"/>
        </w:rPr>
        <w:t xml:space="preserve">, the USB also adopts </w:t>
      </w:r>
      <w:r w:rsidR="00B00D07">
        <w:rPr>
          <w:rFonts w:ascii="Clara Sans" w:hAnsi="Clara Sans" w:cs="Times New Roman"/>
          <w:color w:val="000000" w:themeColor="text1"/>
          <w:sz w:val="20"/>
          <w:szCs w:val="20"/>
          <w:lang w:val="en-GB"/>
        </w:rPr>
        <w:t>Ordinance</w:t>
      </w:r>
      <w:r w:rsidR="007A7F7F" w:rsidRPr="00F55373">
        <w:rPr>
          <w:rFonts w:ascii="Clara Sans" w:hAnsi="Clara Sans" w:cs="Times New Roman"/>
          <w:color w:val="000000" w:themeColor="text1"/>
          <w:sz w:val="20"/>
          <w:szCs w:val="20"/>
          <w:lang w:val="en-GB"/>
        </w:rPr>
        <w:t>s to eliminate the causes of potential discrepancies by preventing their occurrence.</w:t>
      </w:r>
      <w:r w:rsidRPr="00F55373">
        <w:rPr>
          <w:rFonts w:ascii="Clara Sans" w:hAnsi="Clara Sans" w:cs="Times New Roman"/>
          <w:color w:val="000000" w:themeColor="text1"/>
          <w:sz w:val="20"/>
          <w:szCs w:val="20"/>
          <w:lang w:val="en-GB"/>
        </w:rPr>
        <w:t xml:space="preserve"> </w:t>
      </w:r>
      <w:r w:rsidR="007A7F7F" w:rsidRPr="00F55373">
        <w:rPr>
          <w:rFonts w:ascii="Clara Sans" w:hAnsi="Clara Sans" w:cs="Times New Roman"/>
          <w:color w:val="000000" w:themeColor="text1"/>
          <w:sz w:val="20"/>
          <w:szCs w:val="20"/>
          <w:lang w:val="en-GB"/>
        </w:rPr>
        <w:t xml:space="preserve">The preventive </w:t>
      </w:r>
      <w:r w:rsidR="00B00D07">
        <w:rPr>
          <w:rFonts w:ascii="Clara Sans" w:hAnsi="Clara Sans" w:cs="Times New Roman"/>
          <w:color w:val="000000" w:themeColor="text1"/>
          <w:sz w:val="20"/>
          <w:szCs w:val="20"/>
          <w:lang w:val="en-GB"/>
        </w:rPr>
        <w:t>Ordinance</w:t>
      </w:r>
      <w:r w:rsidR="007A7F7F" w:rsidRPr="00F55373">
        <w:rPr>
          <w:rFonts w:ascii="Clara Sans" w:hAnsi="Clara Sans" w:cs="Times New Roman"/>
          <w:color w:val="000000" w:themeColor="text1"/>
          <w:sz w:val="20"/>
          <w:szCs w:val="20"/>
          <w:lang w:val="en-GB"/>
        </w:rPr>
        <w:t xml:space="preserve">s must be proportionate to the consequences of the potential discrepancies. </w:t>
      </w:r>
    </w:p>
    <w:p w14:paraId="13C91DD9" w14:textId="39EF38F1" w:rsidR="000B0232" w:rsidRPr="00F55373" w:rsidRDefault="000B0232" w:rsidP="000B0232">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(3) </w:t>
      </w:r>
      <w:r w:rsidRPr="00F55373">
        <w:rPr>
          <w:rFonts w:ascii="Clara Sans" w:hAnsi="Clara Sans" w:cs="Times New Roman"/>
          <w:color w:val="000000" w:themeColor="text1"/>
          <w:sz w:val="20"/>
          <w:szCs w:val="20"/>
          <w:lang w:val="en-GB"/>
        </w:rPr>
        <w:tab/>
      </w:r>
      <w:r w:rsidR="007A7F7F" w:rsidRPr="00F55373">
        <w:rPr>
          <w:rFonts w:ascii="Clara Sans" w:hAnsi="Clara Sans" w:cs="Times New Roman"/>
          <w:color w:val="000000" w:themeColor="text1"/>
          <w:sz w:val="20"/>
          <w:szCs w:val="20"/>
          <w:lang w:val="en-GB"/>
        </w:rPr>
        <w:t xml:space="preserve">Any employee who discovers a discrepancy is obliged to inform their direct supervisor who subsequently informs the Guarantor of the relevant </w:t>
      </w:r>
      <w:r w:rsidR="00F24FED" w:rsidRPr="00A12D7E">
        <w:rPr>
          <w:rFonts w:ascii="Clara Sans" w:hAnsi="Clara Sans" w:cs="Times New Roman"/>
          <w:color w:val="000000" w:themeColor="text1"/>
          <w:sz w:val="20"/>
          <w:szCs w:val="20"/>
          <w:lang w:val="en-GB"/>
        </w:rPr>
        <w:t>program</w:t>
      </w:r>
      <w:r w:rsidR="00F24FED">
        <w:rPr>
          <w:rFonts w:ascii="Clara Sans" w:hAnsi="Clara Sans" w:cs="Times New Roman"/>
          <w:color w:val="000000" w:themeColor="text1"/>
          <w:sz w:val="20"/>
          <w:szCs w:val="20"/>
          <w:lang w:val="en-GB"/>
        </w:rPr>
        <w:t xml:space="preserve">me of </w:t>
      </w:r>
      <w:r w:rsidR="00B00D07">
        <w:rPr>
          <w:rFonts w:ascii="Clara Sans" w:hAnsi="Clara Sans" w:cs="Times New Roman"/>
          <w:color w:val="000000" w:themeColor="text1"/>
          <w:sz w:val="20"/>
          <w:szCs w:val="20"/>
          <w:lang w:val="en-GB"/>
        </w:rPr>
        <w:t>studies</w:t>
      </w:r>
      <w:r w:rsidR="00F24FED" w:rsidRPr="00F55373">
        <w:rPr>
          <w:rFonts w:ascii="Clara Sans" w:hAnsi="Clara Sans" w:cs="Times New Roman"/>
          <w:color w:val="000000" w:themeColor="text1"/>
          <w:sz w:val="20"/>
          <w:szCs w:val="20"/>
          <w:lang w:val="en-GB"/>
        </w:rPr>
        <w:t xml:space="preserve"> </w:t>
      </w:r>
      <w:r w:rsidR="007A7F7F" w:rsidRPr="00F55373">
        <w:rPr>
          <w:rFonts w:ascii="Clara Sans" w:hAnsi="Clara Sans" w:cs="Times New Roman"/>
          <w:color w:val="000000" w:themeColor="text1"/>
          <w:sz w:val="20"/>
          <w:szCs w:val="20"/>
          <w:lang w:val="en-GB"/>
        </w:rPr>
        <w:t xml:space="preserve">(if the discrepancy found is related to the implementation of a </w:t>
      </w:r>
      <w:r w:rsidR="00F24FED">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007A7F7F" w:rsidRPr="00F55373">
        <w:rPr>
          <w:rFonts w:ascii="Clara Sans" w:hAnsi="Clara Sans" w:cs="Times New Roman"/>
          <w:color w:val="000000" w:themeColor="text1"/>
          <w:sz w:val="20"/>
          <w:szCs w:val="20"/>
          <w:lang w:val="en-GB"/>
        </w:rPr>
        <w:t>), the Quality Coordinator and the Dean or the Director of the relevant USB component. The Quality Coordinator, together with the Dean or the Director of the given USB component, decide whether the situation constitutes a discrepancy and assess its relevance in terms of its consequences on quality of the ac</w:t>
      </w:r>
      <w:r w:rsidR="00BC0191">
        <w:rPr>
          <w:rFonts w:ascii="Clara Sans" w:hAnsi="Clara Sans" w:cs="Times New Roman"/>
          <w:color w:val="000000" w:themeColor="text1"/>
          <w:sz w:val="20"/>
          <w:szCs w:val="20"/>
          <w:lang w:val="en-GB"/>
        </w:rPr>
        <w:t>tivities provided by the given U</w:t>
      </w:r>
      <w:r w:rsidR="007A7F7F" w:rsidRPr="00F55373">
        <w:rPr>
          <w:rFonts w:ascii="Clara Sans" w:hAnsi="Clara Sans" w:cs="Times New Roman"/>
          <w:color w:val="000000" w:themeColor="text1"/>
          <w:sz w:val="20"/>
          <w:szCs w:val="20"/>
          <w:lang w:val="en-GB"/>
        </w:rPr>
        <w:t>niversity component. Any such identified discrepancy must be reported to the Vice-Chairman of the Internal Evaluation Board without delay.</w:t>
      </w:r>
      <w:r w:rsidRPr="00F55373">
        <w:rPr>
          <w:rFonts w:ascii="Clara Sans" w:hAnsi="Clara Sans" w:cs="Times New Roman"/>
          <w:color w:val="000000" w:themeColor="text1"/>
          <w:sz w:val="20"/>
          <w:szCs w:val="20"/>
          <w:lang w:val="en-GB"/>
        </w:rPr>
        <w:t xml:space="preserve"> </w:t>
      </w:r>
    </w:p>
    <w:p w14:paraId="258AC907" w14:textId="618D71DD" w:rsidR="000B0232" w:rsidRPr="00F55373" w:rsidRDefault="000B0232" w:rsidP="000B0232">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(4) </w:t>
      </w:r>
      <w:r w:rsidRPr="00F55373">
        <w:rPr>
          <w:rFonts w:ascii="Clara Sans" w:hAnsi="Clara Sans" w:cs="Times New Roman"/>
          <w:color w:val="000000" w:themeColor="text1"/>
          <w:sz w:val="20"/>
          <w:szCs w:val="20"/>
          <w:lang w:val="en-GB"/>
        </w:rPr>
        <w:tab/>
      </w:r>
      <w:r w:rsidR="002713E3" w:rsidRPr="00F55373">
        <w:rPr>
          <w:rFonts w:ascii="Clara Sans" w:hAnsi="Clara Sans" w:cs="Times New Roman"/>
          <w:color w:val="000000" w:themeColor="text1"/>
          <w:sz w:val="20"/>
          <w:szCs w:val="20"/>
          <w:lang w:val="en-GB"/>
        </w:rPr>
        <w:t xml:space="preserve">In the event that the discrepancy is found at the Rectorate level, the direct supervisor of the employee discovering the discrepancy informs the Vice </w:t>
      </w:r>
      <w:r w:rsidR="00B00D07">
        <w:rPr>
          <w:rFonts w:ascii="Clara Sans" w:hAnsi="Clara Sans" w:cs="Times New Roman"/>
          <w:color w:val="000000" w:themeColor="text1"/>
          <w:sz w:val="20"/>
          <w:szCs w:val="20"/>
          <w:lang w:val="en-GB"/>
        </w:rPr>
        <w:t>Chair</w:t>
      </w:r>
      <w:r w:rsidR="002713E3" w:rsidRPr="00F55373">
        <w:rPr>
          <w:rFonts w:ascii="Clara Sans" w:hAnsi="Clara Sans" w:cs="Times New Roman"/>
          <w:color w:val="000000" w:themeColor="text1"/>
          <w:sz w:val="20"/>
          <w:szCs w:val="20"/>
          <w:lang w:val="en-GB"/>
        </w:rPr>
        <w:t xml:space="preserve"> who then informs the </w:t>
      </w:r>
      <w:r w:rsidR="00B00D07">
        <w:rPr>
          <w:rFonts w:ascii="Clara Sans" w:hAnsi="Clara Sans" w:cs="Times New Roman"/>
          <w:color w:val="000000" w:themeColor="text1"/>
          <w:sz w:val="20"/>
          <w:szCs w:val="20"/>
          <w:lang w:val="en-GB"/>
        </w:rPr>
        <w:t>Chair</w:t>
      </w:r>
      <w:r w:rsidR="002713E3" w:rsidRPr="00F55373">
        <w:rPr>
          <w:rFonts w:ascii="Clara Sans" w:hAnsi="Clara Sans" w:cs="Times New Roman"/>
          <w:color w:val="000000" w:themeColor="text1"/>
          <w:sz w:val="20"/>
          <w:szCs w:val="20"/>
          <w:lang w:val="en-GB"/>
        </w:rPr>
        <w:t xml:space="preserve"> of the </w:t>
      </w:r>
      <w:r w:rsidR="00D117DE" w:rsidRPr="00F55373">
        <w:rPr>
          <w:rFonts w:ascii="Clara Sans" w:hAnsi="Clara Sans" w:cs="Times New Roman"/>
          <w:color w:val="000000" w:themeColor="text1"/>
          <w:sz w:val="20"/>
          <w:szCs w:val="20"/>
          <w:lang w:val="en-GB"/>
        </w:rPr>
        <w:t>Internal Evaluation Board</w:t>
      </w:r>
      <w:r w:rsidRPr="00F55373">
        <w:rPr>
          <w:rFonts w:ascii="Clara Sans" w:hAnsi="Clara Sans" w:cs="Times New Roman"/>
          <w:color w:val="000000" w:themeColor="text1"/>
          <w:sz w:val="20"/>
          <w:szCs w:val="20"/>
          <w:lang w:val="en-GB"/>
        </w:rPr>
        <w:t>.</w:t>
      </w:r>
    </w:p>
    <w:p w14:paraId="584ED80D" w14:textId="1BEE1027" w:rsidR="000B0232" w:rsidRPr="00F55373" w:rsidRDefault="000B0232" w:rsidP="009244A8">
      <w:pPr>
        <w:spacing w:after="6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(5)</w:t>
      </w:r>
      <w:r w:rsidRPr="00F55373">
        <w:rPr>
          <w:rFonts w:ascii="Clara Sans" w:hAnsi="Clara Sans" w:cs="Times New Roman"/>
          <w:color w:val="000000" w:themeColor="text1"/>
          <w:sz w:val="20"/>
          <w:szCs w:val="20"/>
          <w:lang w:val="en-GB"/>
        </w:rPr>
        <w:tab/>
      </w:r>
      <w:r w:rsidR="002713E3" w:rsidRPr="00F55373">
        <w:rPr>
          <w:rFonts w:ascii="Clara Sans" w:hAnsi="Clara Sans" w:cs="Times New Roman"/>
          <w:color w:val="000000" w:themeColor="text1"/>
          <w:sz w:val="20"/>
          <w:szCs w:val="20"/>
          <w:lang w:val="en-GB"/>
        </w:rPr>
        <w:t xml:space="preserve">The corrective and preventive </w:t>
      </w:r>
      <w:r w:rsidR="00B00D07">
        <w:rPr>
          <w:rFonts w:ascii="Clara Sans" w:hAnsi="Clara Sans" w:cs="Times New Roman"/>
          <w:color w:val="000000" w:themeColor="text1"/>
          <w:sz w:val="20"/>
          <w:szCs w:val="20"/>
          <w:lang w:val="en-GB"/>
        </w:rPr>
        <w:t>Ordinance</w:t>
      </w:r>
      <w:r w:rsidR="002713E3" w:rsidRPr="00F55373">
        <w:rPr>
          <w:rFonts w:ascii="Clara Sans" w:hAnsi="Clara Sans" w:cs="Times New Roman"/>
          <w:color w:val="000000" w:themeColor="text1"/>
          <w:sz w:val="20"/>
          <w:szCs w:val="20"/>
          <w:lang w:val="en-GB"/>
        </w:rPr>
        <w:t xml:space="preserve">s within the established </w:t>
      </w:r>
      <w:r w:rsidR="00F24FED">
        <w:rPr>
          <w:rFonts w:ascii="Clara Sans" w:hAnsi="Clara Sans" w:cs="Times New Roman"/>
          <w:color w:val="000000" w:themeColor="text1"/>
          <w:sz w:val="20"/>
          <w:szCs w:val="20"/>
          <w:lang w:val="en-GB"/>
        </w:rPr>
        <w:t>Quality Assurance and Evaluation System</w:t>
      </w:r>
      <w:r w:rsidR="002713E3" w:rsidRPr="00F55373">
        <w:rPr>
          <w:rFonts w:ascii="Clara Sans" w:hAnsi="Clara Sans" w:cs="Times New Roman"/>
          <w:color w:val="000000" w:themeColor="text1"/>
          <w:sz w:val="20"/>
          <w:szCs w:val="20"/>
          <w:lang w:val="en-GB"/>
        </w:rPr>
        <w:t xml:space="preserve"> are managed through tasks at the appropriate management levels, which must include at least the following points</w:t>
      </w:r>
      <w:r w:rsidRPr="00F55373">
        <w:rPr>
          <w:rFonts w:ascii="Clara Sans" w:hAnsi="Clara Sans" w:cs="Times New Roman"/>
          <w:color w:val="000000" w:themeColor="text1"/>
          <w:sz w:val="20"/>
          <w:szCs w:val="20"/>
          <w:lang w:val="en-GB"/>
        </w:rPr>
        <w:t>:</w:t>
      </w:r>
    </w:p>
    <w:p w14:paraId="63C341A3" w14:textId="5BA9BB57" w:rsidR="000B0232" w:rsidRPr="00F55373" w:rsidRDefault="002713E3" w:rsidP="009244A8">
      <w:pPr>
        <w:pStyle w:val="Odstavecseseznamem"/>
        <w:numPr>
          <w:ilvl w:val="0"/>
          <w:numId w:val="21"/>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discrepancy description</w:t>
      </w:r>
      <w:r w:rsidR="000B0232" w:rsidRPr="00F55373">
        <w:rPr>
          <w:rFonts w:ascii="Clara Sans" w:hAnsi="Clara Sans" w:cs="Times New Roman"/>
          <w:color w:val="000000" w:themeColor="text1"/>
          <w:sz w:val="20"/>
          <w:szCs w:val="20"/>
          <w:lang w:val="en-GB"/>
        </w:rPr>
        <w:t>,</w:t>
      </w:r>
    </w:p>
    <w:p w14:paraId="54B9FF07" w14:textId="0AAC1197" w:rsidR="000B0232" w:rsidRPr="00F55373" w:rsidRDefault="002713E3" w:rsidP="009244A8">
      <w:pPr>
        <w:pStyle w:val="Odstavecseseznamem"/>
        <w:numPr>
          <w:ilvl w:val="0"/>
          <w:numId w:val="21"/>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the person discovering the discrepancy and the date of such discovery</w:t>
      </w:r>
      <w:r w:rsidR="000B0232" w:rsidRPr="00F55373">
        <w:rPr>
          <w:rFonts w:ascii="Clara Sans" w:hAnsi="Clara Sans" w:cs="Times New Roman"/>
          <w:color w:val="000000" w:themeColor="text1"/>
          <w:sz w:val="20"/>
          <w:szCs w:val="20"/>
          <w:lang w:val="en-GB"/>
        </w:rPr>
        <w:t>,</w:t>
      </w:r>
    </w:p>
    <w:p w14:paraId="7E799032" w14:textId="076FD3B4" w:rsidR="000B0232" w:rsidRPr="00F55373" w:rsidRDefault="00F24FED" w:rsidP="009244A8">
      <w:pPr>
        <w:pStyle w:val="Odstavecseseznamem"/>
        <w:numPr>
          <w:ilvl w:val="0"/>
          <w:numId w:val="21"/>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description</w:t>
      </w:r>
      <w:r w:rsidR="002713E3" w:rsidRPr="00F55373">
        <w:rPr>
          <w:rFonts w:ascii="Clara Sans" w:hAnsi="Clara Sans" w:cs="Times New Roman"/>
          <w:color w:val="000000" w:themeColor="text1"/>
          <w:sz w:val="20"/>
          <w:szCs w:val="20"/>
          <w:lang w:val="en-GB"/>
        </w:rPr>
        <w:t xml:space="preserve"> of the cause of the discrepancy</w:t>
      </w:r>
      <w:r w:rsidR="000B0232" w:rsidRPr="00F55373">
        <w:rPr>
          <w:rFonts w:ascii="Clara Sans" w:hAnsi="Clara Sans" w:cs="Times New Roman"/>
          <w:color w:val="000000" w:themeColor="text1"/>
          <w:sz w:val="20"/>
          <w:szCs w:val="20"/>
          <w:lang w:val="en-GB"/>
        </w:rPr>
        <w:t>,</w:t>
      </w:r>
    </w:p>
    <w:p w14:paraId="189DDA82" w14:textId="3480E9F1" w:rsidR="000B0232" w:rsidRPr="00F55373" w:rsidRDefault="002713E3" w:rsidP="009244A8">
      <w:pPr>
        <w:pStyle w:val="Odstavecseseznamem"/>
        <w:numPr>
          <w:ilvl w:val="0"/>
          <w:numId w:val="21"/>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person responsible for dealing with the discrepancy</w:t>
      </w:r>
      <w:r w:rsidR="000B0232" w:rsidRPr="00F55373">
        <w:rPr>
          <w:rFonts w:ascii="Clara Sans" w:hAnsi="Clara Sans" w:cs="Times New Roman"/>
          <w:color w:val="000000" w:themeColor="text1"/>
          <w:sz w:val="20"/>
          <w:szCs w:val="20"/>
          <w:lang w:val="en-GB"/>
        </w:rPr>
        <w:t>,</w:t>
      </w:r>
    </w:p>
    <w:p w14:paraId="7AD468F1" w14:textId="25B78DCB" w:rsidR="000B0232" w:rsidRPr="00F55373" w:rsidRDefault="002713E3" w:rsidP="009244A8">
      <w:pPr>
        <w:pStyle w:val="Odstavecseseznamem"/>
        <w:numPr>
          <w:ilvl w:val="0"/>
          <w:numId w:val="21"/>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deadline for remedy of the discrepancy</w:t>
      </w:r>
      <w:r w:rsidR="000B0232" w:rsidRPr="00F55373">
        <w:rPr>
          <w:rFonts w:ascii="Clara Sans" w:hAnsi="Clara Sans" w:cs="Times New Roman"/>
          <w:color w:val="000000" w:themeColor="text1"/>
          <w:sz w:val="20"/>
          <w:szCs w:val="20"/>
          <w:lang w:val="en-GB"/>
        </w:rPr>
        <w:t>,</w:t>
      </w:r>
    </w:p>
    <w:p w14:paraId="41CADCD6" w14:textId="5599E86F" w:rsidR="000B0232" w:rsidRPr="00F55373" w:rsidRDefault="002713E3" w:rsidP="009244A8">
      <w:pPr>
        <w:pStyle w:val="Odstavecseseznamem"/>
        <w:numPr>
          <w:ilvl w:val="0"/>
          <w:numId w:val="21"/>
        </w:numPr>
        <w:spacing w:after="60" w:line="240" w:lineRule="auto"/>
        <w:contextualSpacing w:val="0"/>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adopted corrective </w:t>
      </w:r>
      <w:r w:rsidR="00F24FED" w:rsidRPr="00F55373">
        <w:rPr>
          <w:rFonts w:ascii="Clara Sans" w:hAnsi="Clara Sans" w:cs="Times New Roman"/>
          <w:color w:val="000000" w:themeColor="text1"/>
          <w:sz w:val="20"/>
          <w:szCs w:val="20"/>
          <w:lang w:val="en-GB"/>
        </w:rPr>
        <w:t>and</w:t>
      </w:r>
      <w:r w:rsidRPr="00F55373">
        <w:rPr>
          <w:rFonts w:ascii="Clara Sans" w:hAnsi="Clara Sans" w:cs="Times New Roman"/>
          <w:color w:val="000000" w:themeColor="text1"/>
          <w:sz w:val="20"/>
          <w:szCs w:val="20"/>
          <w:lang w:val="en-GB"/>
        </w:rPr>
        <w:t xml:space="preserve"> preventive </w:t>
      </w:r>
      <w:r w:rsidR="00B00D07">
        <w:rPr>
          <w:rFonts w:ascii="Clara Sans" w:hAnsi="Clara Sans" w:cs="Times New Roman"/>
          <w:color w:val="000000" w:themeColor="text1"/>
          <w:sz w:val="20"/>
          <w:szCs w:val="20"/>
          <w:lang w:val="en-GB"/>
        </w:rPr>
        <w:t>Ordinance</w:t>
      </w:r>
      <w:r w:rsidRPr="00F55373">
        <w:rPr>
          <w:rFonts w:ascii="Clara Sans" w:hAnsi="Clara Sans" w:cs="Times New Roman"/>
          <w:color w:val="000000" w:themeColor="text1"/>
          <w:sz w:val="20"/>
          <w:szCs w:val="20"/>
          <w:lang w:val="en-GB"/>
        </w:rPr>
        <w:t>s</w:t>
      </w:r>
      <w:r w:rsidR="000B0232" w:rsidRPr="00F55373">
        <w:rPr>
          <w:rFonts w:ascii="Clara Sans" w:hAnsi="Clara Sans" w:cs="Times New Roman"/>
          <w:color w:val="000000" w:themeColor="text1"/>
          <w:sz w:val="20"/>
          <w:szCs w:val="20"/>
          <w:lang w:val="en-GB"/>
        </w:rPr>
        <w:t>,</w:t>
      </w:r>
    </w:p>
    <w:p w14:paraId="1E86DE2D" w14:textId="45167C7F" w:rsidR="000B0232" w:rsidRPr="00F55373" w:rsidRDefault="002713E3" w:rsidP="002713E3">
      <w:pPr>
        <w:pStyle w:val="Odstavecseseznamem"/>
        <w:numPr>
          <w:ilvl w:val="0"/>
          <w:numId w:val="21"/>
        </w:numPr>
        <w:spacing w:after="120" w:line="240" w:lineRule="auto"/>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evaluation of the effectiveness of approved corrective and preventive </w:t>
      </w:r>
      <w:r w:rsidR="00B00D07">
        <w:rPr>
          <w:rFonts w:ascii="Clara Sans" w:hAnsi="Clara Sans" w:cs="Times New Roman"/>
          <w:color w:val="000000" w:themeColor="text1"/>
          <w:sz w:val="20"/>
          <w:szCs w:val="20"/>
          <w:lang w:val="en-GB"/>
        </w:rPr>
        <w:t>Ordinance</w:t>
      </w:r>
      <w:r w:rsidRPr="00F55373">
        <w:rPr>
          <w:rFonts w:ascii="Clara Sans" w:hAnsi="Clara Sans" w:cs="Times New Roman"/>
          <w:color w:val="000000" w:themeColor="text1"/>
          <w:sz w:val="20"/>
          <w:szCs w:val="20"/>
          <w:lang w:val="en-GB"/>
        </w:rPr>
        <w:t>s</w:t>
      </w:r>
      <w:r w:rsidR="000B0232" w:rsidRPr="00F55373">
        <w:rPr>
          <w:rFonts w:ascii="Clara Sans" w:hAnsi="Clara Sans" w:cs="Times New Roman"/>
          <w:color w:val="000000" w:themeColor="text1"/>
          <w:sz w:val="20"/>
          <w:szCs w:val="20"/>
          <w:lang w:val="en-GB"/>
        </w:rPr>
        <w:t>.</w:t>
      </w:r>
    </w:p>
    <w:p w14:paraId="3706356C" w14:textId="0D776076" w:rsidR="000B0232" w:rsidRPr="00F55373" w:rsidRDefault="000B0232" w:rsidP="000B0232">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(6)</w:t>
      </w:r>
      <w:r w:rsidRPr="00F55373">
        <w:rPr>
          <w:rFonts w:ascii="Clara Sans" w:hAnsi="Clara Sans" w:cs="Times New Roman"/>
          <w:color w:val="000000" w:themeColor="text1"/>
          <w:sz w:val="20"/>
          <w:szCs w:val="20"/>
          <w:lang w:val="en-GB"/>
        </w:rPr>
        <w:tab/>
      </w:r>
      <w:r w:rsidR="002713E3" w:rsidRPr="00F55373">
        <w:rPr>
          <w:rFonts w:ascii="Clara Sans" w:hAnsi="Clara Sans" w:cs="Times New Roman"/>
          <w:color w:val="000000" w:themeColor="text1"/>
          <w:sz w:val="20"/>
          <w:szCs w:val="20"/>
          <w:lang w:val="en-GB"/>
        </w:rPr>
        <w:t xml:space="preserve">The Quality Coordinator is required to oversee and manage the approved corrective and preventive </w:t>
      </w:r>
      <w:r w:rsidR="00B00D07">
        <w:rPr>
          <w:rFonts w:ascii="Clara Sans" w:hAnsi="Clara Sans" w:cs="Times New Roman"/>
          <w:color w:val="000000" w:themeColor="text1"/>
          <w:sz w:val="20"/>
          <w:szCs w:val="20"/>
          <w:lang w:val="en-GB"/>
        </w:rPr>
        <w:t>Ordinance</w:t>
      </w:r>
      <w:r w:rsidR="002713E3" w:rsidRPr="00F55373">
        <w:rPr>
          <w:rFonts w:ascii="Clara Sans" w:hAnsi="Clara Sans" w:cs="Times New Roman"/>
          <w:color w:val="000000" w:themeColor="text1"/>
          <w:sz w:val="20"/>
          <w:szCs w:val="20"/>
          <w:lang w:val="en-GB"/>
        </w:rPr>
        <w:t>s and, on request, report to the Vice-Chairman of the Internal Evaluation Board or other authorized staff on the status of the discrepancy management</w:t>
      </w:r>
      <w:r w:rsidR="00032D65" w:rsidRPr="00F55373">
        <w:rPr>
          <w:rFonts w:ascii="Clara Sans" w:hAnsi="Clara Sans" w:cs="Times New Roman"/>
          <w:color w:val="000000" w:themeColor="text1"/>
          <w:sz w:val="20"/>
          <w:szCs w:val="20"/>
          <w:lang w:val="en-GB"/>
        </w:rPr>
        <w:t>.</w:t>
      </w:r>
    </w:p>
    <w:p w14:paraId="77CE8036" w14:textId="6550928F" w:rsidR="00F24FED" w:rsidRDefault="000B0232" w:rsidP="000B0232">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(7)</w:t>
      </w:r>
      <w:r w:rsidRPr="00F55373">
        <w:rPr>
          <w:rFonts w:ascii="Clara Sans" w:hAnsi="Clara Sans" w:cs="Times New Roman"/>
          <w:color w:val="000000" w:themeColor="text1"/>
          <w:sz w:val="20"/>
          <w:szCs w:val="20"/>
          <w:lang w:val="en-GB"/>
        </w:rPr>
        <w:tab/>
      </w:r>
      <w:r w:rsidR="002713E3" w:rsidRPr="00F55373">
        <w:rPr>
          <w:rFonts w:ascii="Clara Sans" w:hAnsi="Clara Sans" w:cs="Times New Roman"/>
          <w:color w:val="000000" w:themeColor="text1"/>
          <w:sz w:val="20"/>
          <w:szCs w:val="20"/>
          <w:lang w:val="en-GB"/>
        </w:rPr>
        <w:t xml:space="preserve">The procedure for reporting and management of </w:t>
      </w:r>
      <w:r w:rsidR="00F55373" w:rsidRPr="00F55373">
        <w:rPr>
          <w:rFonts w:ascii="Clara Sans" w:hAnsi="Clara Sans" w:cs="Times New Roman"/>
          <w:color w:val="000000" w:themeColor="text1"/>
          <w:sz w:val="20"/>
          <w:szCs w:val="20"/>
          <w:lang w:val="en-GB"/>
        </w:rPr>
        <w:t>discrepancies</w:t>
      </w:r>
      <w:r w:rsidR="002713E3" w:rsidRPr="00F55373">
        <w:rPr>
          <w:rFonts w:ascii="Clara Sans" w:hAnsi="Clara Sans" w:cs="Times New Roman"/>
          <w:color w:val="000000" w:themeColor="text1"/>
          <w:sz w:val="20"/>
          <w:szCs w:val="20"/>
          <w:lang w:val="en-GB"/>
        </w:rPr>
        <w:t xml:space="preserve"> adequately </w:t>
      </w:r>
      <w:r w:rsidR="00F55373" w:rsidRPr="00F55373">
        <w:rPr>
          <w:rFonts w:ascii="Clara Sans" w:hAnsi="Clara Sans" w:cs="Times New Roman"/>
          <w:color w:val="000000" w:themeColor="text1"/>
          <w:sz w:val="20"/>
          <w:szCs w:val="20"/>
          <w:lang w:val="en-GB"/>
        </w:rPr>
        <w:t>covers</w:t>
      </w:r>
      <w:r w:rsidR="002713E3" w:rsidRPr="00F55373">
        <w:rPr>
          <w:rFonts w:ascii="Clara Sans" w:hAnsi="Clara Sans" w:cs="Times New Roman"/>
          <w:color w:val="000000" w:themeColor="text1"/>
          <w:sz w:val="20"/>
          <w:szCs w:val="20"/>
          <w:lang w:val="en-GB"/>
        </w:rPr>
        <w:t xml:space="preserve"> the procedure of submitting suggestions for improvement of the </w:t>
      </w:r>
      <w:r w:rsidR="00F24FED">
        <w:rPr>
          <w:rFonts w:ascii="Clara Sans" w:hAnsi="Clara Sans" w:cs="Times New Roman"/>
          <w:color w:val="000000" w:themeColor="text1"/>
          <w:sz w:val="20"/>
          <w:szCs w:val="20"/>
          <w:lang w:val="en-GB"/>
        </w:rPr>
        <w:t>Quality Assurance and Evaluation System.</w:t>
      </w:r>
      <w:r w:rsidR="00F24FED" w:rsidRPr="00F55373">
        <w:rPr>
          <w:rFonts w:ascii="Clara Sans" w:hAnsi="Clara Sans" w:cs="Times New Roman"/>
          <w:color w:val="000000" w:themeColor="text1"/>
          <w:sz w:val="20"/>
          <w:szCs w:val="20"/>
          <w:lang w:val="en-GB"/>
        </w:rPr>
        <w:t xml:space="preserve"> </w:t>
      </w:r>
    </w:p>
    <w:p w14:paraId="15466B5B" w14:textId="4D07B31B" w:rsidR="000B0232" w:rsidRPr="00F55373" w:rsidRDefault="000B0232" w:rsidP="000B0232">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(8)</w:t>
      </w:r>
      <w:r w:rsidRPr="00F55373">
        <w:rPr>
          <w:rFonts w:ascii="Clara Sans" w:hAnsi="Clara Sans" w:cs="Times New Roman"/>
          <w:color w:val="000000" w:themeColor="text1"/>
          <w:sz w:val="20"/>
          <w:szCs w:val="20"/>
          <w:lang w:val="en-GB"/>
        </w:rPr>
        <w:tab/>
      </w:r>
      <w:r w:rsidR="00F508D5" w:rsidRPr="00F55373">
        <w:rPr>
          <w:rFonts w:ascii="Clara Sans" w:hAnsi="Clara Sans" w:cs="Times New Roman"/>
          <w:color w:val="000000" w:themeColor="text1"/>
          <w:sz w:val="20"/>
          <w:szCs w:val="20"/>
          <w:lang w:val="en-GB"/>
        </w:rPr>
        <w:t xml:space="preserve">Information on the discrepancies dealt with, corrective and preventive </w:t>
      </w:r>
      <w:r w:rsidR="00B00D07">
        <w:rPr>
          <w:rFonts w:ascii="Clara Sans" w:hAnsi="Clara Sans" w:cs="Times New Roman"/>
          <w:color w:val="000000" w:themeColor="text1"/>
          <w:sz w:val="20"/>
          <w:szCs w:val="20"/>
          <w:lang w:val="en-GB"/>
        </w:rPr>
        <w:t>Ordinance</w:t>
      </w:r>
      <w:r w:rsidR="00F508D5" w:rsidRPr="00F55373">
        <w:rPr>
          <w:rFonts w:ascii="Clara Sans" w:hAnsi="Clara Sans" w:cs="Times New Roman"/>
          <w:color w:val="000000" w:themeColor="text1"/>
          <w:sz w:val="20"/>
          <w:szCs w:val="20"/>
          <w:lang w:val="en-GB"/>
        </w:rPr>
        <w:t xml:space="preserve">s taken, as well as submitted proposals on improvement and changes of the established </w:t>
      </w:r>
      <w:r w:rsidR="00F24FED">
        <w:rPr>
          <w:rFonts w:ascii="Clara Sans" w:hAnsi="Clara Sans" w:cs="Times New Roman"/>
          <w:color w:val="000000" w:themeColor="text1"/>
          <w:sz w:val="20"/>
          <w:szCs w:val="20"/>
          <w:lang w:val="en-GB"/>
        </w:rPr>
        <w:t>Quality Assurance and Evaluation System</w:t>
      </w:r>
      <w:r w:rsidR="00F508D5" w:rsidRPr="00F55373">
        <w:rPr>
          <w:rFonts w:ascii="Clara Sans" w:hAnsi="Clara Sans" w:cs="Times New Roman"/>
          <w:color w:val="000000" w:themeColor="text1"/>
          <w:sz w:val="20"/>
          <w:szCs w:val="20"/>
          <w:lang w:val="en-GB"/>
        </w:rPr>
        <w:t xml:space="preserve">, are regularly discussed by the USB Scientific Council, the </w:t>
      </w:r>
      <w:r w:rsidR="00F508D5" w:rsidRPr="00F55373">
        <w:rPr>
          <w:rFonts w:ascii="Clara Sans" w:hAnsi="Clara Sans" w:cs="Times New Roman"/>
          <w:color w:val="000000" w:themeColor="text1"/>
          <w:sz w:val="20"/>
          <w:szCs w:val="20"/>
          <w:lang w:val="en-GB"/>
        </w:rPr>
        <w:lastRenderedPageBreak/>
        <w:t>USB Academic Senate, and the USB Board of Trustees on the basis of the Internal Evaluation Report and its addenda.</w:t>
      </w:r>
    </w:p>
    <w:p w14:paraId="49914AD0" w14:textId="584BF3B8" w:rsidR="006E6814" w:rsidRPr="00F55373" w:rsidRDefault="00C22F01" w:rsidP="00413581">
      <w:pPr>
        <w:keepNext/>
        <w:spacing w:before="600" w:after="360" w:line="240" w:lineRule="auto"/>
        <w:jc w:val="center"/>
        <w:rPr>
          <w:rFonts w:ascii="Clara Sans" w:eastAsia="Times New Roman" w:hAnsi="Clara Sans" w:cs="Times New Roman"/>
          <w:sz w:val="24"/>
          <w:szCs w:val="24"/>
          <w:lang w:val="en-GB" w:eastAsia="cs-CZ"/>
        </w:rPr>
      </w:pPr>
      <w:r w:rsidRPr="00F55373">
        <w:rPr>
          <w:rFonts w:ascii="Clara Sans" w:eastAsia="Times New Roman" w:hAnsi="Clara Sans" w:cs="Times New Roman"/>
          <w:b/>
          <w:sz w:val="24"/>
          <w:szCs w:val="24"/>
          <w:lang w:val="en-GB" w:eastAsia="cs-CZ"/>
        </w:rPr>
        <w:t>PART FIVE</w:t>
      </w:r>
      <w:r w:rsidR="001F4A94" w:rsidRPr="00F55373">
        <w:rPr>
          <w:rFonts w:ascii="Clara Sans" w:eastAsia="Times New Roman" w:hAnsi="Clara Sans" w:cs="Times New Roman"/>
          <w:b/>
          <w:sz w:val="24"/>
          <w:szCs w:val="24"/>
          <w:lang w:val="en-GB" w:eastAsia="cs-CZ"/>
        </w:rPr>
        <w:br/>
      </w:r>
      <w:r w:rsidRPr="00F55373">
        <w:rPr>
          <w:rFonts w:ascii="Clara Sans" w:eastAsia="Times New Roman" w:hAnsi="Clara Sans" w:cs="Times New Roman"/>
          <w:b/>
          <w:sz w:val="24"/>
          <w:szCs w:val="24"/>
          <w:lang w:val="en-GB" w:eastAsia="cs-CZ"/>
        </w:rPr>
        <w:t>TEMPORARY AND FINAL PROVISIONS</w:t>
      </w:r>
    </w:p>
    <w:p w14:paraId="65EFF5B6" w14:textId="01ABC158" w:rsidR="00EF1893" w:rsidRPr="00F55373" w:rsidRDefault="00652D4B" w:rsidP="007206E5">
      <w:pPr>
        <w:spacing w:before="480" w:after="120" w:line="240" w:lineRule="auto"/>
        <w:jc w:val="center"/>
        <w:rPr>
          <w:rFonts w:ascii="Clara Sans" w:hAnsi="Clara Sans" w:cs="Times New Roman"/>
          <w:b/>
          <w:sz w:val="20"/>
          <w:szCs w:val="20"/>
          <w:lang w:val="en-GB"/>
        </w:rPr>
      </w:pPr>
      <w:r w:rsidRPr="00F55373">
        <w:rPr>
          <w:rFonts w:ascii="Clara Sans" w:hAnsi="Clara Sans"/>
          <w:b/>
          <w:sz w:val="20"/>
          <w:lang w:val="en-GB"/>
        </w:rPr>
        <w:t>Article</w:t>
      </w:r>
      <w:r w:rsidR="006E6814" w:rsidRPr="00F55373">
        <w:rPr>
          <w:rFonts w:ascii="Clara Sans" w:hAnsi="Clara Sans"/>
          <w:b/>
          <w:sz w:val="20"/>
          <w:lang w:val="en-GB"/>
        </w:rPr>
        <w:t xml:space="preserve"> 4</w:t>
      </w:r>
      <w:r w:rsidR="000811EB" w:rsidRPr="00F55373">
        <w:rPr>
          <w:rFonts w:ascii="Clara Sans" w:hAnsi="Clara Sans"/>
          <w:b/>
          <w:sz w:val="20"/>
          <w:lang w:val="en-GB"/>
        </w:rPr>
        <w:t>6</w:t>
      </w:r>
      <w:r w:rsidR="006E6814" w:rsidRPr="00F55373">
        <w:rPr>
          <w:rFonts w:ascii="Clara Sans" w:hAnsi="Clara Sans" w:cs="Times New Roman"/>
          <w:b/>
          <w:sz w:val="20"/>
          <w:szCs w:val="20"/>
          <w:lang w:val="en-GB"/>
        </w:rPr>
        <w:br/>
      </w:r>
      <w:r w:rsidR="00C22F01" w:rsidRPr="00F55373">
        <w:rPr>
          <w:rFonts w:ascii="Clara Sans" w:hAnsi="Clara Sans" w:cs="Times New Roman"/>
          <w:b/>
          <w:sz w:val="20"/>
          <w:szCs w:val="20"/>
          <w:lang w:val="en-GB"/>
        </w:rPr>
        <w:t>Temporary Provisions</w:t>
      </w:r>
    </w:p>
    <w:p w14:paraId="41B23364" w14:textId="49B4C5D5" w:rsidR="00EF1893" w:rsidRPr="00F55373" w:rsidRDefault="00F508D5" w:rsidP="006351F4">
      <w:pPr>
        <w:spacing w:after="120" w:line="240" w:lineRule="auto"/>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During the validity of the accreditation of </w:t>
      </w:r>
      <w:r w:rsidR="00B00D07">
        <w:rPr>
          <w:rFonts w:ascii="Clara Sans" w:hAnsi="Clara Sans" w:cs="Times New Roman"/>
          <w:color w:val="000000" w:themeColor="text1"/>
          <w:sz w:val="20"/>
          <w:szCs w:val="20"/>
          <w:lang w:val="en-GB"/>
        </w:rPr>
        <w:t>studies</w:t>
      </w:r>
      <w:r w:rsidRPr="00F55373">
        <w:rPr>
          <w:rFonts w:ascii="Clara Sans" w:hAnsi="Clara Sans" w:cs="Times New Roman"/>
          <w:color w:val="000000" w:themeColor="text1"/>
          <w:sz w:val="20"/>
          <w:szCs w:val="20"/>
          <w:lang w:val="en-GB"/>
        </w:rPr>
        <w:t xml:space="preserve"> courses awarded to the </w:t>
      </w:r>
      <w:r w:rsidR="00F24FED">
        <w:rPr>
          <w:rFonts w:ascii="Clara Sans" w:hAnsi="Clara Sans" w:cs="Times New Roman"/>
          <w:color w:val="000000" w:themeColor="text1"/>
          <w:sz w:val="20"/>
          <w:szCs w:val="20"/>
          <w:lang w:val="en-GB"/>
        </w:rPr>
        <w:t>USB</w:t>
      </w:r>
      <w:r w:rsidRPr="00F55373">
        <w:rPr>
          <w:rFonts w:ascii="Clara Sans" w:hAnsi="Clara Sans" w:cs="Times New Roman"/>
          <w:color w:val="000000" w:themeColor="text1"/>
          <w:sz w:val="20"/>
          <w:szCs w:val="20"/>
          <w:lang w:val="en-GB"/>
        </w:rPr>
        <w:t xml:space="preserve"> </w:t>
      </w:r>
      <w:r w:rsidR="006025ED" w:rsidRPr="00F55373">
        <w:rPr>
          <w:rFonts w:ascii="Clara Sans" w:hAnsi="Clara Sans" w:cs="Times New Roman"/>
          <w:color w:val="000000" w:themeColor="text1"/>
          <w:sz w:val="20"/>
          <w:szCs w:val="20"/>
          <w:lang w:val="en-GB"/>
        </w:rPr>
        <w:t>before</w:t>
      </w:r>
      <w:r w:rsidRPr="00F55373">
        <w:rPr>
          <w:rFonts w:ascii="Clara Sans" w:hAnsi="Clara Sans" w:cs="Times New Roman"/>
          <w:color w:val="000000" w:themeColor="text1"/>
          <w:sz w:val="20"/>
          <w:szCs w:val="20"/>
          <w:lang w:val="en-GB"/>
        </w:rPr>
        <w:t xml:space="preserve"> 2016, the term </w:t>
      </w:r>
      <w:r w:rsidR="00F24FED">
        <w:rPr>
          <w:rFonts w:ascii="Clara Sans" w:hAnsi="Clara Sans" w:cs="Times New Roman"/>
          <w:color w:val="000000" w:themeColor="text1"/>
          <w:sz w:val="20"/>
          <w:szCs w:val="20"/>
          <w:lang w:val="en-GB"/>
        </w:rPr>
        <w:t xml:space="preserve">programme of </w:t>
      </w:r>
      <w:r w:rsidR="00B00D07">
        <w:rPr>
          <w:rFonts w:ascii="Clara Sans" w:hAnsi="Clara Sans" w:cs="Times New Roman"/>
          <w:color w:val="000000" w:themeColor="text1"/>
          <w:sz w:val="20"/>
          <w:szCs w:val="20"/>
          <w:lang w:val="en-GB"/>
        </w:rPr>
        <w:t>studies</w:t>
      </w:r>
      <w:r w:rsidRPr="00F55373">
        <w:rPr>
          <w:rFonts w:ascii="Clara Sans" w:hAnsi="Clara Sans" w:cs="Times New Roman"/>
          <w:color w:val="000000" w:themeColor="text1"/>
          <w:sz w:val="20"/>
          <w:szCs w:val="20"/>
          <w:lang w:val="en-GB"/>
        </w:rPr>
        <w:t xml:space="preserve"> within these Rules also means a </w:t>
      </w:r>
      <w:r w:rsidR="00B00D07">
        <w:rPr>
          <w:rFonts w:ascii="Clara Sans" w:hAnsi="Clara Sans" w:cs="Times New Roman"/>
          <w:color w:val="000000" w:themeColor="text1"/>
          <w:sz w:val="20"/>
          <w:szCs w:val="20"/>
          <w:lang w:val="en-GB"/>
        </w:rPr>
        <w:t>studies</w:t>
      </w:r>
      <w:r w:rsidRPr="00F55373">
        <w:rPr>
          <w:rFonts w:ascii="Clara Sans" w:hAnsi="Clara Sans" w:cs="Times New Roman"/>
          <w:color w:val="000000" w:themeColor="text1"/>
          <w:sz w:val="20"/>
          <w:szCs w:val="20"/>
          <w:lang w:val="en-GB"/>
        </w:rPr>
        <w:t xml:space="preserve"> course, even for the purposes of the </w:t>
      </w:r>
      <w:r w:rsidR="00F24FED">
        <w:rPr>
          <w:rFonts w:ascii="Clara Sans" w:hAnsi="Clara Sans" w:cs="Times New Roman"/>
          <w:color w:val="000000" w:themeColor="text1"/>
          <w:sz w:val="20"/>
          <w:szCs w:val="20"/>
          <w:lang w:val="en-GB"/>
        </w:rPr>
        <w:t>S</w:t>
      </w:r>
      <w:r w:rsidR="00911BA9">
        <w:rPr>
          <w:rFonts w:ascii="Clara Sans" w:hAnsi="Clara Sans" w:cs="Times New Roman"/>
          <w:color w:val="000000" w:themeColor="text1"/>
          <w:sz w:val="20"/>
          <w:szCs w:val="20"/>
          <w:lang w:val="en-GB"/>
        </w:rPr>
        <w:t>elf-evaluation</w:t>
      </w:r>
      <w:r w:rsidR="00F24FED">
        <w:rPr>
          <w:rFonts w:ascii="Clara Sans" w:hAnsi="Clara Sans" w:cs="Times New Roman"/>
          <w:color w:val="000000" w:themeColor="text1"/>
          <w:sz w:val="20"/>
          <w:szCs w:val="20"/>
          <w:lang w:val="en-GB"/>
        </w:rPr>
        <w:t xml:space="preserve"> R</w:t>
      </w:r>
      <w:r w:rsidRPr="00F55373">
        <w:rPr>
          <w:rFonts w:ascii="Clara Sans" w:hAnsi="Clara Sans" w:cs="Times New Roman"/>
          <w:color w:val="000000" w:themeColor="text1"/>
          <w:sz w:val="20"/>
          <w:szCs w:val="20"/>
          <w:lang w:val="en-GB"/>
        </w:rPr>
        <w:t xml:space="preserve">eport prepared in connection with the accreditation of </w:t>
      </w:r>
      <w:r w:rsidR="00F24FED">
        <w:rPr>
          <w:rFonts w:ascii="Clara Sans" w:hAnsi="Clara Sans" w:cs="Times New Roman"/>
          <w:color w:val="000000" w:themeColor="text1"/>
          <w:sz w:val="20"/>
          <w:szCs w:val="20"/>
          <w:lang w:val="en-GB"/>
        </w:rPr>
        <w:t xml:space="preserve">programmes of </w:t>
      </w:r>
      <w:r w:rsidR="00B00D07">
        <w:rPr>
          <w:rFonts w:ascii="Clara Sans" w:hAnsi="Clara Sans" w:cs="Times New Roman"/>
          <w:color w:val="000000" w:themeColor="text1"/>
          <w:sz w:val="20"/>
          <w:szCs w:val="20"/>
          <w:lang w:val="en-GB"/>
        </w:rPr>
        <w:t>studies</w:t>
      </w:r>
      <w:r w:rsidRPr="00F55373">
        <w:rPr>
          <w:rFonts w:ascii="Clara Sans" w:hAnsi="Clara Sans" w:cs="Times New Roman"/>
          <w:color w:val="000000" w:themeColor="text1"/>
          <w:sz w:val="20"/>
          <w:szCs w:val="20"/>
          <w:lang w:val="en-GB"/>
        </w:rPr>
        <w:t xml:space="preserve"> under the law.</w:t>
      </w:r>
    </w:p>
    <w:p w14:paraId="6C6A48DC" w14:textId="741549BE" w:rsidR="00EF1893" w:rsidRPr="00F55373" w:rsidRDefault="00652D4B" w:rsidP="00C1471F">
      <w:pPr>
        <w:spacing w:before="480" w:after="120" w:line="240" w:lineRule="auto"/>
        <w:jc w:val="center"/>
        <w:rPr>
          <w:rFonts w:ascii="Clara Sans" w:hAnsi="Clara Sans" w:cs="Times New Roman"/>
          <w:b/>
          <w:sz w:val="20"/>
          <w:szCs w:val="20"/>
          <w:lang w:val="en-GB"/>
        </w:rPr>
      </w:pPr>
      <w:r w:rsidRPr="00F55373">
        <w:rPr>
          <w:rFonts w:ascii="Clara Sans" w:hAnsi="Clara Sans"/>
          <w:b/>
          <w:sz w:val="20"/>
          <w:lang w:val="en-GB"/>
        </w:rPr>
        <w:t>Article</w:t>
      </w:r>
      <w:r w:rsidR="006E6814" w:rsidRPr="00F55373">
        <w:rPr>
          <w:rFonts w:ascii="Clara Sans" w:hAnsi="Clara Sans"/>
          <w:b/>
          <w:sz w:val="20"/>
          <w:lang w:val="en-GB"/>
        </w:rPr>
        <w:t xml:space="preserve"> 4</w:t>
      </w:r>
      <w:r w:rsidR="000811EB" w:rsidRPr="00F55373">
        <w:rPr>
          <w:rFonts w:ascii="Clara Sans" w:hAnsi="Clara Sans"/>
          <w:b/>
          <w:sz w:val="20"/>
          <w:lang w:val="en-GB"/>
        </w:rPr>
        <w:t>7</w:t>
      </w:r>
      <w:r w:rsidR="006E6814" w:rsidRPr="00F55373">
        <w:rPr>
          <w:rFonts w:ascii="Clara Sans" w:hAnsi="Clara Sans" w:cs="Times New Roman"/>
          <w:b/>
          <w:sz w:val="20"/>
          <w:szCs w:val="20"/>
          <w:lang w:val="en-GB"/>
        </w:rPr>
        <w:br/>
      </w:r>
      <w:r w:rsidR="00C22F01" w:rsidRPr="00F55373">
        <w:rPr>
          <w:rFonts w:ascii="Clara Sans" w:hAnsi="Clara Sans" w:cs="Times New Roman"/>
          <w:b/>
          <w:sz w:val="20"/>
          <w:szCs w:val="20"/>
          <w:lang w:val="en-GB"/>
        </w:rPr>
        <w:t>Final Provisions</w:t>
      </w:r>
    </w:p>
    <w:p w14:paraId="447A0F57" w14:textId="6D9AA308" w:rsidR="00EF1893" w:rsidRPr="00F55373" w:rsidRDefault="00C1471F" w:rsidP="00C1471F">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(1) </w:t>
      </w:r>
      <w:r w:rsidRPr="00F55373">
        <w:rPr>
          <w:rFonts w:ascii="Clara Sans" w:hAnsi="Clara Sans" w:cs="Times New Roman"/>
          <w:color w:val="000000" w:themeColor="text1"/>
          <w:sz w:val="20"/>
          <w:szCs w:val="20"/>
          <w:lang w:val="en-GB"/>
        </w:rPr>
        <w:tab/>
      </w:r>
      <w:r w:rsidR="006025ED" w:rsidRPr="00F55373">
        <w:rPr>
          <w:rFonts w:ascii="Clara Sans" w:hAnsi="Clara Sans" w:cs="Times New Roman"/>
          <w:color w:val="000000" w:themeColor="text1"/>
          <w:sz w:val="20"/>
          <w:szCs w:val="20"/>
          <w:lang w:val="en-GB"/>
        </w:rPr>
        <w:t xml:space="preserve">This </w:t>
      </w:r>
      <w:r w:rsidR="00B00D07">
        <w:rPr>
          <w:rFonts w:ascii="Clara Sans" w:hAnsi="Clara Sans" w:cs="Times New Roman"/>
          <w:color w:val="000000" w:themeColor="text1"/>
          <w:sz w:val="20"/>
          <w:szCs w:val="20"/>
          <w:lang w:val="en-GB"/>
        </w:rPr>
        <w:t>Internal Regulation</w:t>
      </w:r>
      <w:r w:rsidR="006025ED" w:rsidRPr="00F55373">
        <w:rPr>
          <w:rFonts w:ascii="Clara Sans" w:hAnsi="Clara Sans" w:cs="Times New Roman"/>
          <w:color w:val="000000" w:themeColor="text1"/>
          <w:sz w:val="20"/>
          <w:szCs w:val="20"/>
          <w:lang w:val="en-GB"/>
        </w:rPr>
        <w:t xml:space="preserve"> was discussed under Section 12 (1) h) of the Act b</w:t>
      </w:r>
      <w:r w:rsidR="00F24FED">
        <w:rPr>
          <w:rFonts w:ascii="Clara Sans" w:hAnsi="Clara Sans" w:cs="Times New Roman"/>
          <w:color w:val="000000" w:themeColor="text1"/>
          <w:sz w:val="20"/>
          <w:szCs w:val="20"/>
          <w:lang w:val="en-GB"/>
        </w:rPr>
        <w:t xml:space="preserve">y </w:t>
      </w:r>
      <w:r w:rsidR="006025ED" w:rsidRPr="00F55373">
        <w:rPr>
          <w:rFonts w:ascii="Clara Sans" w:hAnsi="Clara Sans" w:cs="Times New Roman"/>
          <w:color w:val="000000" w:themeColor="text1"/>
          <w:sz w:val="20"/>
          <w:szCs w:val="20"/>
          <w:lang w:val="en-GB"/>
        </w:rPr>
        <w:t>the Scientific Council of the USB on 24 May, 2017</w:t>
      </w:r>
      <w:r w:rsidR="00402C5F" w:rsidRPr="00F55373">
        <w:rPr>
          <w:rFonts w:ascii="Clara Sans" w:hAnsi="Clara Sans" w:cs="Times New Roman"/>
          <w:color w:val="000000" w:themeColor="text1"/>
          <w:sz w:val="20"/>
          <w:szCs w:val="20"/>
          <w:lang w:val="en-GB"/>
        </w:rPr>
        <w:t>.</w:t>
      </w:r>
    </w:p>
    <w:p w14:paraId="19AB5A58" w14:textId="5DD4E537" w:rsidR="00EF1893" w:rsidRPr="00F55373" w:rsidRDefault="00C1471F" w:rsidP="00C1471F">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 xml:space="preserve">(2) </w:t>
      </w:r>
      <w:r w:rsidRPr="00F55373">
        <w:rPr>
          <w:rFonts w:ascii="Clara Sans" w:hAnsi="Clara Sans" w:cs="Times New Roman"/>
          <w:color w:val="000000" w:themeColor="text1"/>
          <w:sz w:val="20"/>
          <w:szCs w:val="20"/>
          <w:lang w:val="en-GB"/>
        </w:rPr>
        <w:tab/>
      </w:r>
      <w:r w:rsidR="006025ED" w:rsidRPr="00F55373">
        <w:rPr>
          <w:rFonts w:ascii="Clara Sans" w:hAnsi="Clara Sans" w:cs="Times New Roman"/>
          <w:color w:val="000000" w:themeColor="text1"/>
          <w:sz w:val="20"/>
          <w:szCs w:val="20"/>
          <w:lang w:val="en-GB"/>
        </w:rPr>
        <w:t xml:space="preserve">This </w:t>
      </w:r>
      <w:r w:rsidR="00B00D07">
        <w:rPr>
          <w:rFonts w:ascii="Clara Sans" w:hAnsi="Clara Sans" w:cs="Times New Roman"/>
          <w:color w:val="000000" w:themeColor="text1"/>
          <w:sz w:val="20"/>
          <w:szCs w:val="20"/>
          <w:lang w:val="en-GB"/>
        </w:rPr>
        <w:t>Internal Regulation</w:t>
      </w:r>
      <w:r w:rsidR="006025ED" w:rsidRPr="00F55373">
        <w:rPr>
          <w:rFonts w:ascii="Clara Sans" w:hAnsi="Clara Sans" w:cs="Times New Roman"/>
          <w:color w:val="000000" w:themeColor="text1"/>
          <w:sz w:val="20"/>
          <w:szCs w:val="20"/>
          <w:lang w:val="en-GB"/>
        </w:rPr>
        <w:t xml:space="preserve"> was approved pursuant to Section 12a (4) a) of the Act by the Internal Evaluation Board of the USB on 13 June 2017</w:t>
      </w:r>
      <w:r w:rsidR="007D04CD" w:rsidRPr="00F55373">
        <w:rPr>
          <w:rFonts w:ascii="Clara Sans" w:hAnsi="Clara Sans" w:cs="Times New Roman"/>
          <w:color w:val="000000" w:themeColor="text1"/>
          <w:sz w:val="20"/>
          <w:szCs w:val="20"/>
          <w:lang w:val="en-GB"/>
        </w:rPr>
        <w:t>.</w:t>
      </w:r>
    </w:p>
    <w:p w14:paraId="5DB59E5C" w14:textId="486CC6F8" w:rsidR="00EF1893" w:rsidRPr="00F55373" w:rsidRDefault="00C1471F" w:rsidP="00C1471F">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(3)</w:t>
      </w:r>
      <w:r w:rsidRPr="00F55373">
        <w:rPr>
          <w:rFonts w:ascii="Clara Sans" w:hAnsi="Clara Sans" w:cs="Times New Roman"/>
          <w:color w:val="000000" w:themeColor="text1"/>
          <w:sz w:val="20"/>
          <w:szCs w:val="20"/>
          <w:lang w:val="en-GB"/>
        </w:rPr>
        <w:tab/>
      </w:r>
      <w:r w:rsidR="006025ED" w:rsidRPr="00F55373">
        <w:rPr>
          <w:rFonts w:ascii="Clara Sans" w:hAnsi="Clara Sans" w:cs="Times New Roman"/>
          <w:color w:val="000000" w:themeColor="text1"/>
          <w:sz w:val="20"/>
          <w:szCs w:val="20"/>
          <w:lang w:val="en-GB"/>
        </w:rPr>
        <w:t xml:space="preserve">This </w:t>
      </w:r>
      <w:r w:rsidR="00B00D07">
        <w:rPr>
          <w:rFonts w:ascii="Clara Sans" w:hAnsi="Clara Sans" w:cs="Times New Roman"/>
          <w:color w:val="000000" w:themeColor="text1"/>
          <w:sz w:val="20"/>
          <w:szCs w:val="20"/>
          <w:lang w:val="en-GB"/>
        </w:rPr>
        <w:t>Internal Regulation</w:t>
      </w:r>
      <w:r w:rsidR="006025ED" w:rsidRPr="00F55373">
        <w:rPr>
          <w:rFonts w:ascii="Clara Sans" w:hAnsi="Clara Sans" w:cs="Times New Roman"/>
          <w:color w:val="000000" w:themeColor="text1"/>
          <w:sz w:val="20"/>
          <w:szCs w:val="20"/>
          <w:lang w:val="en-GB"/>
        </w:rPr>
        <w:t xml:space="preserve"> was approved pursuant to Section 9 (1) b) point 3 of the Act by the Academic Senate of the USB on June 27, 2017</w:t>
      </w:r>
      <w:r w:rsidR="00562971" w:rsidRPr="00F55373">
        <w:rPr>
          <w:rFonts w:ascii="Clara Sans" w:hAnsi="Clara Sans" w:cs="Times New Roman"/>
          <w:color w:val="000000" w:themeColor="text1"/>
          <w:sz w:val="20"/>
          <w:szCs w:val="20"/>
          <w:lang w:val="en-GB"/>
        </w:rPr>
        <w:t>.</w:t>
      </w:r>
    </w:p>
    <w:p w14:paraId="7585465E" w14:textId="4D9158F0" w:rsidR="008C54FD" w:rsidRPr="00F55373" w:rsidRDefault="00C1471F" w:rsidP="00AD568E">
      <w:pPr>
        <w:spacing w:after="120" w:line="240" w:lineRule="auto"/>
        <w:ind w:left="425" w:hanging="425"/>
        <w:jc w:val="both"/>
        <w:rPr>
          <w:rFonts w:ascii="Clara Sans" w:hAnsi="Clara Sans" w:cs="Times New Roman"/>
          <w:color w:val="000000" w:themeColor="text1"/>
          <w:sz w:val="20"/>
          <w:szCs w:val="20"/>
          <w:lang w:val="en-GB"/>
        </w:rPr>
      </w:pPr>
      <w:r w:rsidRPr="00F55373">
        <w:rPr>
          <w:rFonts w:ascii="Clara Sans" w:hAnsi="Clara Sans" w:cs="Times New Roman"/>
          <w:color w:val="000000" w:themeColor="text1"/>
          <w:sz w:val="20"/>
          <w:szCs w:val="20"/>
          <w:lang w:val="en-GB"/>
        </w:rPr>
        <w:t>(4)</w:t>
      </w:r>
      <w:r w:rsidRPr="00F55373">
        <w:rPr>
          <w:rFonts w:ascii="Clara Sans" w:hAnsi="Clara Sans" w:cs="Times New Roman"/>
          <w:color w:val="000000" w:themeColor="text1"/>
          <w:sz w:val="20"/>
          <w:szCs w:val="20"/>
          <w:lang w:val="en-GB"/>
        </w:rPr>
        <w:tab/>
      </w:r>
      <w:r w:rsidR="006025ED" w:rsidRPr="00F55373">
        <w:rPr>
          <w:rFonts w:ascii="Clara Sans" w:hAnsi="Clara Sans" w:cs="Times New Roman"/>
          <w:color w:val="000000" w:themeColor="text1"/>
          <w:sz w:val="20"/>
          <w:szCs w:val="20"/>
          <w:lang w:val="en-GB"/>
        </w:rPr>
        <w:t xml:space="preserve">This </w:t>
      </w:r>
      <w:r w:rsidR="00B00D07">
        <w:rPr>
          <w:rFonts w:ascii="Clara Sans" w:hAnsi="Clara Sans" w:cs="Times New Roman"/>
          <w:color w:val="000000" w:themeColor="text1"/>
          <w:sz w:val="20"/>
          <w:szCs w:val="20"/>
          <w:lang w:val="en-GB"/>
        </w:rPr>
        <w:t>Internal Regulation</w:t>
      </w:r>
      <w:r w:rsidR="00F55373">
        <w:rPr>
          <w:rFonts w:ascii="Clara Sans" w:hAnsi="Clara Sans" w:cs="Times New Roman"/>
          <w:color w:val="000000" w:themeColor="text1"/>
          <w:sz w:val="20"/>
          <w:szCs w:val="20"/>
          <w:lang w:val="en-GB"/>
        </w:rPr>
        <w:t xml:space="preserve"> </w:t>
      </w:r>
      <w:r w:rsidR="006025ED" w:rsidRPr="00F55373">
        <w:rPr>
          <w:rFonts w:ascii="Clara Sans" w:hAnsi="Clara Sans" w:cs="Times New Roman"/>
          <w:color w:val="000000" w:themeColor="text1"/>
          <w:sz w:val="20"/>
          <w:szCs w:val="20"/>
          <w:lang w:val="en-GB"/>
        </w:rPr>
        <w:t>comes into effect pursuant to Article 36 (4) of the Act on the date of its registration by the Ministry</w:t>
      </w:r>
      <w:r w:rsidR="00AD568E" w:rsidRPr="00F55373">
        <w:rPr>
          <w:rFonts w:ascii="Clara Sans" w:hAnsi="Clara Sans" w:cs="Times New Roman"/>
          <w:color w:val="000000" w:themeColor="text1"/>
          <w:sz w:val="20"/>
          <w:szCs w:val="20"/>
          <w:lang w:val="en-GB"/>
        </w:rPr>
        <w:t>.</w:t>
      </w:r>
    </w:p>
    <w:p w14:paraId="14E97EF5" w14:textId="0FC97FE6" w:rsidR="00300B08" w:rsidRPr="00F55373" w:rsidRDefault="006025ED" w:rsidP="007206E5">
      <w:pPr>
        <w:spacing w:before="1080"/>
        <w:jc w:val="center"/>
        <w:rPr>
          <w:rFonts w:ascii="Clara Sans" w:hAnsi="Clara Sans"/>
          <w:sz w:val="20"/>
          <w:szCs w:val="20"/>
          <w:lang w:val="en-GB"/>
        </w:rPr>
      </w:pPr>
      <w:r w:rsidRPr="00F55373">
        <w:rPr>
          <w:rFonts w:ascii="Clara Sans" w:hAnsi="Clara Sans"/>
          <w:sz w:val="20"/>
          <w:szCs w:val="20"/>
          <w:lang w:val="en-GB"/>
        </w:rPr>
        <w:t>Assoc. Prof. Tomáš Machula, Ph</w:t>
      </w:r>
      <w:r w:rsidR="00F55373">
        <w:rPr>
          <w:rFonts w:ascii="Clara Sans" w:hAnsi="Clara Sans"/>
          <w:sz w:val="20"/>
          <w:szCs w:val="20"/>
          <w:lang w:val="en-GB"/>
        </w:rPr>
        <w:t>D</w:t>
      </w:r>
      <w:r w:rsidRPr="00F55373">
        <w:rPr>
          <w:rFonts w:ascii="Clara Sans" w:hAnsi="Clara Sans"/>
          <w:sz w:val="20"/>
          <w:szCs w:val="20"/>
          <w:lang w:val="en-GB"/>
        </w:rPr>
        <w:t>, Th</w:t>
      </w:r>
      <w:r w:rsidR="00F55373">
        <w:rPr>
          <w:rFonts w:ascii="Clara Sans" w:hAnsi="Clara Sans"/>
          <w:sz w:val="20"/>
          <w:szCs w:val="20"/>
          <w:lang w:val="en-GB"/>
        </w:rPr>
        <w:t>D</w:t>
      </w:r>
      <w:r w:rsidR="00F200D5" w:rsidRPr="00F55373">
        <w:rPr>
          <w:rFonts w:ascii="Clara Sans" w:hAnsi="Clara Sans"/>
          <w:sz w:val="20"/>
          <w:szCs w:val="20"/>
          <w:lang w:val="en-GB"/>
        </w:rPr>
        <w:t xml:space="preserve">, </w:t>
      </w:r>
      <w:r w:rsidR="00F200D5" w:rsidRPr="00F55373">
        <w:rPr>
          <w:rFonts w:ascii="Clara Sans" w:hAnsi="Clara Sans"/>
          <w:sz w:val="20"/>
          <w:lang w:val="en-GB"/>
        </w:rPr>
        <w:t>m. p.</w:t>
      </w:r>
      <w:r w:rsidR="00300B08" w:rsidRPr="00F55373">
        <w:rPr>
          <w:rFonts w:ascii="Clara Sans" w:hAnsi="Clara Sans"/>
          <w:sz w:val="20"/>
          <w:szCs w:val="20"/>
          <w:lang w:val="en-GB"/>
        </w:rPr>
        <w:br/>
      </w:r>
      <w:r w:rsidR="00F200D5" w:rsidRPr="00F55373">
        <w:rPr>
          <w:rFonts w:ascii="Clara Sans" w:hAnsi="Clara Sans"/>
          <w:sz w:val="20"/>
          <w:szCs w:val="20"/>
          <w:lang w:val="en-GB"/>
        </w:rPr>
        <w:t>Rector</w:t>
      </w:r>
    </w:p>
    <w:sectPr w:rsidR="00300B08" w:rsidRPr="00F55373" w:rsidSect="008C5282">
      <w:headerReference w:type="first" r:id="rId12"/>
      <w:footerReference w:type="first" r:id="rId13"/>
      <w:pgSz w:w="11906" w:h="16838"/>
      <w:pgMar w:top="1050" w:right="1418" w:bottom="1560"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9A707" w16cid:durableId="1EA67D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9CBA4" w14:textId="77777777" w:rsidR="00F324F5" w:rsidRDefault="00F324F5" w:rsidP="008351F3">
      <w:pPr>
        <w:spacing w:after="0" w:line="240" w:lineRule="auto"/>
      </w:pPr>
      <w:r>
        <w:separator/>
      </w:r>
    </w:p>
  </w:endnote>
  <w:endnote w:type="continuationSeparator" w:id="0">
    <w:p w14:paraId="4FCFC503" w14:textId="77777777" w:rsidR="00F324F5" w:rsidRDefault="00F324F5" w:rsidP="008351F3">
      <w:pPr>
        <w:spacing w:after="0" w:line="240" w:lineRule="auto"/>
      </w:pPr>
      <w:r>
        <w:continuationSeparator/>
      </w:r>
    </w:p>
  </w:endnote>
  <w:endnote w:type="continuationNotice" w:id="1">
    <w:p w14:paraId="70FCAF59" w14:textId="77777777" w:rsidR="00F324F5" w:rsidRDefault="00F32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lara Sans">
    <w:panose1 w:val="02000503000000020004"/>
    <w:charset w:val="00"/>
    <w:family w:val="modern"/>
    <w:notTrueType/>
    <w:pitch w:val="variable"/>
    <w:sig w:usb0="A000002F" w:usb1="1000207A" w:usb2="00000000" w:usb3="00000000" w:csb0="0000009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lara Serif">
    <w:altName w:val="Calibri"/>
    <w:panose1 w:val="02000503000000020004"/>
    <w:charset w:val="00"/>
    <w:family w:val="modern"/>
    <w:notTrueType/>
    <w:pitch w:val="variable"/>
    <w:sig w:usb0="A000002F" w:usb1="1000207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030330957"/>
      <w:docPartObj>
        <w:docPartGallery w:val="Page Numbers (Bottom of Page)"/>
        <w:docPartUnique/>
      </w:docPartObj>
    </w:sdtPr>
    <w:sdtEndPr/>
    <w:sdtContent>
      <w:p w14:paraId="1F609AB6" w14:textId="1F8C286D" w:rsidR="00B43DB5" w:rsidRPr="00B275B5" w:rsidRDefault="00B43DB5" w:rsidP="00B275B5">
        <w:pPr>
          <w:pStyle w:val="Zpat"/>
          <w:jc w:val="center"/>
          <w:rPr>
            <w:sz w:val="20"/>
          </w:rPr>
        </w:pPr>
        <w:r w:rsidRPr="00B275B5">
          <w:rPr>
            <w:sz w:val="20"/>
          </w:rPr>
          <w:fldChar w:fldCharType="begin"/>
        </w:r>
        <w:r w:rsidRPr="00B275B5">
          <w:rPr>
            <w:sz w:val="20"/>
          </w:rPr>
          <w:instrText>PAGE   \* MERGEFORMAT</w:instrText>
        </w:r>
        <w:r w:rsidRPr="00B275B5">
          <w:rPr>
            <w:sz w:val="20"/>
          </w:rPr>
          <w:fldChar w:fldCharType="separate"/>
        </w:r>
        <w:r w:rsidR="00EC5923">
          <w:rPr>
            <w:noProof/>
            <w:sz w:val="20"/>
          </w:rPr>
          <w:t>21</w:t>
        </w:r>
        <w:r w:rsidRPr="00B275B5">
          <w:rPr>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160B" w14:textId="1592AC38" w:rsidR="00B43DB5" w:rsidRPr="00B275B5" w:rsidRDefault="00B43DB5" w:rsidP="00B275B5">
    <w:pPr>
      <w:pStyle w:val="Zpat"/>
      <w:jc w:val="cen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962948165"/>
      <w:docPartObj>
        <w:docPartGallery w:val="Page Numbers (Bottom of Page)"/>
        <w:docPartUnique/>
      </w:docPartObj>
    </w:sdtPr>
    <w:sdtEndPr/>
    <w:sdtContent>
      <w:p w14:paraId="59E25034" w14:textId="50C7150B" w:rsidR="00B43DB5" w:rsidRPr="00B275B5" w:rsidRDefault="00B43DB5" w:rsidP="00B275B5">
        <w:pPr>
          <w:pStyle w:val="Zpat"/>
          <w:jc w:val="center"/>
          <w:rPr>
            <w:sz w:val="20"/>
          </w:rPr>
        </w:pPr>
        <w:r w:rsidRPr="00B275B5">
          <w:rPr>
            <w:sz w:val="20"/>
          </w:rPr>
          <w:fldChar w:fldCharType="begin"/>
        </w:r>
        <w:r w:rsidRPr="00B275B5">
          <w:rPr>
            <w:sz w:val="20"/>
          </w:rPr>
          <w:instrText>PAGE   \* MERGEFORMAT</w:instrText>
        </w:r>
        <w:r w:rsidRPr="00B275B5">
          <w:rPr>
            <w:sz w:val="20"/>
          </w:rPr>
          <w:fldChar w:fldCharType="separate"/>
        </w:r>
        <w:r w:rsidR="00EC5923">
          <w:rPr>
            <w:noProof/>
            <w:sz w:val="20"/>
          </w:rPr>
          <w:t>1</w:t>
        </w:r>
        <w:r w:rsidRPr="00B275B5">
          <w:rPr>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AAF76" w14:textId="77777777" w:rsidR="00F324F5" w:rsidRDefault="00F324F5" w:rsidP="008351F3">
      <w:pPr>
        <w:spacing w:after="0" w:line="240" w:lineRule="auto"/>
      </w:pPr>
      <w:r>
        <w:separator/>
      </w:r>
    </w:p>
  </w:footnote>
  <w:footnote w:type="continuationSeparator" w:id="0">
    <w:p w14:paraId="63C7D933" w14:textId="77777777" w:rsidR="00F324F5" w:rsidRDefault="00F324F5" w:rsidP="008351F3">
      <w:pPr>
        <w:spacing w:after="0" w:line="240" w:lineRule="auto"/>
      </w:pPr>
      <w:r>
        <w:continuationSeparator/>
      </w:r>
    </w:p>
  </w:footnote>
  <w:footnote w:type="continuationNotice" w:id="1">
    <w:p w14:paraId="4736A51F" w14:textId="77777777" w:rsidR="00F324F5" w:rsidRDefault="00F324F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4208" w14:textId="0D89AE33" w:rsidR="00B43DB5" w:rsidRPr="00EF3C81" w:rsidRDefault="00B43DB5" w:rsidP="00E35E61">
    <w:pPr>
      <w:pBdr>
        <w:bottom w:val="single" w:sz="4" w:space="1" w:color="auto"/>
      </w:pBdr>
      <w:tabs>
        <w:tab w:val="center" w:pos="4536"/>
        <w:tab w:val="right" w:pos="9072"/>
      </w:tabs>
      <w:spacing w:after="120" w:line="240" w:lineRule="auto"/>
      <w:jc w:val="center"/>
      <w:rPr>
        <w:rFonts w:eastAsia="Times New Roman" w:cs="Times New Roman"/>
        <w:b/>
        <w:color w:val="000000"/>
        <w:sz w:val="18"/>
        <w:szCs w:val="20"/>
        <w:lang w:val="en-GB" w:eastAsia="cs-CZ"/>
      </w:rPr>
    </w:pPr>
    <w:r w:rsidRPr="00EF3C81">
      <w:rPr>
        <w:rFonts w:eastAsia="Times New Roman" w:cs="Times New Roman"/>
        <w:color w:val="000000"/>
        <w:sz w:val="18"/>
        <w:szCs w:val="20"/>
        <w:lang w:val="en-GB" w:eastAsia="cs-CZ"/>
      </w:rPr>
      <w:t>Internal Regulations o</w:t>
    </w:r>
    <w:r>
      <w:rPr>
        <w:rFonts w:eastAsia="Times New Roman" w:cs="Times New Roman"/>
        <w:color w:val="000000"/>
        <w:sz w:val="18"/>
        <w:szCs w:val="20"/>
        <w:lang w:val="en-GB" w:eastAsia="cs-CZ"/>
      </w:rPr>
      <w:t>f</w:t>
    </w:r>
    <w:r w:rsidRPr="00EF3C81">
      <w:rPr>
        <w:rFonts w:eastAsia="Times New Roman" w:cs="Times New Roman"/>
        <w:color w:val="000000"/>
        <w:sz w:val="18"/>
        <w:szCs w:val="20"/>
        <w:lang w:val="en-GB" w:eastAsia="cs-CZ"/>
      </w:rPr>
      <w:t xml:space="preserve"> the University of South Bohemia in České Budějovice</w:t>
    </w:r>
  </w:p>
  <w:p w14:paraId="205AFC8F" w14:textId="77777777" w:rsidR="00B43DB5" w:rsidRDefault="00B43DB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3F73" w14:textId="77777777" w:rsidR="00B43DB5" w:rsidRPr="00E35E61" w:rsidRDefault="00B43DB5" w:rsidP="00E35E61">
    <w:pPr>
      <w:tabs>
        <w:tab w:val="center" w:pos="4536"/>
        <w:tab w:val="right" w:pos="9072"/>
      </w:tabs>
      <w:spacing w:before="720" w:after="0" w:line="240" w:lineRule="auto"/>
      <w:ind w:left="284" w:hanging="284"/>
      <w:jc w:val="right"/>
      <w:rPr>
        <w:rFonts w:ascii="Clara Sans" w:eastAsia="Times New Roman" w:hAnsi="Clara Sans" w:cs="Times New Roman"/>
        <w:b/>
        <w:color w:val="000000"/>
        <w:sz w:val="18"/>
        <w:szCs w:val="20"/>
        <w:lang w:eastAsia="cs-CZ"/>
      </w:rPr>
    </w:pPr>
    <w:r w:rsidRPr="00E35E61">
      <w:rPr>
        <w:rFonts w:ascii="Clara Sans" w:eastAsia="Times New Roman" w:hAnsi="Clara Sans" w:cs="Times New Roman"/>
        <w:noProof/>
        <w:sz w:val="18"/>
        <w:szCs w:val="20"/>
        <w:lang w:eastAsia="cs-CZ"/>
      </w:rPr>
      <w:drawing>
        <wp:anchor distT="0" distB="0" distL="114300" distR="114300" simplePos="0" relativeHeight="251661312" behindDoc="0" locked="0" layoutInCell="1" allowOverlap="1" wp14:anchorId="32CFD6CF" wp14:editId="6A7093BF">
          <wp:simplePos x="0" y="0"/>
          <wp:positionH relativeFrom="page">
            <wp:posOffset>227965</wp:posOffset>
          </wp:positionH>
          <wp:positionV relativeFrom="paragraph">
            <wp:posOffset>0</wp:posOffset>
          </wp:positionV>
          <wp:extent cx="3314700" cy="647700"/>
          <wp:effectExtent l="0" t="0" r="0" b="0"/>
          <wp:wrapNone/>
          <wp:docPr id="46" name="Obrázek 1" descr="\\serverREK\Redir\REK\jvana\Desktop\Manuál JU\loga\loga JU\JU_RECTOR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erverREK\Redir\REK\jvana\Desktop\Manuál JU\loga\loga JU\JU_RECTOR_RGB_POSITI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647700"/>
                  </a:xfrm>
                  <a:prstGeom prst="rect">
                    <a:avLst/>
                  </a:prstGeom>
                  <a:noFill/>
                  <a:ln>
                    <a:noFill/>
                  </a:ln>
                </pic:spPr>
              </pic:pic>
            </a:graphicData>
          </a:graphic>
        </wp:anchor>
      </w:drawing>
    </w:r>
    <w:r w:rsidRPr="00E35E61">
      <w:rPr>
        <w:rFonts w:ascii="Clara Sans" w:eastAsia="Times New Roman" w:hAnsi="Clara Sans" w:cs="Times New Roman"/>
        <w:color w:val="000000"/>
        <w:sz w:val="18"/>
        <w:szCs w:val="20"/>
        <w:lang w:eastAsia="cs-CZ"/>
      </w:rPr>
      <w:t xml:space="preserve"> </w:t>
    </w:r>
    <w:r w:rsidRPr="00E35E61">
      <w:rPr>
        <w:rFonts w:ascii="Clara Sans" w:eastAsia="Times New Roman" w:hAnsi="Clara Sans" w:cs="Times New Roman"/>
        <w:color w:val="000000"/>
        <w:sz w:val="18"/>
        <w:szCs w:val="20"/>
        <w:lang w:eastAsia="cs-CZ"/>
      </w:rPr>
      <w:br/>
    </w:r>
  </w:p>
  <w:p w14:paraId="6E901164" w14:textId="1614848F" w:rsidR="00B43DB5" w:rsidRDefault="00B43DB5" w:rsidP="00C61D5C">
    <w:pPr>
      <w:tabs>
        <w:tab w:val="center" w:pos="4536"/>
        <w:tab w:val="right" w:pos="9072"/>
      </w:tabs>
      <w:spacing w:before="600" w:after="120" w:line="240" w:lineRule="auto"/>
      <w:jc w:val="both"/>
      <w:rPr>
        <w:rFonts w:eastAsia="Times New Roman" w:cs="Times New Roman"/>
        <w:i/>
        <w:sz w:val="18"/>
        <w:szCs w:val="19"/>
        <w:lang w:eastAsia="cs-CZ"/>
      </w:rPr>
    </w:pPr>
    <w:r w:rsidRPr="00E35E61">
      <w:rPr>
        <w:rFonts w:ascii="Clara Serif" w:eastAsia="Times New Roman" w:hAnsi="Clara Serif" w:cs="Times New Roman"/>
        <w:i/>
        <w:sz w:val="18"/>
        <w:szCs w:val="19"/>
        <w:lang w:eastAsia="cs-CZ"/>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489C" w14:textId="77777777" w:rsidR="00B43DB5" w:rsidRPr="00E35E61" w:rsidRDefault="00B43DB5" w:rsidP="00E35E61">
    <w:pPr>
      <w:tabs>
        <w:tab w:val="center" w:pos="4536"/>
        <w:tab w:val="right" w:pos="9072"/>
      </w:tabs>
      <w:spacing w:before="720" w:after="0" w:line="240" w:lineRule="auto"/>
      <w:ind w:left="284" w:hanging="284"/>
      <w:jc w:val="right"/>
      <w:rPr>
        <w:rFonts w:ascii="Clara Sans" w:eastAsia="Times New Roman" w:hAnsi="Clara Sans" w:cs="Times New Roman"/>
        <w:b/>
        <w:color w:val="000000"/>
        <w:sz w:val="18"/>
        <w:szCs w:val="20"/>
        <w:lang w:eastAsia="cs-CZ"/>
      </w:rPr>
    </w:pPr>
    <w:r w:rsidRPr="00E35E61">
      <w:rPr>
        <w:rFonts w:ascii="Clara Sans" w:eastAsia="Times New Roman" w:hAnsi="Clara Sans" w:cs="Times New Roman"/>
        <w:noProof/>
        <w:sz w:val="18"/>
        <w:szCs w:val="20"/>
        <w:lang w:eastAsia="cs-CZ"/>
      </w:rPr>
      <w:drawing>
        <wp:anchor distT="0" distB="0" distL="114300" distR="114300" simplePos="0" relativeHeight="251664384" behindDoc="0" locked="0" layoutInCell="1" allowOverlap="1" wp14:anchorId="38B745DC" wp14:editId="69FFE8C1">
          <wp:simplePos x="0" y="0"/>
          <wp:positionH relativeFrom="page">
            <wp:posOffset>227965</wp:posOffset>
          </wp:positionH>
          <wp:positionV relativeFrom="paragraph">
            <wp:posOffset>0</wp:posOffset>
          </wp:positionV>
          <wp:extent cx="3314700" cy="647700"/>
          <wp:effectExtent l="0" t="0" r="0" b="0"/>
          <wp:wrapNone/>
          <wp:docPr id="58" name="Obrázek 1" descr="\\serverREK\Redir\REK\jvana\Desktop\Manuál JU\loga\loga JU\JU_RECTOR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erverREK\Redir\REK\jvana\Desktop\Manuál JU\loga\loga JU\JU_RECTOR_RGB_POSITI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647700"/>
                  </a:xfrm>
                  <a:prstGeom prst="rect">
                    <a:avLst/>
                  </a:prstGeom>
                  <a:noFill/>
                  <a:ln>
                    <a:noFill/>
                  </a:ln>
                </pic:spPr>
              </pic:pic>
            </a:graphicData>
          </a:graphic>
        </wp:anchor>
      </w:drawing>
    </w:r>
    <w:r w:rsidRPr="00E35E61">
      <w:rPr>
        <w:rFonts w:ascii="Clara Sans" w:eastAsia="Times New Roman" w:hAnsi="Clara Sans" w:cs="Times New Roman"/>
        <w:color w:val="000000"/>
        <w:sz w:val="18"/>
        <w:szCs w:val="20"/>
        <w:lang w:eastAsia="cs-CZ"/>
      </w:rPr>
      <w:t xml:space="preserve"> </w:t>
    </w:r>
    <w:r w:rsidRPr="00E35E61">
      <w:rPr>
        <w:rFonts w:ascii="Clara Sans" w:eastAsia="Times New Roman" w:hAnsi="Clara Sans" w:cs="Times New Roman"/>
        <w:color w:val="000000"/>
        <w:sz w:val="18"/>
        <w:szCs w:val="20"/>
        <w:lang w:eastAsia="cs-CZ"/>
      </w:rPr>
      <w:br/>
    </w:r>
  </w:p>
  <w:p w14:paraId="7E82A37B" w14:textId="24338692" w:rsidR="00B43DB5" w:rsidRPr="001C2548" w:rsidRDefault="00B43DB5" w:rsidP="00E35E61">
    <w:pPr>
      <w:tabs>
        <w:tab w:val="center" w:pos="4536"/>
        <w:tab w:val="right" w:pos="9072"/>
      </w:tabs>
      <w:spacing w:before="600" w:after="120" w:line="240" w:lineRule="auto"/>
      <w:jc w:val="both"/>
      <w:rPr>
        <w:rFonts w:ascii="Clara Sans" w:hAnsi="Clara Sans"/>
      </w:rPr>
    </w:pPr>
    <w:r w:rsidRPr="00E35E61">
      <w:rPr>
        <w:rFonts w:ascii="Clara Serif" w:eastAsia="Times New Roman" w:hAnsi="Clara Serif" w:cs="Times New Roman"/>
        <w:i/>
        <w:sz w:val="18"/>
        <w:szCs w:val="19"/>
        <w:lang w:eastAsia="cs-CZ"/>
      </w:rPr>
      <w:tab/>
    </w:r>
    <w:r w:rsidRPr="001C2548">
      <w:rPr>
        <w:rFonts w:ascii="Clara Sans" w:hAnsi="Clara Sans"/>
        <w:i/>
        <w:w w:val="105"/>
        <w:sz w:val="18"/>
        <w:szCs w:val="18"/>
        <w:lang w:val="en-GB"/>
      </w:rPr>
      <w:t>The Ministry of Education, Youth and Sports of the Czech Republic registered on 28</w:t>
    </w:r>
    <w:r w:rsidRPr="001C2548">
      <w:rPr>
        <w:rFonts w:ascii="Clara Sans" w:hAnsi="Clara Sans"/>
        <w:i/>
        <w:w w:val="105"/>
        <w:sz w:val="18"/>
        <w:szCs w:val="18"/>
        <w:vertAlign w:val="superscript"/>
        <w:lang w:val="en-GB"/>
      </w:rPr>
      <w:t>th</w:t>
    </w:r>
    <w:r w:rsidRPr="001C2548">
      <w:rPr>
        <w:rFonts w:ascii="Clara Sans" w:hAnsi="Clara Sans"/>
        <w:i/>
        <w:w w:val="105"/>
        <w:sz w:val="18"/>
        <w:szCs w:val="18"/>
        <w:lang w:val="en-GB"/>
      </w:rPr>
      <w:t xml:space="preserve"> July 2017 under Ref. </w:t>
    </w:r>
    <w:r w:rsidRPr="001C2548">
      <w:rPr>
        <w:rFonts w:ascii="Clara Sans" w:eastAsia="Times New Roman" w:hAnsi="Clara Sans" w:cs="Times New Roman"/>
        <w:i/>
        <w:sz w:val="18"/>
        <w:szCs w:val="19"/>
        <w:lang w:eastAsia="cs-CZ"/>
      </w:rPr>
      <w:t>MSMT-20833/2017</w:t>
    </w:r>
    <w:r w:rsidRPr="001C2548">
      <w:rPr>
        <w:rFonts w:ascii="Clara Sans" w:hAnsi="Clara Sans"/>
        <w:i/>
        <w:w w:val="105"/>
        <w:sz w:val="18"/>
        <w:szCs w:val="18"/>
        <w:lang w:val="en-GB"/>
      </w:rPr>
      <w:t xml:space="preserve"> pursuant to Section 36 paragraph 2 of Act No. 111/1998 Coll., regulating Higher Education Institutions and on Amendments and Supplements to some other Acts (the Higher Education Act) these Rules of Quality Assurance and Internal Evaluation System of Educational, Creative and Related Activities of the University of South Bohemia in </w:t>
    </w:r>
    <w:r w:rsidRPr="001C2548">
      <w:rPr>
        <w:rFonts w:ascii="Clara Sans" w:eastAsia="Times New Roman" w:hAnsi="Clara Sans" w:cs="Times New Roman"/>
        <w:i/>
        <w:sz w:val="18"/>
        <w:szCs w:val="19"/>
        <w:lang w:eastAsia="cs-CZ"/>
      </w:rPr>
      <w:t>České Budějovice</w:t>
    </w:r>
  </w:p>
  <w:p w14:paraId="5D741FD4" w14:textId="77777777" w:rsidR="00B43DB5" w:rsidRPr="001C2548" w:rsidRDefault="00B43DB5" w:rsidP="007A5827">
    <w:pPr>
      <w:tabs>
        <w:tab w:val="center" w:pos="4536"/>
        <w:tab w:val="right" w:pos="9072"/>
      </w:tabs>
      <w:spacing w:after="0" w:line="240" w:lineRule="auto"/>
      <w:jc w:val="both"/>
      <w:rPr>
        <w:rFonts w:ascii="Clara Sans" w:eastAsia="Times New Roman" w:hAnsi="Clara Sans" w:cs="Times New Roman"/>
        <w:i/>
        <w:sz w:val="18"/>
        <w:szCs w:val="19"/>
        <w:lang w:eastAsia="cs-CZ"/>
      </w:rPr>
    </w:pPr>
  </w:p>
  <w:p w14:paraId="4AF5E17B" w14:textId="77777777" w:rsidR="00B43DB5" w:rsidRPr="001C2548" w:rsidRDefault="00B43DB5" w:rsidP="007A5827">
    <w:pPr>
      <w:tabs>
        <w:tab w:val="center" w:pos="4536"/>
        <w:tab w:val="right" w:pos="9072"/>
      </w:tabs>
      <w:spacing w:after="0" w:line="240" w:lineRule="auto"/>
      <w:ind w:left="4248"/>
      <w:jc w:val="both"/>
      <w:rPr>
        <w:rFonts w:ascii="Clara Sans" w:eastAsia="Times New Roman" w:hAnsi="Clara Sans" w:cs="Times New Roman"/>
        <w:i/>
        <w:sz w:val="18"/>
        <w:szCs w:val="19"/>
        <w:lang w:eastAsia="cs-CZ"/>
      </w:rPr>
    </w:pPr>
    <w:r w:rsidRPr="001C2548">
      <w:rPr>
        <w:rFonts w:ascii="Clara Sans" w:eastAsia="Times New Roman" w:hAnsi="Clara Sans" w:cs="Times New Roman"/>
        <w:i/>
        <w:sz w:val="18"/>
        <w:szCs w:val="19"/>
        <w:lang w:eastAsia="cs-CZ"/>
      </w:rPr>
      <w:tab/>
      <w:t>………………………………………………….</w:t>
    </w:r>
    <w:r w:rsidRPr="001C2548">
      <w:rPr>
        <w:rFonts w:ascii="Clara Sans" w:eastAsia="Times New Roman" w:hAnsi="Clara Sans" w:cs="Times New Roman"/>
        <w:i/>
        <w:sz w:val="18"/>
        <w:szCs w:val="19"/>
        <w:lang w:eastAsia="cs-CZ"/>
      </w:rPr>
      <w:br/>
      <w:t xml:space="preserve">      Mgr. Karolína Gondková</w:t>
    </w:r>
  </w:p>
  <w:p w14:paraId="6663E291" w14:textId="77777777" w:rsidR="00B43DB5" w:rsidRPr="001C2548" w:rsidRDefault="00B43DB5" w:rsidP="001C2548">
    <w:pPr>
      <w:ind w:left="2832" w:firstLine="708"/>
      <w:rPr>
        <w:rFonts w:ascii="Clara Sans" w:hAnsi="Clara Sans"/>
        <w:i/>
        <w:sz w:val="18"/>
        <w:szCs w:val="18"/>
      </w:rPr>
    </w:pPr>
    <w:r w:rsidRPr="001C2548">
      <w:rPr>
        <w:rFonts w:ascii="Clara Sans" w:hAnsi="Clara Sans"/>
        <w:i/>
        <w:sz w:val="18"/>
        <w:szCs w:val="18"/>
        <w:lang w:val="en-GB"/>
      </w:rPr>
      <w:t>Head of the Higher Education Institutions Department</w:t>
    </w:r>
  </w:p>
  <w:p w14:paraId="40712BDD" w14:textId="77777777" w:rsidR="00B43DB5" w:rsidRDefault="00B43DB5" w:rsidP="007A5827">
    <w:pPr>
      <w:tabs>
        <w:tab w:val="right" w:pos="8787"/>
      </w:tabs>
      <w:spacing w:after="0" w:line="240" w:lineRule="auto"/>
      <w:jc w:val="both"/>
      <w:rPr>
        <w:rFonts w:eastAsia="Times New Roman" w:cs="Times New Roman"/>
        <w:i/>
        <w:sz w:val="18"/>
        <w:szCs w:val="19"/>
        <w:lang w:eastAsia="cs-CZ"/>
      </w:rPr>
    </w:pPr>
    <w:r>
      <w:rPr>
        <w:rFonts w:eastAsia="Times New Roman" w:cs="Times New Roman"/>
        <w:i/>
        <w:noProof/>
        <w:sz w:val="18"/>
        <w:szCs w:val="19"/>
        <w:lang w:eastAsia="cs-CZ"/>
      </w:rPr>
      <mc:AlternateContent>
        <mc:Choice Requires="wps">
          <w:drawing>
            <wp:anchor distT="0" distB="0" distL="114300" distR="114300" simplePos="0" relativeHeight="251665408" behindDoc="0" locked="0" layoutInCell="1" allowOverlap="1" wp14:anchorId="19911A2B" wp14:editId="6EA5A63B">
              <wp:simplePos x="0" y="0"/>
              <wp:positionH relativeFrom="column">
                <wp:posOffset>24765</wp:posOffset>
              </wp:positionH>
              <wp:positionV relativeFrom="paragraph">
                <wp:posOffset>86995</wp:posOffset>
              </wp:positionV>
              <wp:extent cx="5524500" cy="0"/>
              <wp:effectExtent l="0" t="0" r="19050" b="19050"/>
              <wp:wrapNone/>
              <wp:docPr id="8" name="Přímá spojnice 8"/>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A5D7F5" id="Přímá spojnice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5pt,6.85pt" to="436.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" strokecolor="black [3213]" strokeweight=".5pt">
              <v:stroke joinstyle="miter"/>
            </v:line>
          </w:pict>
        </mc:Fallback>
      </mc:AlternateContent>
    </w:r>
    <w:r>
      <w:rPr>
        <w:rFonts w:eastAsia="Times New Roman" w:cs="Times New Roman"/>
        <w:i/>
        <w:sz w:val="18"/>
        <w:szCs w:val="19"/>
        <w:lang w:eastAsia="cs-CZ"/>
      </w:rPr>
      <w:tab/>
    </w:r>
  </w:p>
  <w:p w14:paraId="50AC9AA5" w14:textId="77777777" w:rsidR="00B43DB5" w:rsidRDefault="00B43DB5" w:rsidP="007A5827">
    <w:pPr>
      <w:tabs>
        <w:tab w:val="right" w:pos="8787"/>
      </w:tabs>
      <w:spacing w:after="0" w:line="240" w:lineRule="auto"/>
      <w:jc w:val="both"/>
      <w:rPr>
        <w:rFonts w:eastAsia="Times New Roman" w:cs="Times New Roman"/>
        <w:i/>
        <w:sz w:val="18"/>
        <w:szCs w:val="19"/>
        <w:lang w:eastAsia="cs-CZ"/>
      </w:rPr>
    </w:pPr>
  </w:p>
  <w:p w14:paraId="08B59239" w14:textId="77777777" w:rsidR="00B43DB5" w:rsidRDefault="00B43DB5" w:rsidP="007A5827">
    <w:pPr>
      <w:tabs>
        <w:tab w:val="right" w:pos="8787"/>
      </w:tabs>
      <w:spacing w:after="0" w:line="240" w:lineRule="auto"/>
      <w:jc w:val="both"/>
      <w:rPr>
        <w:rFonts w:eastAsia="Times New Roman" w:cs="Times New Roman"/>
        <w:i/>
        <w:sz w:val="18"/>
        <w:szCs w:val="19"/>
        <w:lang w:eastAsia="cs-C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035"/>
    <w:multiLevelType w:val="hybridMultilevel"/>
    <w:tmpl w:val="C6C4D524"/>
    <w:lvl w:ilvl="0" w:tplc="8474D458">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5B117A"/>
    <w:multiLevelType w:val="hybridMultilevel"/>
    <w:tmpl w:val="F56AA06C"/>
    <w:lvl w:ilvl="0" w:tplc="FBBC1EB2">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3E5318"/>
    <w:multiLevelType w:val="hybridMultilevel"/>
    <w:tmpl w:val="168AEA3A"/>
    <w:lvl w:ilvl="0" w:tplc="C29A2104">
      <w:start w:val="1"/>
      <w:numFmt w:val="decimal"/>
      <w:lvlText w:val="%1)"/>
      <w:lvlJc w:val="left"/>
      <w:pPr>
        <w:ind w:left="502" w:hanging="360"/>
      </w:pPr>
      <w:rPr>
        <w:rFonts w:ascii="TimesNewRomanPSMT" w:hAnsi="TimesNewRomanPSMT" w:cs="TimesNewRomanPSMT"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6657ED3"/>
    <w:multiLevelType w:val="hybridMultilevel"/>
    <w:tmpl w:val="E0629FA8"/>
    <w:lvl w:ilvl="0" w:tplc="8D208B56">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7BE45FA"/>
    <w:multiLevelType w:val="hybridMultilevel"/>
    <w:tmpl w:val="C08EAB70"/>
    <w:lvl w:ilvl="0" w:tplc="B502B0F8">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9372D6D"/>
    <w:multiLevelType w:val="hybridMultilevel"/>
    <w:tmpl w:val="B3FAEDE2"/>
    <w:lvl w:ilvl="0" w:tplc="AA54DA14">
      <w:start w:val="1"/>
      <w:numFmt w:val="decimal"/>
      <w:lvlText w:val="(%1)"/>
      <w:lvlJc w:val="left"/>
      <w:pPr>
        <w:ind w:left="502" w:hanging="360"/>
      </w:pPr>
      <w:rPr>
        <w:rFonts w:hint="default"/>
      </w:rPr>
    </w:lvl>
    <w:lvl w:ilvl="1" w:tplc="04050017">
      <w:start w:val="1"/>
      <w:numFmt w:val="lowerLetter"/>
      <w:lvlText w:val="%2)"/>
      <w:lvlJc w:val="left"/>
      <w:pPr>
        <w:ind w:left="1222" w:hanging="360"/>
      </w:pPr>
      <w:rPr>
        <w:rFonts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0C596C29"/>
    <w:multiLevelType w:val="hybridMultilevel"/>
    <w:tmpl w:val="639A6CFC"/>
    <w:lvl w:ilvl="0" w:tplc="CB12EABA">
      <w:start w:val="1"/>
      <w:numFmt w:val="decimal"/>
      <w:lvlText w:val="(%1)"/>
      <w:lvlJc w:val="left"/>
      <w:pPr>
        <w:ind w:left="720" w:hanging="360"/>
      </w:pPr>
      <w:rPr>
        <w:rFonts w:eastAsia="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654AD"/>
    <w:multiLevelType w:val="hybridMultilevel"/>
    <w:tmpl w:val="6FEC3610"/>
    <w:lvl w:ilvl="0" w:tplc="96361F84">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E94D13"/>
    <w:multiLevelType w:val="hybridMultilevel"/>
    <w:tmpl w:val="22DCBFBC"/>
    <w:lvl w:ilvl="0" w:tplc="7DAA4E74">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B92B05"/>
    <w:multiLevelType w:val="hybridMultilevel"/>
    <w:tmpl w:val="87D0A33E"/>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7984CC4"/>
    <w:multiLevelType w:val="hybridMultilevel"/>
    <w:tmpl w:val="6576D230"/>
    <w:lvl w:ilvl="0" w:tplc="69820D74">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D1F6FE5"/>
    <w:multiLevelType w:val="hybridMultilevel"/>
    <w:tmpl w:val="FFA0371C"/>
    <w:lvl w:ilvl="0" w:tplc="99280FB0">
      <w:start w:val="1"/>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1941FC"/>
    <w:multiLevelType w:val="hybridMultilevel"/>
    <w:tmpl w:val="29DEA6BE"/>
    <w:lvl w:ilvl="0" w:tplc="CB12EABA">
      <w:start w:val="1"/>
      <w:numFmt w:val="decimal"/>
      <w:lvlText w:val="(%1)"/>
      <w:lvlJc w:val="left"/>
      <w:pPr>
        <w:ind w:left="720" w:hanging="360"/>
      </w:pPr>
      <w:rPr>
        <w:rFonts w:eastAsia="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C104A4"/>
    <w:multiLevelType w:val="multilevel"/>
    <w:tmpl w:val="698A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94191"/>
    <w:multiLevelType w:val="hybridMultilevel"/>
    <w:tmpl w:val="453C5E7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2BF77054"/>
    <w:multiLevelType w:val="hybridMultilevel"/>
    <w:tmpl w:val="16CA88C4"/>
    <w:lvl w:ilvl="0" w:tplc="CB12EABA">
      <w:start w:val="1"/>
      <w:numFmt w:val="decimal"/>
      <w:lvlText w:val="(%1)"/>
      <w:lvlJc w:val="left"/>
      <w:pPr>
        <w:ind w:left="720" w:hanging="360"/>
      </w:pPr>
      <w:rPr>
        <w:rFonts w:eastAsia="Calibri" w:cs="Calibri" w:hint="default"/>
      </w:rPr>
    </w:lvl>
    <w:lvl w:ilvl="1" w:tplc="56B0FEA2">
      <w:start w:val="5"/>
      <w:numFmt w:val="bullet"/>
      <w:lvlText w:val=""/>
      <w:lvlJc w:val="left"/>
      <w:pPr>
        <w:ind w:left="1440" w:hanging="360"/>
      </w:pPr>
      <w:rPr>
        <w:rFonts w:ascii="Symbol" w:eastAsia="Calibri"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FD0ADE"/>
    <w:multiLevelType w:val="hybridMultilevel"/>
    <w:tmpl w:val="E2E4F1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0872EB"/>
    <w:multiLevelType w:val="hybridMultilevel"/>
    <w:tmpl w:val="2BEA2354"/>
    <w:lvl w:ilvl="0" w:tplc="9FDC6968">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B21239"/>
    <w:multiLevelType w:val="hybridMultilevel"/>
    <w:tmpl w:val="872E7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447F05"/>
    <w:multiLevelType w:val="hybridMultilevel"/>
    <w:tmpl w:val="594C4548"/>
    <w:lvl w:ilvl="0" w:tplc="A2480B8C">
      <w:start w:val="3"/>
      <w:numFmt w:val="bullet"/>
      <w:lvlText w:val="-"/>
      <w:lvlJc w:val="left"/>
      <w:pPr>
        <w:ind w:left="2850" w:hanging="360"/>
      </w:pPr>
      <w:rPr>
        <w:rFonts w:ascii="Calibri" w:eastAsiaTheme="minorHAnsi" w:hAnsi="Calibri" w:cstheme="minorBidi"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0" w15:restartNumberingAfterBreak="0">
    <w:nsid w:val="34364903"/>
    <w:multiLevelType w:val="hybridMultilevel"/>
    <w:tmpl w:val="97D8DD4E"/>
    <w:lvl w:ilvl="0" w:tplc="3D182220">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34F56032"/>
    <w:multiLevelType w:val="hybridMultilevel"/>
    <w:tmpl w:val="5C886846"/>
    <w:lvl w:ilvl="0" w:tplc="04050017">
      <w:start w:val="1"/>
      <w:numFmt w:val="lowerLetter"/>
      <w:lvlText w:val="%1)"/>
      <w:lvlJc w:val="left"/>
      <w:pPr>
        <w:tabs>
          <w:tab w:val="num" w:pos="786"/>
        </w:tabs>
        <w:ind w:left="786" w:hanging="360"/>
      </w:pPr>
      <w:rPr>
        <w:rFont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36A6456A"/>
    <w:multiLevelType w:val="hybridMultilevel"/>
    <w:tmpl w:val="87D0A33E"/>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38BF4949"/>
    <w:multiLevelType w:val="hybridMultilevel"/>
    <w:tmpl w:val="2954E092"/>
    <w:lvl w:ilvl="0" w:tplc="36745548">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EE17290"/>
    <w:multiLevelType w:val="hybridMultilevel"/>
    <w:tmpl w:val="168AEA3A"/>
    <w:lvl w:ilvl="0" w:tplc="C29A2104">
      <w:start w:val="1"/>
      <w:numFmt w:val="decimal"/>
      <w:lvlText w:val="%1)"/>
      <w:lvlJc w:val="left"/>
      <w:pPr>
        <w:ind w:left="502" w:hanging="360"/>
      </w:pPr>
      <w:rPr>
        <w:rFonts w:ascii="TimesNewRomanPSMT" w:hAnsi="TimesNewRomanPSMT" w:cs="TimesNewRomanPSMT"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3F777515"/>
    <w:multiLevelType w:val="hybridMultilevel"/>
    <w:tmpl w:val="9490BD92"/>
    <w:lvl w:ilvl="0" w:tplc="3D8479C2">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3D66E678">
      <w:start w:val="1"/>
      <w:numFmt w:val="decimal"/>
      <w:lvlText w:val="(%3)"/>
      <w:lvlJc w:val="left"/>
      <w:pPr>
        <w:ind w:left="2576" w:hanging="710"/>
      </w:pPr>
      <w:rPr>
        <w:rFonts w:eastAsia="Calibri" w:cs="Calibri"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27415D2"/>
    <w:multiLevelType w:val="hybridMultilevel"/>
    <w:tmpl w:val="88DCEB24"/>
    <w:lvl w:ilvl="0" w:tplc="165C1F78">
      <w:start w:val="1"/>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7F7574"/>
    <w:multiLevelType w:val="hybridMultilevel"/>
    <w:tmpl w:val="846EF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8F63D7"/>
    <w:multiLevelType w:val="hybridMultilevel"/>
    <w:tmpl w:val="E2E4F1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410A0F"/>
    <w:multiLevelType w:val="hybridMultilevel"/>
    <w:tmpl w:val="77C6412A"/>
    <w:lvl w:ilvl="0" w:tplc="C7BE7CB4">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2A718F5"/>
    <w:multiLevelType w:val="hybridMultilevel"/>
    <w:tmpl w:val="2C08ABD8"/>
    <w:lvl w:ilvl="0" w:tplc="B09845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A63270"/>
    <w:multiLevelType w:val="singleLevel"/>
    <w:tmpl w:val="679AD546"/>
    <w:lvl w:ilvl="0">
      <w:start w:val="1"/>
      <w:numFmt w:val="lowerLetter"/>
      <w:lvlText w:val="%1)"/>
      <w:legacy w:legacy="1" w:legacySpace="0" w:legacyIndent="283"/>
      <w:lvlJc w:val="left"/>
      <w:pPr>
        <w:ind w:left="567" w:hanging="283"/>
      </w:pPr>
      <w:rPr>
        <w:rFonts w:asciiTheme="minorHAnsi" w:hAnsiTheme="minorHAnsi" w:cs="Times New Roman" w:hint="default"/>
      </w:rPr>
    </w:lvl>
  </w:abstractNum>
  <w:abstractNum w:abstractNumId="32" w15:restartNumberingAfterBreak="0">
    <w:nsid w:val="56292A08"/>
    <w:multiLevelType w:val="hybridMultilevel"/>
    <w:tmpl w:val="6CA0A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C04EFF"/>
    <w:multiLevelType w:val="hybridMultilevel"/>
    <w:tmpl w:val="B908FED0"/>
    <w:lvl w:ilvl="0" w:tplc="AA54DA14">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34" w15:restartNumberingAfterBreak="0">
    <w:nsid w:val="5F300320"/>
    <w:multiLevelType w:val="hybridMultilevel"/>
    <w:tmpl w:val="168AEA3A"/>
    <w:lvl w:ilvl="0" w:tplc="C29A2104">
      <w:start w:val="1"/>
      <w:numFmt w:val="decimal"/>
      <w:lvlText w:val="%1)"/>
      <w:lvlJc w:val="left"/>
      <w:pPr>
        <w:ind w:left="502" w:hanging="360"/>
      </w:pPr>
      <w:rPr>
        <w:rFonts w:ascii="TimesNewRomanPSMT" w:hAnsi="TimesNewRomanPSMT" w:cs="TimesNewRomanPSMT"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15:restartNumberingAfterBreak="0">
    <w:nsid w:val="5F3B3053"/>
    <w:multiLevelType w:val="hybridMultilevel"/>
    <w:tmpl w:val="311EBB80"/>
    <w:lvl w:ilvl="0" w:tplc="3D66E678">
      <w:start w:val="1"/>
      <w:numFmt w:val="decimal"/>
      <w:lvlText w:val="(%1)"/>
      <w:lvlJc w:val="left"/>
      <w:pPr>
        <w:ind w:left="720" w:hanging="360"/>
      </w:pPr>
      <w:rPr>
        <w:rFonts w:eastAsia="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9F545C"/>
    <w:multiLevelType w:val="hybridMultilevel"/>
    <w:tmpl w:val="E5AEE0B0"/>
    <w:lvl w:ilvl="0" w:tplc="1F160A92">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8FF4153"/>
    <w:multiLevelType w:val="hybridMultilevel"/>
    <w:tmpl w:val="FCBC8694"/>
    <w:lvl w:ilvl="0" w:tplc="AA54DA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735B6B"/>
    <w:multiLevelType w:val="hybridMultilevel"/>
    <w:tmpl w:val="168AEA3A"/>
    <w:lvl w:ilvl="0" w:tplc="C29A2104">
      <w:start w:val="1"/>
      <w:numFmt w:val="decimal"/>
      <w:lvlText w:val="%1)"/>
      <w:lvlJc w:val="left"/>
      <w:pPr>
        <w:ind w:left="502" w:hanging="360"/>
      </w:pPr>
      <w:rPr>
        <w:rFonts w:ascii="TimesNewRomanPSMT" w:hAnsi="TimesNewRomanPSMT" w:cs="TimesNewRomanPSMT"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 w15:restartNumberingAfterBreak="0">
    <w:nsid w:val="6F8C2021"/>
    <w:multiLevelType w:val="hybridMultilevel"/>
    <w:tmpl w:val="2C08ABD8"/>
    <w:lvl w:ilvl="0" w:tplc="B09845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4E2F31"/>
    <w:multiLevelType w:val="hybridMultilevel"/>
    <w:tmpl w:val="63122356"/>
    <w:lvl w:ilvl="0" w:tplc="C4FA3D8A">
      <w:start w:val="1"/>
      <w:numFmt w:val="decimal"/>
      <w:lvlText w:val="(%1)"/>
      <w:lvlJc w:val="left"/>
      <w:pPr>
        <w:ind w:left="430" w:hanging="4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6531A56"/>
    <w:multiLevelType w:val="hybridMultilevel"/>
    <w:tmpl w:val="384E9A3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2" w15:restartNumberingAfterBreak="0">
    <w:nsid w:val="78F22E4E"/>
    <w:multiLevelType w:val="hybridMultilevel"/>
    <w:tmpl w:val="3D88D2FE"/>
    <w:lvl w:ilvl="0" w:tplc="3D22C60A">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30"/>
  </w:num>
  <w:num w:numId="2">
    <w:abstractNumId w:val="39"/>
  </w:num>
  <w:num w:numId="3">
    <w:abstractNumId w:val="33"/>
  </w:num>
  <w:num w:numId="4">
    <w:abstractNumId w:val="5"/>
  </w:num>
  <w:num w:numId="5">
    <w:abstractNumId w:val="24"/>
  </w:num>
  <w:num w:numId="6">
    <w:abstractNumId w:val="34"/>
  </w:num>
  <w:num w:numId="7">
    <w:abstractNumId w:val="38"/>
  </w:num>
  <w:num w:numId="8">
    <w:abstractNumId w:val="2"/>
  </w:num>
  <w:num w:numId="9">
    <w:abstractNumId w:val="37"/>
  </w:num>
  <w:num w:numId="10">
    <w:abstractNumId w:val="16"/>
  </w:num>
  <w:num w:numId="11">
    <w:abstractNumId w:val="28"/>
  </w:num>
  <w:num w:numId="12">
    <w:abstractNumId w:val="19"/>
  </w:num>
  <w:num w:numId="13">
    <w:abstractNumId w:val="21"/>
  </w:num>
  <w:num w:numId="14">
    <w:abstractNumId w:val="32"/>
  </w:num>
  <w:num w:numId="15">
    <w:abstractNumId w:val="18"/>
  </w:num>
  <w:num w:numId="16">
    <w:abstractNumId w:val="22"/>
  </w:num>
  <w:num w:numId="17">
    <w:abstractNumId w:val="42"/>
  </w:num>
  <w:num w:numId="18">
    <w:abstractNumId w:val="20"/>
  </w:num>
  <w:num w:numId="19">
    <w:abstractNumId w:val="25"/>
  </w:num>
  <w:num w:numId="20">
    <w:abstractNumId w:val="14"/>
  </w:num>
  <w:num w:numId="21">
    <w:abstractNumId w:val="41"/>
  </w:num>
  <w:num w:numId="22">
    <w:abstractNumId w:val="11"/>
  </w:num>
  <w:num w:numId="23">
    <w:abstractNumId w:val="26"/>
  </w:num>
  <w:num w:numId="24">
    <w:abstractNumId w:val="9"/>
  </w:num>
  <w:num w:numId="25">
    <w:abstractNumId w:val="31"/>
  </w:num>
  <w:num w:numId="26">
    <w:abstractNumId w:val="0"/>
  </w:num>
  <w:num w:numId="27">
    <w:abstractNumId w:val="17"/>
  </w:num>
  <w:num w:numId="28">
    <w:abstractNumId w:val="36"/>
  </w:num>
  <w:num w:numId="29">
    <w:abstractNumId w:val="3"/>
  </w:num>
  <w:num w:numId="30">
    <w:abstractNumId w:val="1"/>
  </w:num>
  <w:num w:numId="31">
    <w:abstractNumId w:val="8"/>
  </w:num>
  <w:num w:numId="32">
    <w:abstractNumId w:val="23"/>
  </w:num>
  <w:num w:numId="33">
    <w:abstractNumId w:val="29"/>
  </w:num>
  <w:num w:numId="34">
    <w:abstractNumId w:val="4"/>
  </w:num>
  <w:num w:numId="35">
    <w:abstractNumId w:val="7"/>
  </w:num>
  <w:num w:numId="36">
    <w:abstractNumId w:val="40"/>
  </w:num>
  <w:num w:numId="37">
    <w:abstractNumId w:val="10"/>
  </w:num>
  <w:num w:numId="38">
    <w:abstractNumId w:val="27"/>
  </w:num>
  <w:num w:numId="39">
    <w:abstractNumId w:val="12"/>
  </w:num>
  <w:num w:numId="40">
    <w:abstractNumId w:val="35"/>
  </w:num>
  <w:num w:numId="41">
    <w:abstractNumId w:val="6"/>
  </w:num>
  <w:num w:numId="42">
    <w:abstractNumId w:val="1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0D"/>
    <w:rsid w:val="00001C03"/>
    <w:rsid w:val="000036A9"/>
    <w:rsid w:val="00005D3A"/>
    <w:rsid w:val="00007C42"/>
    <w:rsid w:val="000100AE"/>
    <w:rsid w:val="000119E8"/>
    <w:rsid w:val="00015464"/>
    <w:rsid w:val="00017022"/>
    <w:rsid w:val="00017040"/>
    <w:rsid w:val="00017D88"/>
    <w:rsid w:val="0002537B"/>
    <w:rsid w:val="00025735"/>
    <w:rsid w:val="0003287A"/>
    <w:rsid w:val="00032D65"/>
    <w:rsid w:val="00036E7F"/>
    <w:rsid w:val="0004420F"/>
    <w:rsid w:val="00050504"/>
    <w:rsid w:val="000512E6"/>
    <w:rsid w:val="00052B1E"/>
    <w:rsid w:val="00053B14"/>
    <w:rsid w:val="00057488"/>
    <w:rsid w:val="00061543"/>
    <w:rsid w:val="0006665E"/>
    <w:rsid w:val="00066671"/>
    <w:rsid w:val="000667E2"/>
    <w:rsid w:val="0007340D"/>
    <w:rsid w:val="000775BA"/>
    <w:rsid w:val="00077A0A"/>
    <w:rsid w:val="000811EB"/>
    <w:rsid w:val="00082554"/>
    <w:rsid w:val="00084831"/>
    <w:rsid w:val="00085474"/>
    <w:rsid w:val="0008678E"/>
    <w:rsid w:val="000926E3"/>
    <w:rsid w:val="0009484D"/>
    <w:rsid w:val="000A0301"/>
    <w:rsid w:val="000A155E"/>
    <w:rsid w:val="000A2E8E"/>
    <w:rsid w:val="000A34C8"/>
    <w:rsid w:val="000A776B"/>
    <w:rsid w:val="000B0232"/>
    <w:rsid w:val="000B2EC2"/>
    <w:rsid w:val="000B5544"/>
    <w:rsid w:val="000B5DE9"/>
    <w:rsid w:val="000B6E96"/>
    <w:rsid w:val="000B6F64"/>
    <w:rsid w:val="000C187B"/>
    <w:rsid w:val="000C26D2"/>
    <w:rsid w:val="000D03CF"/>
    <w:rsid w:val="000D18D1"/>
    <w:rsid w:val="000D6AFC"/>
    <w:rsid w:val="000D6C30"/>
    <w:rsid w:val="000D7A5E"/>
    <w:rsid w:val="000E0741"/>
    <w:rsid w:val="000E100D"/>
    <w:rsid w:val="000E3827"/>
    <w:rsid w:val="000E4BBF"/>
    <w:rsid w:val="000E4CD8"/>
    <w:rsid w:val="000E5CB8"/>
    <w:rsid w:val="000F17F9"/>
    <w:rsid w:val="000F4494"/>
    <w:rsid w:val="000F52AE"/>
    <w:rsid w:val="000F6C5A"/>
    <w:rsid w:val="000F7924"/>
    <w:rsid w:val="00100979"/>
    <w:rsid w:val="00101D7E"/>
    <w:rsid w:val="0010331B"/>
    <w:rsid w:val="00103747"/>
    <w:rsid w:val="001039B3"/>
    <w:rsid w:val="00103FED"/>
    <w:rsid w:val="00104DB3"/>
    <w:rsid w:val="00105CB9"/>
    <w:rsid w:val="0010724B"/>
    <w:rsid w:val="001107F5"/>
    <w:rsid w:val="00114D09"/>
    <w:rsid w:val="00116F96"/>
    <w:rsid w:val="001201CF"/>
    <w:rsid w:val="001209B3"/>
    <w:rsid w:val="00120BB1"/>
    <w:rsid w:val="00121A26"/>
    <w:rsid w:val="001220FD"/>
    <w:rsid w:val="00122270"/>
    <w:rsid w:val="00123B7D"/>
    <w:rsid w:val="001360C8"/>
    <w:rsid w:val="001376DF"/>
    <w:rsid w:val="00141D8E"/>
    <w:rsid w:val="00141EF3"/>
    <w:rsid w:val="00145384"/>
    <w:rsid w:val="00145BB1"/>
    <w:rsid w:val="00146C8C"/>
    <w:rsid w:val="00152D6E"/>
    <w:rsid w:val="00155BF6"/>
    <w:rsid w:val="001563C9"/>
    <w:rsid w:val="00156B0D"/>
    <w:rsid w:val="00157D57"/>
    <w:rsid w:val="001608EF"/>
    <w:rsid w:val="00160F62"/>
    <w:rsid w:val="00162E22"/>
    <w:rsid w:val="00171340"/>
    <w:rsid w:val="0017653F"/>
    <w:rsid w:val="001777A9"/>
    <w:rsid w:val="001803F2"/>
    <w:rsid w:val="0018222C"/>
    <w:rsid w:val="0018301C"/>
    <w:rsid w:val="001831C0"/>
    <w:rsid w:val="00186504"/>
    <w:rsid w:val="001877F4"/>
    <w:rsid w:val="001908B9"/>
    <w:rsid w:val="0019322D"/>
    <w:rsid w:val="001A2498"/>
    <w:rsid w:val="001A4D5A"/>
    <w:rsid w:val="001A527C"/>
    <w:rsid w:val="001A689B"/>
    <w:rsid w:val="001B30E1"/>
    <w:rsid w:val="001B343F"/>
    <w:rsid w:val="001B733E"/>
    <w:rsid w:val="001C2548"/>
    <w:rsid w:val="001C36AA"/>
    <w:rsid w:val="001C405B"/>
    <w:rsid w:val="001C599C"/>
    <w:rsid w:val="001D082B"/>
    <w:rsid w:val="001D3484"/>
    <w:rsid w:val="001D5D75"/>
    <w:rsid w:val="001E0C8C"/>
    <w:rsid w:val="001E3326"/>
    <w:rsid w:val="001E3C42"/>
    <w:rsid w:val="001E4A8E"/>
    <w:rsid w:val="001E5080"/>
    <w:rsid w:val="001E589D"/>
    <w:rsid w:val="001E6389"/>
    <w:rsid w:val="001F0150"/>
    <w:rsid w:val="001F072B"/>
    <w:rsid w:val="001F4A94"/>
    <w:rsid w:val="001F64F4"/>
    <w:rsid w:val="00201786"/>
    <w:rsid w:val="00201E58"/>
    <w:rsid w:val="00210819"/>
    <w:rsid w:val="00210844"/>
    <w:rsid w:val="0021219D"/>
    <w:rsid w:val="00213958"/>
    <w:rsid w:val="00217385"/>
    <w:rsid w:val="0021743D"/>
    <w:rsid w:val="00217BA4"/>
    <w:rsid w:val="00220BA9"/>
    <w:rsid w:val="00227E05"/>
    <w:rsid w:val="00232511"/>
    <w:rsid w:val="002337C9"/>
    <w:rsid w:val="00236A91"/>
    <w:rsid w:val="00237774"/>
    <w:rsid w:val="00241882"/>
    <w:rsid w:val="00242812"/>
    <w:rsid w:val="00247B33"/>
    <w:rsid w:val="002552C4"/>
    <w:rsid w:val="00255AE6"/>
    <w:rsid w:val="00263E76"/>
    <w:rsid w:val="002675E9"/>
    <w:rsid w:val="002713E3"/>
    <w:rsid w:val="00271653"/>
    <w:rsid w:val="0027249A"/>
    <w:rsid w:val="00272958"/>
    <w:rsid w:val="00277FC7"/>
    <w:rsid w:val="0028088F"/>
    <w:rsid w:val="00286E81"/>
    <w:rsid w:val="0029029E"/>
    <w:rsid w:val="002933CB"/>
    <w:rsid w:val="002941DB"/>
    <w:rsid w:val="00297E67"/>
    <w:rsid w:val="002A0050"/>
    <w:rsid w:val="002A0CDC"/>
    <w:rsid w:val="002A1BB6"/>
    <w:rsid w:val="002A3075"/>
    <w:rsid w:val="002A68BB"/>
    <w:rsid w:val="002A7179"/>
    <w:rsid w:val="002B03AA"/>
    <w:rsid w:val="002B0E61"/>
    <w:rsid w:val="002B158E"/>
    <w:rsid w:val="002B6359"/>
    <w:rsid w:val="002B6CE5"/>
    <w:rsid w:val="002B7F94"/>
    <w:rsid w:val="002C1BAF"/>
    <w:rsid w:val="002C1BF3"/>
    <w:rsid w:val="002C308D"/>
    <w:rsid w:val="002C4726"/>
    <w:rsid w:val="002C6793"/>
    <w:rsid w:val="002D5E84"/>
    <w:rsid w:val="002D6BDE"/>
    <w:rsid w:val="002E0540"/>
    <w:rsid w:val="002E205F"/>
    <w:rsid w:val="002E28D3"/>
    <w:rsid w:val="002E3364"/>
    <w:rsid w:val="002E6A6C"/>
    <w:rsid w:val="002E6E4C"/>
    <w:rsid w:val="002F01FB"/>
    <w:rsid w:val="002F02A0"/>
    <w:rsid w:val="002F118D"/>
    <w:rsid w:val="002F244B"/>
    <w:rsid w:val="002F28C0"/>
    <w:rsid w:val="002F2C3F"/>
    <w:rsid w:val="002F6089"/>
    <w:rsid w:val="00300B08"/>
    <w:rsid w:val="003010ED"/>
    <w:rsid w:val="0030323C"/>
    <w:rsid w:val="00303BA0"/>
    <w:rsid w:val="00303D25"/>
    <w:rsid w:val="00307CCB"/>
    <w:rsid w:val="00310272"/>
    <w:rsid w:val="003108F4"/>
    <w:rsid w:val="00311AAF"/>
    <w:rsid w:val="00311CA0"/>
    <w:rsid w:val="003121FA"/>
    <w:rsid w:val="003125F3"/>
    <w:rsid w:val="00315F27"/>
    <w:rsid w:val="003162F0"/>
    <w:rsid w:val="00320527"/>
    <w:rsid w:val="00322D13"/>
    <w:rsid w:val="003276AE"/>
    <w:rsid w:val="003311BE"/>
    <w:rsid w:val="00331CB9"/>
    <w:rsid w:val="00331F14"/>
    <w:rsid w:val="00334501"/>
    <w:rsid w:val="00334884"/>
    <w:rsid w:val="00334906"/>
    <w:rsid w:val="00346248"/>
    <w:rsid w:val="00347703"/>
    <w:rsid w:val="0034790D"/>
    <w:rsid w:val="00352344"/>
    <w:rsid w:val="00354F08"/>
    <w:rsid w:val="003569A8"/>
    <w:rsid w:val="00357352"/>
    <w:rsid w:val="00361178"/>
    <w:rsid w:val="0036179D"/>
    <w:rsid w:val="003622AC"/>
    <w:rsid w:val="00362C85"/>
    <w:rsid w:val="00364098"/>
    <w:rsid w:val="0036463A"/>
    <w:rsid w:val="00365203"/>
    <w:rsid w:val="00365F46"/>
    <w:rsid w:val="00370F14"/>
    <w:rsid w:val="00372607"/>
    <w:rsid w:val="00375722"/>
    <w:rsid w:val="003759B4"/>
    <w:rsid w:val="00384374"/>
    <w:rsid w:val="003853AA"/>
    <w:rsid w:val="00385A1C"/>
    <w:rsid w:val="00385B6C"/>
    <w:rsid w:val="00386103"/>
    <w:rsid w:val="00396EF9"/>
    <w:rsid w:val="003A094B"/>
    <w:rsid w:val="003A0C69"/>
    <w:rsid w:val="003A1C8E"/>
    <w:rsid w:val="003A32F2"/>
    <w:rsid w:val="003A7A67"/>
    <w:rsid w:val="003B1497"/>
    <w:rsid w:val="003B36AA"/>
    <w:rsid w:val="003B7BDC"/>
    <w:rsid w:val="003C406C"/>
    <w:rsid w:val="003C7369"/>
    <w:rsid w:val="003D2BE4"/>
    <w:rsid w:val="003D3EDF"/>
    <w:rsid w:val="003D4D86"/>
    <w:rsid w:val="003D57C5"/>
    <w:rsid w:val="003D613F"/>
    <w:rsid w:val="003D6327"/>
    <w:rsid w:val="003D7E50"/>
    <w:rsid w:val="003E5574"/>
    <w:rsid w:val="003E713D"/>
    <w:rsid w:val="003E7D3F"/>
    <w:rsid w:val="003F0DFE"/>
    <w:rsid w:val="003F381D"/>
    <w:rsid w:val="003F3E0A"/>
    <w:rsid w:val="003F6285"/>
    <w:rsid w:val="00400A13"/>
    <w:rsid w:val="0040136F"/>
    <w:rsid w:val="00402109"/>
    <w:rsid w:val="00402C5F"/>
    <w:rsid w:val="00406854"/>
    <w:rsid w:val="00412127"/>
    <w:rsid w:val="0041328A"/>
    <w:rsid w:val="00413581"/>
    <w:rsid w:val="00413874"/>
    <w:rsid w:val="00416885"/>
    <w:rsid w:val="00416E67"/>
    <w:rsid w:val="00417B1E"/>
    <w:rsid w:val="00425AC5"/>
    <w:rsid w:val="00430B32"/>
    <w:rsid w:val="004316DF"/>
    <w:rsid w:val="00431BFC"/>
    <w:rsid w:val="00432F2A"/>
    <w:rsid w:val="00435EFC"/>
    <w:rsid w:val="004367B9"/>
    <w:rsid w:val="004377F7"/>
    <w:rsid w:val="00440B34"/>
    <w:rsid w:val="00441093"/>
    <w:rsid w:val="00442FDC"/>
    <w:rsid w:val="00444618"/>
    <w:rsid w:val="00444D0F"/>
    <w:rsid w:val="00445B7F"/>
    <w:rsid w:val="00447F57"/>
    <w:rsid w:val="004504CC"/>
    <w:rsid w:val="004526AB"/>
    <w:rsid w:val="00452D65"/>
    <w:rsid w:val="004561CB"/>
    <w:rsid w:val="00457123"/>
    <w:rsid w:val="00457A3F"/>
    <w:rsid w:val="00460C7D"/>
    <w:rsid w:val="004613E9"/>
    <w:rsid w:val="00461900"/>
    <w:rsid w:val="0046296F"/>
    <w:rsid w:val="00462D4F"/>
    <w:rsid w:val="004643BA"/>
    <w:rsid w:val="00470ABF"/>
    <w:rsid w:val="00471204"/>
    <w:rsid w:val="00472DE1"/>
    <w:rsid w:val="00472FFB"/>
    <w:rsid w:val="00474DEC"/>
    <w:rsid w:val="00474DFF"/>
    <w:rsid w:val="004753CF"/>
    <w:rsid w:val="00476621"/>
    <w:rsid w:val="00476C02"/>
    <w:rsid w:val="00477948"/>
    <w:rsid w:val="00480153"/>
    <w:rsid w:val="00480293"/>
    <w:rsid w:val="004812E2"/>
    <w:rsid w:val="00482CB4"/>
    <w:rsid w:val="00483970"/>
    <w:rsid w:val="004846F0"/>
    <w:rsid w:val="00484B40"/>
    <w:rsid w:val="0048655A"/>
    <w:rsid w:val="00493E4A"/>
    <w:rsid w:val="00494661"/>
    <w:rsid w:val="0049735B"/>
    <w:rsid w:val="00497824"/>
    <w:rsid w:val="004A3AF7"/>
    <w:rsid w:val="004A41EA"/>
    <w:rsid w:val="004A60CA"/>
    <w:rsid w:val="004A63A7"/>
    <w:rsid w:val="004A7AEA"/>
    <w:rsid w:val="004B731E"/>
    <w:rsid w:val="004C09AC"/>
    <w:rsid w:val="004C472C"/>
    <w:rsid w:val="004C6734"/>
    <w:rsid w:val="004D2145"/>
    <w:rsid w:val="004D2FFA"/>
    <w:rsid w:val="004D6CEC"/>
    <w:rsid w:val="004D6EF2"/>
    <w:rsid w:val="004D7769"/>
    <w:rsid w:val="004E12B4"/>
    <w:rsid w:val="004E381F"/>
    <w:rsid w:val="004E4645"/>
    <w:rsid w:val="004E617D"/>
    <w:rsid w:val="004F0BEC"/>
    <w:rsid w:val="004F1A17"/>
    <w:rsid w:val="004F1CD8"/>
    <w:rsid w:val="004F39F6"/>
    <w:rsid w:val="004F3F40"/>
    <w:rsid w:val="004F4B19"/>
    <w:rsid w:val="004F774E"/>
    <w:rsid w:val="004F79F8"/>
    <w:rsid w:val="00501C1F"/>
    <w:rsid w:val="00502422"/>
    <w:rsid w:val="00510985"/>
    <w:rsid w:val="00510A2C"/>
    <w:rsid w:val="0051180D"/>
    <w:rsid w:val="00513671"/>
    <w:rsid w:val="00514643"/>
    <w:rsid w:val="005148C2"/>
    <w:rsid w:val="00515640"/>
    <w:rsid w:val="005208EB"/>
    <w:rsid w:val="00521497"/>
    <w:rsid w:val="005215FC"/>
    <w:rsid w:val="0052296F"/>
    <w:rsid w:val="00523949"/>
    <w:rsid w:val="00523C31"/>
    <w:rsid w:val="0052536E"/>
    <w:rsid w:val="005269CF"/>
    <w:rsid w:val="00530607"/>
    <w:rsid w:val="00531BF2"/>
    <w:rsid w:val="00532B48"/>
    <w:rsid w:val="00532DF3"/>
    <w:rsid w:val="005338F3"/>
    <w:rsid w:val="00533E81"/>
    <w:rsid w:val="00533EBA"/>
    <w:rsid w:val="005357D6"/>
    <w:rsid w:val="00535F28"/>
    <w:rsid w:val="005364CA"/>
    <w:rsid w:val="00536F5F"/>
    <w:rsid w:val="00537351"/>
    <w:rsid w:val="00537C2B"/>
    <w:rsid w:val="0054522C"/>
    <w:rsid w:val="0054614F"/>
    <w:rsid w:val="00547744"/>
    <w:rsid w:val="00550143"/>
    <w:rsid w:val="00551428"/>
    <w:rsid w:val="00554EA6"/>
    <w:rsid w:val="005561B5"/>
    <w:rsid w:val="00556551"/>
    <w:rsid w:val="00556E4A"/>
    <w:rsid w:val="005601AF"/>
    <w:rsid w:val="00561282"/>
    <w:rsid w:val="00562971"/>
    <w:rsid w:val="005643C9"/>
    <w:rsid w:val="00566219"/>
    <w:rsid w:val="00567B05"/>
    <w:rsid w:val="0057126B"/>
    <w:rsid w:val="00572AD2"/>
    <w:rsid w:val="00573107"/>
    <w:rsid w:val="005766C3"/>
    <w:rsid w:val="0058118E"/>
    <w:rsid w:val="00585DB5"/>
    <w:rsid w:val="005862B6"/>
    <w:rsid w:val="005863D7"/>
    <w:rsid w:val="005932E0"/>
    <w:rsid w:val="0059391D"/>
    <w:rsid w:val="005946CB"/>
    <w:rsid w:val="00597694"/>
    <w:rsid w:val="005A0174"/>
    <w:rsid w:val="005A0FBB"/>
    <w:rsid w:val="005A44C2"/>
    <w:rsid w:val="005A67DE"/>
    <w:rsid w:val="005B0D7E"/>
    <w:rsid w:val="005B1624"/>
    <w:rsid w:val="005B1C25"/>
    <w:rsid w:val="005B43D8"/>
    <w:rsid w:val="005B5DA9"/>
    <w:rsid w:val="005B6A49"/>
    <w:rsid w:val="005C3B45"/>
    <w:rsid w:val="005C3D90"/>
    <w:rsid w:val="005C4F2A"/>
    <w:rsid w:val="005C7150"/>
    <w:rsid w:val="005D0BEF"/>
    <w:rsid w:val="005D1475"/>
    <w:rsid w:val="005D3A45"/>
    <w:rsid w:val="005D69BA"/>
    <w:rsid w:val="005E18B9"/>
    <w:rsid w:val="005E20CB"/>
    <w:rsid w:val="005E3594"/>
    <w:rsid w:val="005E59E5"/>
    <w:rsid w:val="005E79B0"/>
    <w:rsid w:val="005E7BB2"/>
    <w:rsid w:val="005F0480"/>
    <w:rsid w:val="005F0912"/>
    <w:rsid w:val="005F2723"/>
    <w:rsid w:val="005F5A4B"/>
    <w:rsid w:val="006025ED"/>
    <w:rsid w:val="00602634"/>
    <w:rsid w:val="00602E28"/>
    <w:rsid w:val="00602F36"/>
    <w:rsid w:val="00603000"/>
    <w:rsid w:val="0060601B"/>
    <w:rsid w:val="006135EA"/>
    <w:rsid w:val="00614220"/>
    <w:rsid w:val="00617435"/>
    <w:rsid w:val="006209A3"/>
    <w:rsid w:val="006250D1"/>
    <w:rsid w:val="00632047"/>
    <w:rsid w:val="00632133"/>
    <w:rsid w:val="00632FA7"/>
    <w:rsid w:val="00633FAC"/>
    <w:rsid w:val="00634EE2"/>
    <w:rsid w:val="006351F4"/>
    <w:rsid w:val="006370C1"/>
    <w:rsid w:val="00637BEB"/>
    <w:rsid w:val="006419E9"/>
    <w:rsid w:val="00642840"/>
    <w:rsid w:val="00647DFA"/>
    <w:rsid w:val="00651A4A"/>
    <w:rsid w:val="00651C2E"/>
    <w:rsid w:val="00652D4B"/>
    <w:rsid w:val="006557B9"/>
    <w:rsid w:val="006562B5"/>
    <w:rsid w:val="006564FB"/>
    <w:rsid w:val="00656E56"/>
    <w:rsid w:val="00663F89"/>
    <w:rsid w:val="00664339"/>
    <w:rsid w:val="00666321"/>
    <w:rsid w:val="00667769"/>
    <w:rsid w:val="0067037A"/>
    <w:rsid w:val="006712BE"/>
    <w:rsid w:val="0067573E"/>
    <w:rsid w:val="00683592"/>
    <w:rsid w:val="00683735"/>
    <w:rsid w:val="00683900"/>
    <w:rsid w:val="00685104"/>
    <w:rsid w:val="006857EF"/>
    <w:rsid w:val="006863B2"/>
    <w:rsid w:val="0069705E"/>
    <w:rsid w:val="0069743D"/>
    <w:rsid w:val="006A10DC"/>
    <w:rsid w:val="006A18A4"/>
    <w:rsid w:val="006A6D90"/>
    <w:rsid w:val="006B118C"/>
    <w:rsid w:val="006B15AA"/>
    <w:rsid w:val="006B197C"/>
    <w:rsid w:val="006B1C69"/>
    <w:rsid w:val="006B4CF5"/>
    <w:rsid w:val="006C00E1"/>
    <w:rsid w:val="006C0BA5"/>
    <w:rsid w:val="006C2E53"/>
    <w:rsid w:val="006D2459"/>
    <w:rsid w:val="006D6F09"/>
    <w:rsid w:val="006E0319"/>
    <w:rsid w:val="006E2714"/>
    <w:rsid w:val="006E38CF"/>
    <w:rsid w:val="006E52D3"/>
    <w:rsid w:val="006E5BAF"/>
    <w:rsid w:val="006E60E5"/>
    <w:rsid w:val="006E6753"/>
    <w:rsid w:val="006E6814"/>
    <w:rsid w:val="006F1BD4"/>
    <w:rsid w:val="006F5091"/>
    <w:rsid w:val="006F5491"/>
    <w:rsid w:val="006F77EA"/>
    <w:rsid w:val="006F7A30"/>
    <w:rsid w:val="007005A2"/>
    <w:rsid w:val="007065B4"/>
    <w:rsid w:val="00706A14"/>
    <w:rsid w:val="007127E1"/>
    <w:rsid w:val="00717E27"/>
    <w:rsid w:val="007206E5"/>
    <w:rsid w:val="007212C1"/>
    <w:rsid w:val="00722194"/>
    <w:rsid w:val="0072287B"/>
    <w:rsid w:val="00725AD0"/>
    <w:rsid w:val="00731842"/>
    <w:rsid w:val="007368E6"/>
    <w:rsid w:val="00737A5B"/>
    <w:rsid w:val="00741C0D"/>
    <w:rsid w:val="00745229"/>
    <w:rsid w:val="007464A0"/>
    <w:rsid w:val="007500AB"/>
    <w:rsid w:val="00750FC4"/>
    <w:rsid w:val="00751FF0"/>
    <w:rsid w:val="007561A6"/>
    <w:rsid w:val="00757155"/>
    <w:rsid w:val="007622E0"/>
    <w:rsid w:val="00766030"/>
    <w:rsid w:val="00766CE9"/>
    <w:rsid w:val="0077032F"/>
    <w:rsid w:val="00772EF0"/>
    <w:rsid w:val="0077337B"/>
    <w:rsid w:val="00777A15"/>
    <w:rsid w:val="00777F4C"/>
    <w:rsid w:val="0078295E"/>
    <w:rsid w:val="007849C9"/>
    <w:rsid w:val="00790280"/>
    <w:rsid w:val="007906D6"/>
    <w:rsid w:val="00790BB7"/>
    <w:rsid w:val="00790DD1"/>
    <w:rsid w:val="00791B8C"/>
    <w:rsid w:val="00793612"/>
    <w:rsid w:val="007A09BE"/>
    <w:rsid w:val="007A23FD"/>
    <w:rsid w:val="007A5827"/>
    <w:rsid w:val="007A673C"/>
    <w:rsid w:val="007A75A5"/>
    <w:rsid w:val="007A7F7F"/>
    <w:rsid w:val="007B1126"/>
    <w:rsid w:val="007B25AF"/>
    <w:rsid w:val="007B3291"/>
    <w:rsid w:val="007C0130"/>
    <w:rsid w:val="007C1B58"/>
    <w:rsid w:val="007C4F06"/>
    <w:rsid w:val="007D04CD"/>
    <w:rsid w:val="007D0DFE"/>
    <w:rsid w:val="007D69AA"/>
    <w:rsid w:val="007E3E4C"/>
    <w:rsid w:val="007E4581"/>
    <w:rsid w:val="007E5BBF"/>
    <w:rsid w:val="007E621D"/>
    <w:rsid w:val="007E6582"/>
    <w:rsid w:val="007E6D79"/>
    <w:rsid w:val="007E7D36"/>
    <w:rsid w:val="007E7EDC"/>
    <w:rsid w:val="007F01BC"/>
    <w:rsid w:val="007F1701"/>
    <w:rsid w:val="007F6363"/>
    <w:rsid w:val="00800647"/>
    <w:rsid w:val="00801097"/>
    <w:rsid w:val="00801E5E"/>
    <w:rsid w:val="00807729"/>
    <w:rsid w:val="00812F31"/>
    <w:rsid w:val="008150AE"/>
    <w:rsid w:val="00821D7E"/>
    <w:rsid w:val="00822CAC"/>
    <w:rsid w:val="008265B4"/>
    <w:rsid w:val="00826795"/>
    <w:rsid w:val="00827491"/>
    <w:rsid w:val="00830049"/>
    <w:rsid w:val="008300A1"/>
    <w:rsid w:val="00834BD4"/>
    <w:rsid w:val="008351F3"/>
    <w:rsid w:val="008355B2"/>
    <w:rsid w:val="008361BF"/>
    <w:rsid w:val="008419C8"/>
    <w:rsid w:val="00842D2B"/>
    <w:rsid w:val="0084611F"/>
    <w:rsid w:val="008510AB"/>
    <w:rsid w:val="00852B96"/>
    <w:rsid w:val="00856A16"/>
    <w:rsid w:val="0086033D"/>
    <w:rsid w:val="0086049C"/>
    <w:rsid w:val="00860806"/>
    <w:rsid w:val="0086203D"/>
    <w:rsid w:val="00864E4D"/>
    <w:rsid w:val="0086522A"/>
    <w:rsid w:val="00867261"/>
    <w:rsid w:val="008759DB"/>
    <w:rsid w:val="00876785"/>
    <w:rsid w:val="00883BB8"/>
    <w:rsid w:val="00884111"/>
    <w:rsid w:val="00893661"/>
    <w:rsid w:val="00893B75"/>
    <w:rsid w:val="00893C49"/>
    <w:rsid w:val="00894AD2"/>
    <w:rsid w:val="00895B28"/>
    <w:rsid w:val="008A0F17"/>
    <w:rsid w:val="008A13CD"/>
    <w:rsid w:val="008A41F6"/>
    <w:rsid w:val="008A7D7B"/>
    <w:rsid w:val="008B75B4"/>
    <w:rsid w:val="008C121D"/>
    <w:rsid w:val="008C2D73"/>
    <w:rsid w:val="008C5282"/>
    <w:rsid w:val="008C54FD"/>
    <w:rsid w:val="008C61B5"/>
    <w:rsid w:val="008C6B5D"/>
    <w:rsid w:val="008D1AD8"/>
    <w:rsid w:val="008D25EC"/>
    <w:rsid w:val="008D2C56"/>
    <w:rsid w:val="008E244D"/>
    <w:rsid w:val="008E2503"/>
    <w:rsid w:val="008E3435"/>
    <w:rsid w:val="008E43AC"/>
    <w:rsid w:val="008F07D8"/>
    <w:rsid w:val="008F1810"/>
    <w:rsid w:val="008F24F7"/>
    <w:rsid w:val="008F3961"/>
    <w:rsid w:val="008F4341"/>
    <w:rsid w:val="008F59F0"/>
    <w:rsid w:val="008F5B10"/>
    <w:rsid w:val="008F7AEF"/>
    <w:rsid w:val="009004C4"/>
    <w:rsid w:val="00901474"/>
    <w:rsid w:val="00904B24"/>
    <w:rsid w:val="00907205"/>
    <w:rsid w:val="00911A18"/>
    <w:rsid w:val="00911BA9"/>
    <w:rsid w:val="00913F93"/>
    <w:rsid w:val="00916864"/>
    <w:rsid w:val="00921A6E"/>
    <w:rsid w:val="0092324D"/>
    <w:rsid w:val="009244A8"/>
    <w:rsid w:val="00930A57"/>
    <w:rsid w:val="009355DA"/>
    <w:rsid w:val="0093562F"/>
    <w:rsid w:val="00941638"/>
    <w:rsid w:val="00942D44"/>
    <w:rsid w:val="00945B10"/>
    <w:rsid w:val="009463A0"/>
    <w:rsid w:val="0095060E"/>
    <w:rsid w:val="009509F5"/>
    <w:rsid w:val="00961429"/>
    <w:rsid w:val="00961E0D"/>
    <w:rsid w:val="00961E77"/>
    <w:rsid w:val="009630FB"/>
    <w:rsid w:val="00967013"/>
    <w:rsid w:val="00970C98"/>
    <w:rsid w:val="00970D9A"/>
    <w:rsid w:val="0097285A"/>
    <w:rsid w:val="00973812"/>
    <w:rsid w:val="0097632A"/>
    <w:rsid w:val="00976468"/>
    <w:rsid w:val="009768EA"/>
    <w:rsid w:val="009804CB"/>
    <w:rsid w:val="00984FCC"/>
    <w:rsid w:val="0098650A"/>
    <w:rsid w:val="00986AAD"/>
    <w:rsid w:val="00991CA8"/>
    <w:rsid w:val="00994B21"/>
    <w:rsid w:val="00995134"/>
    <w:rsid w:val="009A324B"/>
    <w:rsid w:val="009A5B52"/>
    <w:rsid w:val="009A62DD"/>
    <w:rsid w:val="009B66A5"/>
    <w:rsid w:val="009B6E53"/>
    <w:rsid w:val="009B7011"/>
    <w:rsid w:val="009C00A6"/>
    <w:rsid w:val="009D2E0F"/>
    <w:rsid w:val="009D4F95"/>
    <w:rsid w:val="009E1011"/>
    <w:rsid w:val="009E2714"/>
    <w:rsid w:val="009E2C7E"/>
    <w:rsid w:val="009E4483"/>
    <w:rsid w:val="009E67A7"/>
    <w:rsid w:val="009E6ADF"/>
    <w:rsid w:val="009F0CB4"/>
    <w:rsid w:val="009F0EA9"/>
    <w:rsid w:val="009F1D4E"/>
    <w:rsid w:val="009F2090"/>
    <w:rsid w:val="009F7B9A"/>
    <w:rsid w:val="00A07DEB"/>
    <w:rsid w:val="00A101E9"/>
    <w:rsid w:val="00A12D7E"/>
    <w:rsid w:val="00A146F6"/>
    <w:rsid w:val="00A14C84"/>
    <w:rsid w:val="00A17721"/>
    <w:rsid w:val="00A17CE8"/>
    <w:rsid w:val="00A22FE5"/>
    <w:rsid w:val="00A2517A"/>
    <w:rsid w:val="00A266AE"/>
    <w:rsid w:val="00A275F0"/>
    <w:rsid w:val="00A3095B"/>
    <w:rsid w:val="00A3249F"/>
    <w:rsid w:val="00A32AF3"/>
    <w:rsid w:val="00A32B16"/>
    <w:rsid w:val="00A35677"/>
    <w:rsid w:val="00A40E20"/>
    <w:rsid w:val="00A4337C"/>
    <w:rsid w:val="00A46C01"/>
    <w:rsid w:val="00A528CA"/>
    <w:rsid w:val="00A53235"/>
    <w:rsid w:val="00A5437B"/>
    <w:rsid w:val="00A56B7D"/>
    <w:rsid w:val="00A60CDD"/>
    <w:rsid w:val="00A62413"/>
    <w:rsid w:val="00A62CCF"/>
    <w:rsid w:val="00A63C4A"/>
    <w:rsid w:val="00A6488B"/>
    <w:rsid w:val="00A65A2C"/>
    <w:rsid w:val="00A66FB8"/>
    <w:rsid w:val="00A75121"/>
    <w:rsid w:val="00A76C1B"/>
    <w:rsid w:val="00A76EE5"/>
    <w:rsid w:val="00A77003"/>
    <w:rsid w:val="00A81F04"/>
    <w:rsid w:val="00A82043"/>
    <w:rsid w:val="00A82ADE"/>
    <w:rsid w:val="00A82B4F"/>
    <w:rsid w:val="00A8455F"/>
    <w:rsid w:val="00A87EBD"/>
    <w:rsid w:val="00A87F22"/>
    <w:rsid w:val="00A90081"/>
    <w:rsid w:val="00A918D1"/>
    <w:rsid w:val="00A93D01"/>
    <w:rsid w:val="00A96EE3"/>
    <w:rsid w:val="00A97BEA"/>
    <w:rsid w:val="00AA0CE3"/>
    <w:rsid w:val="00AA4B85"/>
    <w:rsid w:val="00AA55F8"/>
    <w:rsid w:val="00AB1287"/>
    <w:rsid w:val="00AB145F"/>
    <w:rsid w:val="00AB32F5"/>
    <w:rsid w:val="00AB607E"/>
    <w:rsid w:val="00AB6E23"/>
    <w:rsid w:val="00AC1990"/>
    <w:rsid w:val="00AC3833"/>
    <w:rsid w:val="00AC61C6"/>
    <w:rsid w:val="00AD16D3"/>
    <w:rsid w:val="00AD3512"/>
    <w:rsid w:val="00AD568E"/>
    <w:rsid w:val="00AD7230"/>
    <w:rsid w:val="00AE1AF3"/>
    <w:rsid w:val="00AE28CE"/>
    <w:rsid w:val="00AE308A"/>
    <w:rsid w:val="00AE381E"/>
    <w:rsid w:val="00AE4161"/>
    <w:rsid w:val="00AE6E7C"/>
    <w:rsid w:val="00AF193B"/>
    <w:rsid w:val="00AF657E"/>
    <w:rsid w:val="00AF7B6D"/>
    <w:rsid w:val="00B0033C"/>
    <w:rsid w:val="00B0078E"/>
    <w:rsid w:val="00B00D07"/>
    <w:rsid w:val="00B01A8F"/>
    <w:rsid w:val="00B01B13"/>
    <w:rsid w:val="00B035A2"/>
    <w:rsid w:val="00B038FF"/>
    <w:rsid w:val="00B039A1"/>
    <w:rsid w:val="00B03C09"/>
    <w:rsid w:val="00B0514A"/>
    <w:rsid w:val="00B108E7"/>
    <w:rsid w:val="00B13664"/>
    <w:rsid w:val="00B20A16"/>
    <w:rsid w:val="00B21D89"/>
    <w:rsid w:val="00B246D2"/>
    <w:rsid w:val="00B267BD"/>
    <w:rsid w:val="00B275B5"/>
    <w:rsid w:val="00B27F87"/>
    <w:rsid w:val="00B32FED"/>
    <w:rsid w:val="00B35CD4"/>
    <w:rsid w:val="00B3789D"/>
    <w:rsid w:val="00B425BB"/>
    <w:rsid w:val="00B42816"/>
    <w:rsid w:val="00B43DB5"/>
    <w:rsid w:val="00B4556B"/>
    <w:rsid w:val="00B45CAE"/>
    <w:rsid w:val="00B465CB"/>
    <w:rsid w:val="00B46CB7"/>
    <w:rsid w:val="00B51219"/>
    <w:rsid w:val="00B5238D"/>
    <w:rsid w:val="00B536C1"/>
    <w:rsid w:val="00B5390D"/>
    <w:rsid w:val="00B53C16"/>
    <w:rsid w:val="00B54CBC"/>
    <w:rsid w:val="00B557F9"/>
    <w:rsid w:val="00B57C73"/>
    <w:rsid w:val="00B61455"/>
    <w:rsid w:val="00B619EF"/>
    <w:rsid w:val="00B6603C"/>
    <w:rsid w:val="00B67532"/>
    <w:rsid w:val="00B71870"/>
    <w:rsid w:val="00B73528"/>
    <w:rsid w:val="00B76A30"/>
    <w:rsid w:val="00B82654"/>
    <w:rsid w:val="00B827ED"/>
    <w:rsid w:val="00B863B8"/>
    <w:rsid w:val="00B86B9B"/>
    <w:rsid w:val="00B8787A"/>
    <w:rsid w:val="00B9026A"/>
    <w:rsid w:val="00B90CEB"/>
    <w:rsid w:val="00B91D19"/>
    <w:rsid w:val="00B91E93"/>
    <w:rsid w:val="00B9213F"/>
    <w:rsid w:val="00B923E6"/>
    <w:rsid w:val="00B93462"/>
    <w:rsid w:val="00B94DA3"/>
    <w:rsid w:val="00B95C02"/>
    <w:rsid w:val="00BA53C6"/>
    <w:rsid w:val="00BA5BBF"/>
    <w:rsid w:val="00BA6516"/>
    <w:rsid w:val="00BA767A"/>
    <w:rsid w:val="00BB0643"/>
    <w:rsid w:val="00BB2753"/>
    <w:rsid w:val="00BB34F4"/>
    <w:rsid w:val="00BB7970"/>
    <w:rsid w:val="00BC0191"/>
    <w:rsid w:val="00BC24E0"/>
    <w:rsid w:val="00BC3C9B"/>
    <w:rsid w:val="00BC4771"/>
    <w:rsid w:val="00BC670B"/>
    <w:rsid w:val="00BD14B4"/>
    <w:rsid w:val="00BD53E7"/>
    <w:rsid w:val="00BE50B2"/>
    <w:rsid w:val="00BE5CD7"/>
    <w:rsid w:val="00BE778F"/>
    <w:rsid w:val="00BF079C"/>
    <w:rsid w:val="00BF1D9D"/>
    <w:rsid w:val="00BF2135"/>
    <w:rsid w:val="00BF45B3"/>
    <w:rsid w:val="00BF56C0"/>
    <w:rsid w:val="00BF6A09"/>
    <w:rsid w:val="00BF6E13"/>
    <w:rsid w:val="00BF7FD9"/>
    <w:rsid w:val="00C02654"/>
    <w:rsid w:val="00C04DF7"/>
    <w:rsid w:val="00C12AD7"/>
    <w:rsid w:val="00C14506"/>
    <w:rsid w:val="00C1471F"/>
    <w:rsid w:val="00C14732"/>
    <w:rsid w:val="00C1718C"/>
    <w:rsid w:val="00C17492"/>
    <w:rsid w:val="00C22F01"/>
    <w:rsid w:val="00C2791B"/>
    <w:rsid w:val="00C35551"/>
    <w:rsid w:val="00C35D62"/>
    <w:rsid w:val="00C35F4B"/>
    <w:rsid w:val="00C36D60"/>
    <w:rsid w:val="00C415C4"/>
    <w:rsid w:val="00C43F8A"/>
    <w:rsid w:val="00C459AD"/>
    <w:rsid w:val="00C47B5C"/>
    <w:rsid w:val="00C50C4F"/>
    <w:rsid w:val="00C51BBD"/>
    <w:rsid w:val="00C532DA"/>
    <w:rsid w:val="00C54EBE"/>
    <w:rsid w:val="00C563E4"/>
    <w:rsid w:val="00C56F8D"/>
    <w:rsid w:val="00C574DF"/>
    <w:rsid w:val="00C60C5B"/>
    <w:rsid w:val="00C61D5C"/>
    <w:rsid w:val="00C629AC"/>
    <w:rsid w:val="00C759C4"/>
    <w:rsid w:val="00C76147"/>
    <w:rsid w:val="00C76A16"/>
    <w:rsid w:val="00C81875"/>
    <w:rsid w:val="00C8538C"/>
    <w:rsid w:val="00C8679C"/>
    <w:rsid w:val="00C86D30"/>
    <w:rsid w:val="00C93E97"/>
    <w:rsid w:val="00C94767"/>
    <w:rsid w:val="00CA0711"/>
    <w:rsid w:val="00CA0836"/>
    <w:rsid w:val="00CA3776"/>
    <w:rsid w:val="00CA53F3"/>
    <w:rsid w:val="00CA6970"/>
    <w:rsid w:val="00CB1F01"/>
    <w:rsid w:val="00CB4F8A"/>
    <w:rsid w:val="00CB5BD0"/>
    <w:rsid w:val="00CB72D6"/>
    <w:rsid w:val="00CC2D55"/>
    <w:rsid w:val="00CC4CFA"/>
    <w:rsid w:val="00CC6586"/>
    <w:rsid w:val="00CC78CD"/>
    <w:rsid w:val="00CE3551"/>
    <w:rsid w:val="00CE75BB"/>
    <w:rsid w:val="00CF33D0"/>
    <w:rsid w:val="00CF7290"/>
    <w:rsid w:val="00D013FE"/>
    <w:rsid w:val="00D02342"/>
    <w:rsid w:val="00D117DE"/>
    <w:rsid w:val="00D20697"/>
    <w:rsid w:val="00D2235A"/>
    <w:rsid w:val="00D2449E"/>
    <w:rsid w:val="00D25AE5"/>
    <w:rsid w:val="00D34FB0"/>
    <w:rsid w:val="00D364CB"/>
    <w:rsid w:val="00D40C76"/>
    <w:rsid w:val="00D43601"/>
    <w:rsid w:val="00D43B7B"/>
    <w:rsid w:val="00D466E3"/>
    <w:rsid w:val="00D47637"/>
    <w:rsid w:val="00D47869"/>
    <w:rsid w:val="00D5039F"/>
    <w:rsid w:val="00D55171"/>
    <w:rsid w:val="00D555A8"/>
    <w:rsid w:val="00D5570D"/>
    <w:rsid w:val="00D569A0"/>
    <w:rsid w:val="00D611ED"/>
    <w:rsid w:val="00D638FF"/>
    <w:rsid w:val="00D64E20"/>
    <w:rsid w:val="00D652B6"/>
    <w:rsid w:val="00D65669"/>
    <w:rsid w:val="00D65E9D"/>
    <w:rsid w:val="00D65F94"/>
    <w:rsid w:val="00D70FF1"/>
    <w:rsid w:val="00D710ED"/>
    <w:rsid w:val="00D730E9"/>
    <w:rsid w:val="00D73EA1"/>
    <w:rsid w:val="00D741BA"/>
    <w:rsid w:val="00D74959"/>
    <w:rsid w:val="00D855BB"/>
    <w:rsid w:val="00D85AA7"/>
    <w:rsid w:val="00D90E2E"/>
    <w:rsid w:val="00D92724"/>
    <w:rsid w:val="00D9351C"/>
    <w:rsid w:val="00D94EC8"/>
    <w:rsid w:val="00D9595C"/>
    <w:rsid w:val="00D97825"/>
    <w:rsid w:val="00DA21F1"/>
    <w:rsid w:val="00DA3E6B"/>
    <w:rsid w:val="00DA49CF"/>
    <w:rsid w:val="00DA6379"/>
    <w:rsid w:val="00DB6472"/>
    <w:rsid w:val="00DB6704"/>
    <w:rsid w:val="00DB74BE"/>
    <w:rsid w:val="00DC0CCD"/>
    <w:rsid w:val="00DC6C37"/>
    <w:rsid w:val="00DD150A"/>
    <w:rsid w:val="00DD157E"/>
    <w:rsid w:val="00DD5343"/>
    <w:rsid w:val="00DD5CFE"/>
    <w:rsid w:val="00DE0EE4"/>
    <w:rsid w:val="00DE1E9A"/>
    <w:rsid w:val="00DE2B4E"/>
    <w:rsid w:val="00DE42C6"/>
    <w:rsid w:val="00DE6610"/>
    <w:rsid w:val="00DF3819"/>
    <w:rsid w:val="00DF5C46"/>
    <w:rsid w:val="00DF791C"/>
    <w:rsid w:val="00E05CE1"/>
    <w:rsid w:val="00E11737"/>
    <w:rsid w:val="00E11976"/>
    <w:rsid w:val="00E123D1"/>
    <w:rsid w:val="00E12BAD"/>
    <w:rsid w:val="00E140D1"/>
    <w:rsid w:val="00E162DE"/>
    <w:rsid w:val="00E166D6"/>
    <w:rsid w:val="00E17F3E"/>
    <w:rsid w:val="00E20142"/>
    <w:rsid w:val="00E2251C"/>
    <w:rsid w:val="00E24480"/>
    <w:rsid w:val="00E254F3"/>
    <w:rsid w:val="00E25A00"/>
    <w:rsid w:val="00E2714D"/>
    <w:rsid w:val="00E30AFA"/>
    <w:rsid w:val="00E318C2"/>
    <w:rsid w:val="00E35AAC"/>
    <w:rsid w:val="00E35E61"/>
    <w:rsid w:val="00E36C34"/>
    <w:rsid w:val="00E3748C"/>
    <w:rsid w:val="00E40D43"/>
    <w:rsid w:val="00E43120"/>
    <w:rsid w:val="00E4418A"/>
    <w:rsid w:val="00E449AC"/>
    <w:rsid w:val="00E46DF7"/>
    <w:rsid w:val="00E47067"/>
    <w:rsid w:val="00E47885"/>
    <w:rsid w:val="00E501F9"/>
    <w:rsid w:val="00E5066F"/>
    <w:rsid w:val="00E514D6"/>
    <w:rsid w:val="00E51949"/>
    <w:rsid w:val="00E53707"/>
    <w:rsid w:val="00E54BA1"/>
    <w:rsid w:val="00E55D70"/>
    <w:rsid w:val="00E56B74"/>
    <w:rsid w:val="00E576B3"/>
    <w:rsid w:val="00E63A95"/>
    <w:rsid w:val="00E656AE"/>
    <w:rsid w:val="00E66DF7"/>
    <w:rsid w:val="00E77A57"/>
    <w:rsid w:val="00E8210C"/>
    <w:rsid w:val="00E8294D"/>
    <w:rsid w:val="00E838C6"/>
    <w:rsid w:val="00E83B8C"/>
    <w:rsid w:val="00E83D9F"/>
    <w:rsid w:val="00E84136"/>
    <w:rsid w:val="00E8712D"/>
    <w:rsid w:val="00E932C8"/>
    <w:rsid w:val="00E96883"/>
    <w:rsid w:val="00EA1573"/>
    <w:rsid w:val="00EA745D"/>
    <w:rsid w:val="00EA7976"/>
    <w:rsid w:val="00EB4357"/>
    <w:rsid w:val="00EB5152"/>
    <w:rsid w:val="00EB61C1"/>
    <w:rsid w:val="00EB6357"/>
    <w:rsid w:val="00EB69B7"/>
    <w:rsid w:val="00EB731F"/>
    <w:rsid w:val="00EB748E"/>
    <w:rsid w:val="00EB7575"/>
    <w:rsid w:val="00EC0A7A"/>
    <w:rsid w:val="00EC0C73"/>
    <w:rsid w:val="00EC15D4"/>
    <w:rsid w:val="00EC190D"/>
    <w:rsid w:val="00EC22FB"/>
    <w:rsid w:val="00EC3A6D"/>
    <w:rsid w:val="00EC5923"/>
    <w:rsid w:val="00EC723D"/>
    <w:rsid w:val="00ED65C8"/>
    <w:rsid w:val="00ED66AC"/>
    <w:rsid w:val="00ED75D6"/>
    <w:rsid w:val="00ED7ECE"/>
    <w:rsid w:val="00EE068A"/>
    <w:rsid w:val="00EE16AD"/>
    <w:rsid w:val="00EE1F03"/>
    <w:rsid w:val="00EE46E2"/>
    <w:rsid w:val="00EE49D6"/>
    <w:rsid w:val="00EE527A"/>
    <w:rsid w:val="00EF1893"/>
    <w:rsid w:val="00EF3C81"/>
    <w:rsid w:val="00EF73AB"/>
    <w:rsid w:val="00F011FF"/>
    <w:rsid w:val="00F017F9"/>
    <w:rsid w:val="00F02F52"/>
    <w:rsid w:val="00F04AF9"/>
    <w:rsid w:val="00F067CE"/>
    <w:rsid w:val="00F10354"/>
    <w:rsid w:val="00F109D0"/>
    <w:rsid w:val="00F10D40"/>
    <w:rsid w:val="00F12AB0"/>
    <w:rsid w:val="00F200D5"/>
    <w:rsid w:val="00F2054E"/>
    <w:rsid w:val="00F22A98"/>
    <w:rsid w:val="00F24FED"/>
    <w:rsid w:val="00F25966"/>
    <w:rsid w:val="00F27AF5"/>
    <w:rsid w:val="00F300F7"/>
    <w:rsid w:val="00F30C87"/>
    <w:rsid w:val="00F324F5"/>
    <w:rsid w:val="00F33342"/>
    <w:rsid w:val="00F34A2D"/>
    <w:rsid w:val="00F34E08"/>
    <w:rsid w:val="00F35B9D"/>
    <w:rsid w:val="00F36458"/>
    <w:rsid w:val="00F37DC2"/>
    <w:rsid w:val="00F37FB6"/>
    <w:rsid w:val="00F405A8"/>
    <w:rsid w:val="00F435D5"/>
    <w:rsid w:val="00F43632"/>
    <w:rsid w:val="00F45548"/>
    <w:rsid w:val="00F46CDB"/>
    <w:rsid w:val="00F508D5"/>
    <w:rsid w:val="00F515B2"/>
    <w:rsid w:val="00F535FA"/>
    <w:rsid w:val="00F53EBF"/>
    <w:rsid w:val="00F55373"/>
    <w:rsid w:val="00F56E00"/>
    <w:rsid w:val="00F573F6"/>
    <w:rsid w:val="00F6183D"/>
    <w:rsid w:val="00F723B5"/>
    <w:rsid w:val="00F767E4"/>
    <w:rsid w:val="00F80DBD"/>
    <w:rsid w:val="00F833DF"/>
    <w:rsid w:val="00F8481F"/>
    <w:rsid w:val="00F84DFE"/>
    <w:rsid w:val="00F97571"/>
    <w:rsid w:val="00FA03DD"/>
    <w:rsid w:val="00FA0D5A"/>
    <w:rsid w:val="00FA237B"/>
    <w:rsid w:val="00FA6371"/>
    <w:rsid w:val="00FA6467"/>
    <w:rsid w:val="00FA75A7"/>
    <w:rsid w:val="00FB05E1"/>
    <w:rsid w:val="00FB3F39"/>
    <w:rsid w:val="00FB78F6"/>
    <w:rsid w:val="00FC19DB"/>
    <w:rsid w:val="00FC1CDB"/>
    <w:rsid w:val="00FC65C3"/>
    <w:rsid w:val="00FC67D4"/>
    <w:rsid w:val="00FC6BD0"/>
    <w:rsid w:val="00FD153D"/>
    <w:rsid w:val="00FD1FA7"/>
    <w:rsid w:val="00FD2125"/>
    <w:rsid w:val="00FD22E1"/>
    <w:rsid w:val="00FD23D3"/>
    <w:rsid w:val="00FD6FD7"/>
    <w:rsid w:val="00FE04ED"/>
    <w:rsid w:val="00FE0E5C"/>
    <w:rsid w:val="00FE1963"/>
    <w:rsid w:val="00FE23B4"/>
    <w:rsid w:val="00FE4D22"/>
    <w:rsid w:val="00FF3B26"/>
    <w:rsid w:val="00FF5C5C"/>
    <w:rsid w:val="00FF7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E180E"/>
  <w15:docId w15:val="{ECA4B1F5-3670-4EF6-A5EE-DC7DBF60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1638"/>
  </w:style>
  <w:style w:type="paragraph" w:styleId="Nadpis1">
    <w:name w:val="heading 1"/>
    <w:basedOn w:val="Normln"/>
    <w:next w:val="Normln"/>
    <w:link w:val="Nadpis1Char"/>
    <w:uiPriority w:val="9"/>
    <w:qFormat/>
    <w:rsid w:val="00A27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BC3C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DFE"/>
    <w:pPr>
      <w:ind w:left="720"/>
      <w:contextualSpacing/>
    </w:pPr>
  </w:style>
  <w:style w:type="paragraph" w:styleId="Textbubliny">
    <w:name w:val="Balloon Text"/>
    <w:basedOn w:val="Normln"/>
    <w:link w:val="TextbublinyChar"/>
    <w:uiPriority w:val="99"/>
    <w:semiHidden/>
    <w:unhideWhenUsed/>
    <w:rsid w:val="008B75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75B4"/>
    <w:rPr>
      <w:rFonts w:ascii="Segoe UI" w:hAnsi="Segoe UI" w:cs="Segoe UI"/>
      <w:sz w:val="18"/>
      <w:szCs w:val="18"/>
    </w:rPr>
  </w:style>
  <w:style w:type="character" w:styleId="Odkaznakoment">
    <w:name w:val="annotation reference"/>
    <w:basedOn w:val="Standardnpsmoodstavce"/>
    <w:uiPriority w:val="99"/>
    <w:semiHidden/>
    <w:unhideWhenUsed/>
    <w:rsid w:val="008B75B4"/>
    <w:rPr>
      <w:sz w:val="16"/>
      <w:szCs w:val="16"/>
    </w:rPr>
  </w:style>
  <w:style w:type="paragraph" w:styleId="Textkomente">
    <w:name w:val="annotation text"/>
    <w:basedOn w:val="Normln"/>
    <w:link w:val="TextkomenteChar"/>
    <w:uiPriority w:val="99"/>
    <w:semiHidden/>
    <w:unhideWhenUsed/>
    <w:rsid w:val="008B75B4"/>
    <w:pPr>
      <w:spacing w:line="240" w:lineRule="auto"/>
    </w:pPr>
    <w:rPr>
      <w:sz w:val="20"/>
      <w:szCs w:val="20"/>
    </w:rPr>
  </w:style>
  <w:style w:type="character" w:customStyle="1" w:styleId="TextkomenteChar">
    <w:name w:val="Text komentáře Char"/>
    <w:basedOn w:val="Standardnpsmoodstavce"/>
    <w:link w:val="Textkomente"/>
    <w:uiPriority w:val="99"/>
    <w:semiHidden/>
    <w:rsid w:val="008B75B4"/>
    <w:rPr>
      <w:sz w:val="20"/>
      <w:szCs w:val="20"/>
    </w:rPr>
  </w:style>
  <w:style w:type="paragraph" w:styleId="Pedmtkomente">
    <w:name w:val="annotation subject"/>
    <w:basedOn w:val="Textkomente"/>
    <w:next w:val="Textkomente"/>
    <w:link w:val="PedmtkomenteChar"/>
    <w:uiPriority w:val="99"/>
    <w:semiHidden/>
    <w:unhideWhenUsed/>
    <w:rsid w:val="008B75B4"/>
    <w:rPr>
      <w:b/>
      <w:bCs/>
    </w:rPr>
  </w:style>
  <w:style w:type="character" w:customStyle="1" w:styleId="PedmtkomenteChar">
    <w:name w:val="Předmět komentáře Char"/>
    <w:basedOn w:val="TextkomenteChar"/>
    <w:link w:val="Pedmtkomente"/>
    <w:uiPriority w:val="99"/>
    <w:semiHidden/>
    <w:rsid w:val="008B75B4"/>
    <w:rPr>
      <w:b/>
      <w:bCs/>
      <w:sz w:val="20"/>
      <w:szCs w:val="20"/>
    </w:rPr>
  </w:style>
  <w:style w:type="paragraph" w:styleId="Zhlav">
    <w:name w:val="header"/>
    <w:basedOn w:val="Normln"/>
    <w:link w:val="ZhlavChar"/>
    <w:uiPriority w:val="99"/>
    <w:unhideWhenUsed/>
    <w:rsid w:val="008351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1F3"/>
  </w:style>
  <w:style w:type="paragraph" w:styleId="Zpat">
    <w:name w:val="footer"/>
    <w:basedOn w:val="Normln"/>
    <w:link w:val="ZpatChar"/>
    <w:uiPriority w:val="99"/>
    <w:unhideWhenUsed/>
    <w:rsid w:val="008351F3"/>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1F3"/>
  </w:style>
  <w:style w:type="paragraph" w:styleId="Revize">
    <w:name w:val="Revision"/>
    <w:hidden/>
    <w:uiPriority w:val="99"/>
    <w:semiHidden/>
    <w:rsid w:val="008F1810"/>
    <w:pPr>
      <w:spacing w:after="0" w:line="240" w:lineRule="auto"/>
    </w:pPr>
  </w:style>
  <w:style w:type="character" w:customStyle="1" w:styleId="Nadpis1Char">
    <w:name w:val="Nadpis 1 Char"/>
    <w:basedOn w:val="Standardnpsmoodstavce"/>
    <w:link w:val="Nadpis1"/>
    <w:uiPriority w:val="9"/>
    <w:rsid w:val="00A275F0"/>
    <w:rPr>
      <w:rFonts w:asciiTheme="majorHAnsi" w:eastAsiaTheme="majorEastAsia" w:hAnsiTheme="majorHAnsi" w:cstheme="majorBidi"/>
      <w:color w:val="2E74B5" w:themeColor="accent1" w:themeShade="BF"/>
      <w:sz w:val="32"/>
      <w:szCs w:val="32"/>
    </w:rPr>
  </w:style>
  <w:style w:type="paragraph" w:customStyle="1" w:styleId="Psmenkov">
    <w:name w:val="Písmenkový"/>
    <w:rsid w:val="00B82654"/>
    <w:pPr>
      <w:widowControl w:val="0"/>
      <w:autoSpaceDE w:val="0"/>
      <w:autoSpaceDN w:val="0"/>
      <w:spacing w:after="120" w:line="240" w:lineRule="auto"/>
      <w:ind w:left="568" w:hanging="284"/>
      <w:jc w:val="both"/>
    </w:pPr>
    <w:rPr>
      <w:rFonts w:ascii="Times New Roman" w:eastAsia="Times New Roman" w:hAnsi="Times New Roman" w:cs="Times New Roman"/>
      <w:color w:val="000000"/>
      <w:sz w:val="20"/>
      <w:szCs w:val="20"/>
      <w:lang w:eastAsia="cs-CZ"/>
    </w:rPr>
  </w:style>
  <w:style w:type="character" w:styleId="Zdraznn">
    <w:name w:val="Emphasis"/>
    <w:basedOn w:val="Standardnpsmoodstavce"/>
    <w:uiPriority w:val="20"/>
    <w:qFormat/>
    <w:rsid w:val="00DF791C"/>
    <w:rPr>
      <w:i/>
      <w:iCs/>
    </w:rPr>
  </w:style>
  <w:style w:type="character" w:customStyle="1" w:styleId="Nadpis2Char">
    <w:name w:val="Nadpis 2 Char"/>
    <w:basedOn w:val="Standardnpsmoodstavce"/>
    <w:link w:val="Nadpis2"/>
    <w:uiPriority w:val="9"/>
    <w:semiHidden/>
    <w:rsid w:val="00BC3C9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6104">
      <w:bodyDiv w:val="1"/>
      <w:marLeft w:val="0"/>
      <w:marRight w:val="0"/>
      <w:marTop w:val="0"/>
      <w:marBottom w:val="0"/>
      <w:divBdr>
        <w:top w:val="none" w:sz="0" w:space="0" w:color="auto"/>
        <w:left w:val="none" w:sz="0" w:space="0" w:color="auto"/>
        <w:bottom w:val="none" w:sz="0" w:space="0" w:color="auto"/>
        <w:right w:val="none" w:sz="0" w:space="0" w:color="auto"/>
      </w:divBdr>
    </w:div>
    <w:div w:id="704794061">
      <w:bodyDiv w:val="1"/>
      <w:marLeft w:val="0"/>
      <w:marRight w:val="0"/>
      <w:marTop w:val="0"/>
      <w:marBottom w:val="0"/>
      <w:divBdr>
        <w:top w:val="none" w:sz="0" w:space="0" w:color="auto"/>
        <w:left w:val="none" w:sz="0" w:space="0" w:color="auto"/>
        <w:bottom w:val="none" w:sz="0" w:space="0" w:color="auto"/>
        <w:right w:val="none" w:sz="0" w:space="0" w:color="auto"/>
      </w:divBdr>
      <w:divsChild>
        <w:div w:id="1199465573">
          <w:marLeft w:val="0"/>
          <w:marRight w:val="0"/>
          <w:marTop w:val="0"/>
          <w:marBottom w:val="0"/>
          <w:divBdr>
            <w:top w:val="none" w:sz="0" w:space="0" w:color="auto"/>
            <w:left w:val="none" w:sz="0" w:space="0" w:color="auto"/>
            <w:bottom w:val="none" w:sz="0" w:space="0" w:color="auto"/>
            <w:right w:val="none" w:sz="0" w:space="0" w:color="auto"/>
          </w:divBdr>
        </w:div>
      </w:divsChild>
    </w:div>
    <w:div w:id="764423114">
      <w:bodyDiv w:val="1"/>
      <w:marLeft w:val="0"/>
      <w:marRight w:val="0"/>
      <w:marTop w:val="0"/>
      <w:marBottom w:val="0"/>
      <w:divBdr>
        <w:top w:val="none" w:sz="0" w:space="0" w:color="auto"/>
        <w:left w:val="none" w:sz="0" w:space="0" w:color="auto"/>
        <w:bottom w:val="none" w:sz="0" w:space="0" w:color="auto"/>
        <w:right w:val="none" w:sz="0" w:space="0" w:color="auto"/>
      </w:divBdr>
    </w:div>
    <w:div w:id="1457337648">
      <w:bodyDiv w:val="1"/>
      <w:marLeft w:val="0"/>
      <w:marRight w:val="0"/>
      <w:marTop w:val="0"/>
      <w:marBottom w:val="0"/>
      <w:divBdr>
        <w:top w:val="none" w:sz="0" w:space="0" w:color="auto"/>
        <w:left w:val="none" w:sz="0" w:space="0" w:color="auto"/>
        <w:bottom w:val="none" w:sz="0" w:space="0" w:color="auto"/>
        <w:right w:val="none" w:sz="0" w:space="0" w:color="auto"/>
      </w:divBdr>
    </w:div>
    <w:div w:id="1619877427">
      <w:bodyDiv w:val="1"/>
      <w:marLeft w:val="0"/>
      <w:marRight w:val="0"/>
      <w:marTop w:val="0"/>
      <w:marBottom w:val="0"/>
      <w:divBdr>
        <w:top w:val="none" w:sz="0" w:space="0" w:color="auto"/>
        <w:left w:val="none" w:sz="0" w:space="0" w:color="auto"/>
        <w:bottom w:val="none" w:sz="0" w:space="0" w:color="auto"/>
        <w:right w:val="none" w:sz="0" w:space="0" w:color="auto"/>
      </w:divBdr>
    </w:div>
    <w:div w:id="1748527811">
      <w:bodyDiv w:val="1"/>
      <w:marLeft w:val="0"/>
      <w:marRight w:val="0"/>
      <w:marTop w:val="0"/>
      <w:marBottom w:val="0"/>
      <w:divBdr>
        <w:top w:val="none" w:sz="0" w:space="0" w:color="auto"/>
        <w:left w:val="none" w:sz="0" w:space="0" w:color="auto"/>
        <w:bottom w:val="none" w:sz="0" w:space="0" w:color="auto"/>
        <w:right w:val="none" w:sz="0" w:space="0" w:color="auto"/>
      </w:divBdr>
    </w:div>
    <w:div w:id="18403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2ED5-17BA-432D-B7A2-8768983F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12934</Words>
  <Characters>76315</Characters>
  <Application>Microsoft Office Word</Application>
  <DocSecurity>0</DocSecurity>
  <Lines>635</Lines>
  <Paragraphs>178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Pexa Karel Ing. Ph.D.</dc:creator>
  <cp:lastModifiedBy>TK</cp:lastModifiedBy>
  <cp:revision>2</cp:revision>
  <cp:lastPrinted>2017-05-05T06:48:00Z</cp:lastPrinted>
  <dcterms:created xsi:type="dcterms:W3CDTF">2018-06-19T08:33:00Z</dcterms:created>
  <dcterms:modified xsi:type="dcterms:W3CDTF">2018-06-19T08:33:00Z</dcterms:modified>
</cp:coreProperties>
</file>