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D7" w:rsidRDefault="009021D7" w:rsidP="00AA24A8">
      <w:pPr>
        <w:jc w:val="both"/>
        <w:rPr>
          <w:rFonts w:ascii="Calibri" w:hAnsi="Calibri"/>
          <w:sz w:val="22"/>
          <w:szCs w:val="22"/>
        </w:rPr>
      </w:pPr>
    </w:p>
    <w:p w:rsidR="00AC30D7" w:rsidRDefault="00AC30D7" w:rsidP="0060029B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60029B" w:rsidRDefault="0060029B" w:rsidP="0060029B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TISKOVÁ ZPRÁVA</w:t>
      </w:r>
    </w:p>
    <w:p w:rsidR="0060029B" w:rsidRDefault="0060029B" w:rsidP="0060029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České Budějovice, </w:t>
      </w:r>
      <w:r w:rsidR="00FA1300">
        <w:rPr>
          <w:rFonts w:ascii="Calibri" w:eastAsia="Calibri" w:hAnsi="Calibri"/>
          <w:sz w:val="22"/>
          <w:szCs w:val="22"/>
          <w:lang w:eastAsia="en-US"/>
        </w:rPr>
        <w:t>11. 05</w:t>
      </w:r>
      <w:r>
        <w:rPr>
          <w:rFonts w:ascii="Calibri" w:eastAsia="Calibri" w:hAnsi="Calibri"/>
          <w:sz w:val="22"/>
          <w:szCs w:val="22"/>
          <w:lang w:eastAsia="en-US"/>
        </w:rPr>
        <w:t>. 2013</w:t>
      </w:r>
    </w:p>
    <w:p w:rsidR="00381F05" w:rsidRPr="00FA1300" w:rsidRDefault="00381F05" w:rsidP="00FA1300">
      <w:pPr>
        <w:spacing w:line="288" w:lineRule="auto"/>
        <w:jc w:val="center"/>
        <w:rPr>
          <w:rFonts w:asciiTheme="minorHAnsi" w:eastAsia="HelveticaNeueLTStd-Roman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FA1300">
        <w:rPr>
          <w:rFonts w:asciiTheme="minorHAnsi" w:eastAsia="HelveticaNeueLTStd-Roman" w:hAnsiTheme="minorHAnsi" w:cstheme="minorHAnsi"/>
          <w:b/>
          <w:bCs/>
          <w:sz w:val="32"/>
          <w:szCs w:val="32"/>
        </w:rPr>
        <w:t xml:space="preserve">Snídali, aby podpořili fair </w:t>
      </w:r>
      <w:proofErr w:type="spellStart"/>
      <w:r w:rsidRPr="00FA1300">
        <w:rPr>
          <w:rFonts w:asciiTheme="minorHAnsi" w:eastAsia="HelveticaNeueLTStd-Roman" w:hAnsiTheme="minorHAnsi" w:cstheme="minorHAnsi"/>
          <w:b/>
          <w:bCs/>
          <w:sz w:val="32"/>
          <w:szCs w:val="32"/>
        </w:rPr>
        <w:t>trade</w:t>
      </w:r>
      <w:proofErr w:type="spellEnd"/>
      <w:r w:rsidRPr="00FA1300">
        <w:rPr>
          <w:rFonts w:asciiTheme="minorHAnsi" w:eastAsia="HelveticaNeueLTStd-Roman" w:hAnsiTheme="minorHAnsi" w:cstheme="minorHAnsi"/>
          <w:b/>
          <w:bCs/>
          <w:sz w:val="32"/>
          <w:szCs w:val="32"/>
        </w:rPr>
        <w:t xml:space="preserve"> a lokální výrobce</w:t>
      </w:r>
    </w:p>
    <w:p w:rsidR="00381F05" w:rsidRPr="00FA1300" w:rsidRDefault="00381F05" w:rsidP="00FA1300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FA1300" w:rsidRDefault="00FA1300" w:rsidP="00FA1300">
      <w:pPr>
        <w:spacing w:line="288" w:lineRule="auto"/>
        <w:jc w:val="both"/>
        <w:rPr>
          <w:rFonts w:asciiTheme="minorHAnsi" w:hAnsiTheme="minorHAnsi" w:cstheme="minorHAnsi"/>
          <w:b/>
          <w:szCs w:val="20"/>
          <w:shd w:val="clear" w:color="auto" w:fill="FFFF00"/>
        </w:rPr>
      </w:pPr>
    </w:p>
    <w:p w:rsidR="00381F05" w:rsidRPr="008C3B71" w:rsidRDefault="008C3B71" w:rsidP="008C3B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B71">
        <w:rPr>
          <w:rFonts w:asciiTheme="minorHAnsi" w:hAnsiTheme="minorHAnsi" w:cstheme="minorHAnsi"/>
          <w:b/>
          <w:sz w:val="22"/>
          <w:szCs w:val="22"/>
        </w:rPr>
        <w:t>V kampusu Jihočeské univerzity v Českých Budějovicích se sešlo téměř 40 lidí</w:t>
      </w:r>
      <w:r w:rsidR="00381F05" w:rsidRPr="008C3B71">
        <w:rPr>
          <w:rFonts w:asciiTheme="minorHAnsi" w:hAnsiTheme="minorHAnsi" w:cstheme="minorHAnsi"/>
          <w:b/>
          <w:bCs/>
          <w:sz w:val="22"/>
          <w:szCs w:val="22"/>
        </w:rPr>
        <w:t xml:space="preserve">, aby společně posnídali </w:t>
      </w:r>
      <w:proofErr w:type="spellStart"/>
      <w:r w:rsidR="00381F05" w:rsidRPr="008C3B71">
        <w:rPr>
          <w:rFonts w:asciiTheme="minorHAnsi" w:hAnsiTheme="minorHAnsi" w:cstheme="minorHAnsi"/>
          <w:b/>
          <w:bCs/>
          <w:sz w:val="22"/>
          <w:szCs w:val="22"/>
        </w:rPr>
        <w:t>fairtradové</w:t>
      </w:r>
      <w:proofErr w:type="spellEnd"/>
      <w:r w:rsidR="00381F05" w:rsidRPr="008C3B71">
        <w:rPr>
          <w:rFonts w:asciiTheme="minorHAnsi" w:hAnsiTheme="minorHAnsi" w:cstheme="minorHAnsi"/>
          <w:b/>
          <w:bCs/>
          <w:sz w:val="22"/>
          <w:szCs w:val="22"/>
        </w:rPr>
        <w:t xml:space="preserve"> a lokální potraviny. Vyjá</w:t>
      </w:r>
      <w:r w:rsidR="00FA1300" w:rsidRPr="008C3B71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381F05" w:rsidRPr="008C3B71">
        <w:rPr>
          <w:rFonts w:asciiTheme="minorHAnsi" w:hAnsiTheme="minorHAnsi" w:cstheme="minorHAnsi"/>
          <w:b/>
          <w:bCs/>
          <w:sz w:val="22"/>
          <w:szCs w:val="22"/>
        </w:rPr>
        <w:t>řili tak p</w:t>
      </w:r>
      <w:r w:rsidR="00381F05" w:rsidRPr="008C3B71">
        <w:rPr>
          <w:rFonts w:asciiTheme="minorHAnsi" w:eastAsia="HelveticaNeueLTStd-Roman" w:hAnsiTheme="minorHAnsi" w:cstheme="minorHAnsi"/>
          <w:b/>
          <w:bCs/>
          <w:sz w:val="22"/>
          <w:szCs w:val="22"/>
        </w:rPr>
        <w:t xml:space="preserve">odporu produktům, při jejichž výrobě byl brán ohled na lidská práva, životní prostředí a nebyla zneužita dětská práce. Stalo se tak na Světový den pro fair </w:t>
      </w:r>
      <w:proofErr w:type="spellStart"/>
      <w:r w:rsidR="00381F05" w:rsidRPr="008C3B71">
        <w:rPr>
          <w:rFonts w:asciiTheme="minorHAnsi" w:eastAsia="HelveticaNeueLTStd-Roman" w:hAnsiTheme="minorHAnsi" w:cstheme="minorHAnsi"/>
          <w:b/>
          <w:bCs/>
          <w:sz w:val="22"/>
          <w:szCs w:val="22"/>
        </w:rPr>
        <w:t>trade</w:t>
      </w:r>
      <w:proofErr w:type="spellEnd"/>
      <w:r w:rsidR="00381F05" w:rsidRPr="008C3B71">
        <w:rPr>
          <w:rFonts w:asciiTheme="minorHAnsi" w:eastAsia="HelveticaNeueLTStd-Roman" w:hAnsiTheme="minorHAnsi" w:cstheme="minorHAnsi"/>
          <w:b/>
          <w:bCs/>
          <w:sz w:val="22"/>
          <w:szCs w:val="22"/>
        </w:rPr>
        <w:t>, který se druhou květnovou sobotu slaví již desátým rokem po celém sv</w:t>
      </w:r>
      <w:r w:rsidR="00FA1300" w:rsidRPr="008C3B71">
        <w:rPr>
          <w:rFonts w:asciiTheme="minorHAnsi" w:eastAsia="HelveticaNeueLTStd-Roman" w:hAnsiTheme="minorHAnsi" w:cstheme="minorHAnsi"/>
          <w:b/>
          <w:bCs/>
          <w:sz w:val="22"/>
          <w:szCs w:val="22"/>
        </w:rPr>
        <w:t>ětě. Happening Férová snídaně ve</w:t>
      </w:r>
      <w:r w:rsidR="00381F05" w:rsidRPr="008C3B71">
        <w:rPr>
          <w:rFonts w:asciiTheme="minorHAnsi" w:eastAsia="HelveticaNeueLTStd-Roman" w:hAnsiTheme="minorHAnsi" w:cstheme="minorHAnsi"/>
          <w:b/>
          <w:bCs/>
          <w:sz w:val="22"/>
          <w:szCs w:val="22"/>
        </w:rPr>
        <w:t xml:space="preserve"> vašem městě proběhl v ČR potřetí. Jeho celorepublikovým koordinátorem je nezisková organizace </w:t>
      </w:r>
      <w:proofErr w:type="spellStart"/>
      <w:r w:rsidR="00381F05" w:rsidRPr="008C3B71">
        <w:rPr>
          <w:rFonts w:asciiTheme="minorHAnsi" w:eastAsia="HelveticaNeueLTStd-Roman" w:hAnsiTheme="minorHAnsi" w:cstheme="minorHAnsi"/>
          <w:b/>
          <w:bCs/>
          <w:sz w:val="22"/>
          <w:szCs w:val="22"/>
        </w:rPr>
        <w:t>NaZemi</w:t>
      </w:r>
      <w:proofErr w:type="spellEnd"/>
      <w:r w:rsidR="00381F05" w:rsidRPr="008C3B71">
        <w:rPr>
          <w:rFonts w:asciiTheme="minorHAnsi" w:eastAsia="HelveticaNeueLTStd-Roman" w:hAnsiTheme="minorHAnsi" w:cstheme="minorHAnsi"/>
          <w:b/>
          <w:bCs/>
          <w:sz w:val="22"/>
          <w:szCs w:val="22"/>
        </w:rPr>
        <w:t>. Snídalo se v téměř 90 městech.</w:t>
      </w:r>
    </w:p>
    <w:p w:rsidR="00381F05" w:rsidRPr="00A97865" w:rsidRDefault="00381F05" w:rsidP="00FA130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3B71" w:rsidRDefault="008C3B71" w:rsidP="008C3B71">
      <w:pPr>
        <w:spacing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C3B71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proofErr w:type="spellStart"/>
      <w:r w:rsidRPr="008C3B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Fairová</w:t>
      </w:r>
      <w:proofErr w:type="spellEnd"/>
      <w:r w:rsidRPr="008C3B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snídaně se na Jihočeské univerzitě konala již podruhé a ohlasy byly velmi pozitivní. Zajímavé bylo především to, jak se i malé děti zajímaly, co to vlastně fair </w:t>
      </w:r>
      <w:proofErr w:type="spellStart"/>
      <w:r w:rsidRPr="008C3B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trade</w:t>
      </w:r>
      <w:proofErr w:type="spellEnd"/>
      <w:r w:rsidRPr="008C3B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znamená. Ekonomická fakulta získala nedávno jako první vysoká škola v České republice status </w:t>
      </w:r>
      <w:proofErr w:type="spellStart"/>
      <w:r w:rsidRPr="008C3B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Fairtradová</w:t>
      </w:r>
      <w:proofErr w:type="spellEnd"/>
      <w:r w:rsidRPr="008C3B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škola, vzdělávání a osvěta je tedy naším prvořadým úkolem. Tato akce však byla především přátelským setkáním a zábavou pro všechny, kteří se zúčastnili</w:t>
      </w:r>
      <w:r w:rsidRPr="008C3B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,“ </w:t>
      </w:r>
      <w:proofErr w:type="gramStart"/>
      <w:r w:rsidRPr="008C3B71">
        <w:rPr>
          <w:rFonts w:asciiTheme="minorHAnsi" w:eastAsiaTheme="minorHAnsi" w:hAnsiTheme="minorHAnsi" w:cstheme="minorBidi"/>
          <w:sz w:val="22"/>
          <w:szCs w:val="22"/>
          <w:lang w:eastAsia="en-US"/>
        </w:rPr>
        <w:t>uvedl</w:t>
      </w:r>
      <w:proofErr w:type="gramEnd"/>
      <w:r w:rsidRPr="008C3B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 sobotní akci Viktor </w:t>
      </w:r>
      <w:proofErr w:type="gramStart"/>
      <w:r w:rsidRPr="008C3B71">
        <w:rPr>
          <w:rFonts w:asciiTheme="minorHAnsi" w:eastAsiaTheme="minorHAnsi" w:hAnsiTheme="minorHAnsi" w:cstheme="minorBidi"/>
          <w:sz w:val="22"/>
          <w:szCs w:val="22"/>
          <w:lang w:eastAsia="en-US"/>
        </w:rPr>
        <w:t>Vojtko</w:t>
      </w:r>
      <w:proofErr w:type="gramEnd"/>
      <w:r w:rsidRPr="008C3B71">
        <w:rPr>
          <w:rFonts w:asciiTheme="minorHAnsi" w:eastAsiaTheme="minorHAnsi" w:hAnsiTheme="minorHAnsi" w:cstheme="minorBidi"/>
          <w:sz w:val="22"/>
          <w:szCs w:val="22"/>
          <w:lang w:eastAsia="en-US"/>
        </w:rPr>
        <w:t>, proděkan Ekonomické fakulty, která společně s Přírodovědeckou fakultou v areálu Jihočeské univerzity Férovou snídani organizovala.</w:t>
      </w:r>
    </w:p>
    <w:p w:rsidR="008C3B71" w:rsidRPr="008C3B71" w:rsidRDefault="008C3B71" w:rsidP="008C3B71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1F05" w:rsidRPr="00A97865" w:rsidRDefault="00381F05" w:rsidP="00FA1300">
      <w:pPr>
        <w:spacing w:line="288" w:lineRule="auto"/>
        <w:jc w:val="both"/>
        <w:rPr>
          <w:rFonts w:asciiTheme="minorHAnsi" w:eastAsia="HelveticaNeueLTStd-Roman" w:hAnsiTheme="minorHAnsi" w:cstheme="minorHAnsi"/>
          <w:sz w:val="22"/>
          <w:szCs w:val="22"/>
        </w:rPr>
      </w:pPr>
      <w:r w:rsidRPr="00A97865">
        <w:rPr>
          <w:rFonts w:asciiTheme="minorHAnsi" w:eastAsia="HelveticaNeueLTStd-Roman" w:hAnsiTheme="minorHAnsi" w:cstheme="minorHAnsi"/>
          <w:i/>
          <w:iCs/>
          <w:sz w:val="22"/>
          <w:szCs w:val="22"/>
        </w:rPr>
        <w:t xml:space="preserve">„Zatímco v roce 2011 se snídalo na podporu fair </w:t>
      </w:r>
      <w:proofErr w:type="spellStart"/>
      <w:r w:rsidRPr="00A97865">
        <w:rPr>
          <w:rFonts w:asciiTheme="minorHAnsi" w:eastAsia="HelveticaNeueLTStd-Roman" w:hAnsiTheme="minorHAnsi" w:cstheme="minorHAnsi"/>
          <w:i/>
          <w:iCs/>
          <w:sz w:val="22"/>
          <w:szCs w:val="22"/>
        </w:rPr>
        <w:t>trade</w:t>
      </w:r>
      <w:proofErr w:type="spellEnd"/>
      <w:r w:rsidRPr="00A97865">
        <w:rPr>
          <w:rFonts w:asciiTheme="minorHAnsi" w:eastAsia="HelveticaNeueLTStd-Roman" w:hAnsiTheme="minorHAnsi" w:cstheme="minorHAnsi"/>
          <w:i/>
          <w:iCs/>
          <w:sz w:val="22"/>
          <w:szCs w:val="22"/>
        </w:rPr>
        <w:t xml:space="preserve"> ve 41 českých a moravských městech, v loňském roce se jejich počet zvýšil na 57. Letos se snídalo dokonce na téměř 90 místech. Je to signál stoupajícího zájmu spotřebitelů o spravedlivě obchodované produkty a důstojné pracovní podmínky v zemích globálního Jihu,“</w:t>
      </w:r>
      <w:r w:rsidRPr="00A97865">
        <w:rPr>
          <w:rFonts w:asciiTheme="minorHAnsi" w:eastAsia="HelveticaNeueLTStd-Roman" w:hAnsiTheme="minorHAnsi" w:cstheme="minorHAnsi"/>
          <w:sz w:val="22"/>
          <w:szCs w:val="22"/>
        </w:rPr>
        <w:t xml:space="preserve"> sdělil koordinátor Férové snídaně Stanislav Komínek z neziskové organizace </w:t>
      </w:r>
      <w:proofErr w:type="spellStart"/>
      <w:r w:rsidRPr="00A97865">
        <w:rPr>
          <w:rFonts w:asciiTheme="minorHAnsi" w:eastAsia="HelveticaNeueLTStd-Roman" w:hAnsiTheme="minorHAnsi" w:cstheme="minorHAnsi"/>
          <w:sz w:val="22"/>
          <w:szCs w:val="22"/>
        </w:rPr>
        <w:t>NaZemi</w:t>
      </w:r>
      <w:proofErr w:type="spellEnd"/>
      <w:r w:rsidRPr="00A97865">
        <w:rPr>
          <w:rFonts w:asciiTheme="minorHAnsi" w:eastAsia="HelveticaNeueLTStd-Roman" w:hAnsiTheme="minorHAnsi" w:cstheme="minorHAnsi"/>
          <w:sz w:val="22"/>
          <w:szCs w:val="22"/>
        </w:rPr>
        <w:t>, která akci zastřešuje. Největší výběr míst, kam mohli lidé přijít posnídat, byl v Jihomoravském (11) a Královéhradeckém kraji (10).</w:t>
      </w:r>
    </w:p>
    <w:p w:rsidR="00381F05" w:rsidRPr="00FA1300" w:rsidRDefault="00381F05" w:rsidP="00FA1300">
      <w:pPr>
        <w:pStyle w:val="Zkladntext"/>
        <w:spacing w:after="0" w:line="288" w:lineRule="auto"/>
        <w:rPr>
          <w:rFonts w:asciiTheme="minorHAnsi" w:eastAsia="HelveticaNeueLTStd-Roman" w:hAnsiTheme="minorHAnsi" w:cstheme="minorHAnsi"/>
          <w:sz w:val="12"/>
          <w:szCs w:val="12"/>
        </w:rPr>
      </w:pPr>
    </w:p>
    <w:p w:rsidR="00381F05" w:rsidRPr="00A97865" w:rsidRDefault="00381F05" w:rsidP="00FA1300">
      <w:pPr>
        <w:spacing w:line="288" w:lineRule="auto"/>
        <w:jc w:val="both"/>
        <w:rPr>
          <w:rFonts w:asciiTheme="minorHAnsi" w:eastAsia="HelveticaNeueLTStd-Roman" w:hAnsiTheme="minorHAnsi" w:cstheme="minorHAnsi"/>
          <w:color w:val="000000"/>
          <w:sz w:val="22"/>
          <w:szCs w:val="22"/>
        </w:rPr>
      </w:pPr>
      <w:r w:rsidRPr="00A97865">
        <w:rPr>
          <w:rFonts w:asciiTheme="minorHAnsi" w:eastAsia="HelveticaNeueLTStd-Roman" w:hAnsiTheme="minorHAnsi" w:cstheme="minorHAnsi"/>
          <w:sz w:val="22"/>
          <w:szCs w:val="22"/>
        </w:rPr>
        <w:t xml:space="preserve">Zájem Čechů o fair </w:t>
      </w:r>
      <w:proofErr w:type="spellStart"/>
      <w:r w:rsidRPr="00A97865">
        <w:rPr>
          <w:rFonts w:asciiTheme="minorHAnsi" w:eastAsia="HelveticaNeueLTStd-Roman" w:hAnsiTheme="minorHAnsi" w:cstheme="minorHAnsi"/>
          <w:sz w:val="22"/>
          <w:szCs w:val="22"/>
        </w:rPr>
        <w:t>trade</w:t>
      </w:r>
      <w:proofErr w:type="spellEnd"/>
      <w:r w:rsidRPr="00A97865">
        <w:rPr>
          <w:rFonts w:asciiTheme="minorHAnsi" w:eastAsia="HelveticaNeueLTStd-Roman" w:hAnsiTheme="minorHAnsi" w:cstheme="minorHAnsi"/>
          <w:sz w:val="22"/>
          <w:szCs w:val="22"/>
        </w:rPr>
        <w:t xml:space="preserve"> je patrný rovněž z toho, že v České republice jsou již čtyři </w:t>
      </w:r>
      <w:proofErr w:type="spellStart"/>
      <w:r w:rsidRPr="00A97865">
        <w:rPr>
          <w:rFonts w:asciiTheme="minorHAnsi" w:eastAsia="HelveticaNeueLTStd-Roman" w:hAnsiTheme="minorHAnsi" w:cstheme="minorHAnsi"/>
          <w:sz w:val="22"/>
          <w:szCs w:val="22"/>
        </w:rPr>
        <w:t>Fairtradové</w:t>
      </w:r>
      <w:proofErr w:type="spellEnd"/>
      <w:r w:rsidRPr="00A97865">
        <w:rPr>
          <w:rFonts w:asciiTheme="minorHAnsi" w:eastAsia="HelveticaNeueLTStd-Roman" w:hAnsiTheme="minorHAnsi" w:cstheme="minorHAnsi"/>
          <w:sz w:val="22"/>
          <w:szCs w:val="22"/>
        </w:rPr>
        <w:t xml:space="preserve"> školy, a to dvě základní a dvě střední školy. V dubnu letošního roku byl rovněž udělen titul </w:t>
      </w:r>
      <w:proofErr w:type="spellStart"/>
      <w:r w:rsidRPr="00A97865">
        <w:rPr>
          <w:rFonts w:asciiTheme="minorHAnsi" w:eastAsia="HelveticaNeueLTStd-Roman" w:hAnsiTheme="minorHAnsi" w:cstheme="minorHAnsi"/>
          <w:sz w:val="22"/>
          <w:szCs w:val="22"/>
        </w:rPr>
        <w:t>Fairtradová</w:t>
      </w:r>
      <w:proofErr w:type="spellEnd"/>
      <w:r w:rsidRPr="00A97865">
        <w:rPr>
          <w:rFonts w:asciiTheme="minorHAnsi" w:eastAsia="HelveticaNeueLTStd-Roman" w:hAnsiTheme="minorHAnsi" w:cstheme="minorHAnsi"/>
          <w:sz w:val="22"/>
          <w:szCs w:val="22"/>
        </w:rPr>
        <w:t xml:space="preserve"> fakulta, konkrétně se jedná o Ekonomickou fakultu Jihočeské univerzity v Českých Budějovicích. O</w:t>
      </w:r>
      <w:r w:rsidRPr="00A97865">
        <w:rPr>
          <w:rFonts w:asciiTheme="minorHAnsi" w:eastAsia="HelveticaNeueLTStd-Roman" w:hAnsiTheme="minorHAnsi" w:cstheme="minorHAnsi"/>
          <w:color w:val="000000"/>
          <w:sz w:val="22"/>
          <w:szCs w:val="22"/>
        </w:rPr>
        <w:t xml:space="preserve">bdobný titul mohou získat také města a církevní subjekty – nyní je u nás šest </w:t>
      </w:r>
      <w:proofErr w:type="spellStart"/>
      <w:r w:rsidRPr="00A97865">
        <w:rPr>
          <w:rFonts w:asciiTheme="minorHAnsi" w:eastAsia="HelveticaNeueLTStd-Roman" w:hAnsiTheme="minorHAnsi" w:cstheme="minorHAnsi"/>
          <w:color w:val="000000"/>
          <w:sz w:val="22"/>
          <w:szCs w:val="22"/>
        </w:rPr>
        <w:t>Fairtradových</w:t>
      </w:r>
      <w:proofErr w:type="spellEnd"/>
      <w:r w:rsidRPr="00A97865">
        <w:rPr>
          <w:rFonts w:asciiTheme="minorHAnsi" w:eastAsia="HelveticaNeueLTStd-Roman" w:hAnsiTheme="minorHAnsi" w:cstheme="minorHAnsi"/>
          <w:color w:val="000000"/>
          <w:sz w:val="22"/>
          <w:szCs w:val="22"/>
        </w:rPr>
        <w:t xml:space="preserve"> sborů/zařízení a čtyři </w:t>
      </w:r>
      <w:proofErr w:type="spellStart"/>
      <w:r w:rsidRPr="00A97865">
        <w:rPr>
          <w:rFonts w:asciiTheme="minorHAnsi" w:eastAsia="HelveticaNeueLTStd-Roman" w:hAnsiTheme="minorHAnsi" w:cstheme="minorHAnsi"/>
          <w:color w:val="000000"/>
          <w:sz w:val="22"/>
          <w:szCs w:val="22"/>
        </w:rPr>
        <w:t>Fairtradová</w:t>
      </w:r>
      <w:proofErr w:type="spellEnd"/>
      <w:r w:rsidRPr="00A97865">
        <w:rPr>
          <w:rFonts w:asciiTheme="minorHAnsi" w:eastAsia="HelveticaNeueLTStd-Roman" w:hAnsiTheme="minorHAnsi" w:cstheme="minorHAnsi"/>
          <w:color w:val="000000"/>
          <w:sz w:val="22"/>
          <w:szCs w:val="22"/>
        </w:rPr>
        <w:t xml:space="preserve"> města (Vsetín, Litoměřice, Volyně, Český Krumlov).</w:t>
      </w:r>
    </w:p>
    <w:p w:rsidR="00381F05" w:rsidRPr="00A97865" w:rsidRDefault="00381F05" w:rsidP="00FA130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1F05" w:rsidRPr="00A97865" w:rsidRDefault="00381F05" w:rsidP="00FA1300">
      <w:pPr>
        <w:pStyle w:val="Zkladntext"/>
        <w:spacing w:after="0" w:line="288" w:lineRule="auto"/>
        <w:rPr>
          <w:rFonts w:asciiTheme="minorHAnsi" w:eastAsia="HelveticaNeueLTStd-Roman" w:hAnsiTheme="minorHAnsi" w:cstheme="minorHAnsi"/>
          <w:sz w:val="22"/>
        </w:rPr>
      </w:pPr>
      <w:r w:rsidRPr="00A97865">
        <w:rPr>
          <w:rFonts w:asciiTheme="minorHAnsi" w:eastAsia="HelveticaNeueLTStd-Roman" w:hAnsiTheme="minorHAnsi" w:cstheme="minorHAnsi"/>
          <w:sz w:val="22"/>
        </w:rPr>
        <w:t xml:space="preserve">Při porovnání výsledků průzkumu spotřebitelského chování (1), který provedla nezisková organizace </w:t>
      </w:r>
      <w:proofErr w:type="spellStart"/>
      <w:r w:rsidRPr="00A97865">
        <w:rPr>
          <w:rFonts w:asciiTheme="minorHAnsi" w:eastAsia="HelveticaNeueLTStd-Roman" w:hAnsiTheme="minorHAnsi" w:cstheme="minorHAnsi"/>
          <w:sz w:val="22"/>
        </w:rPr>
        <w:t>NaZemi</w:t>
      </w:r>
      <w:proofErr w:type="spellEnd"/>
      <w:r w:rsidRPr="00A97865">
        <w:rPr>
          <w:rFonts w:asciiTheme="minorHAnsi" w:eastAsia="HelveticaNeueLTStd-Roman" w:hAnsiTheme="minorHAnsi" w:cstheme="minorHAnsi"/>
          <w:sz w:val="22"/>
        </w:rPr>
        <w:t xml:space="preserve"> opakovaně v letech 2010 a 2013 vyplývá, že znalost loga </w:t>
      </w:r>
      <w:proofErr w:type="spellStart"/>
      <w:r w:rsidRPr="00A97865">
        <w:rPr>
          <w:rFonts w:asciiTheme="minorHAnsi" w:eastAsia="HelveticaNeueLTStd-Roman" w:hAnsiTheme="minorHAnsi" w:cstheme="minorHAnsi"/>
          <w:sz w:val="22"/>
        </w:rPr>
        <w:t>Fairtrade</w:t>
      </w:r>
      <w:proofErr w:type="spellEnd"/>
      <w:r w:rsidRPr="00A97865">
        <w:rPr>
          <w:rFonts w:asciiTheme="minorHAnsi" w:eastAsia="HelveticaNeueLTStd-Roman" w:hAnsiTheme="minorHAnsi" w:cstheme="minorHAnsi"/>
          <w:sz w:val="22"/>
        </w:rPr>
        <w:t xml:space="preserve"> mezi českou populací vzrostla za toto období o 45 %. Zatímco v roce 2010 toto logo znalo 15, 9 % dotázaných, v roce 2013 to již bylo 23 %.</w:t>
      </w:r>
    </w:p>
    <w:p w:rsidR="00381F05" w:rsidRPr="00A97865" w:rsidRDefault="00381F05" w:rsidP="00FA1300">
      <w:pPr>
        <w:pStyle w:val="Zkladntext"/>
        <w:spacing w:after="0" w:line="288" w:lineRule="auto"/>
        <w:rPr>
          <w:rFonts w:asciiTheme="minorHAnsi" w:hAnsiTheme="minorHAnsi" w:cstheme="minorHAnsi"/>
          <w:sz w:val="22"/>
          <w:shd w:val="clear" w:color="auto" w:fill="FFFF00"/>
        </w:rPr>
      </w:pPr>
    </w:p>
    <w:p w:rsidR="00A97865" w:rsidRDefault="00A97865" w:rsidP="00FA1300">
      <w:pPr>
        <w:spacing w:line="288" w:lineRule="auto"/>
        <w:jc w:val="both"/>
        <w:rPr>
          <w:rFonts w:asciiTheme="minorHAnsi" w:eastAsia="HelveticaNeueLTStd-Roman" w:hAnsiTheme="minorHAnsi" w:cstheme="minorHAnsi"/>
          <w:sz w:val="22"/>
          <w:szCs w:val="22"/>
        </w:rPr>
      </w:pPr>
    </w:p>
    <w:p w:rsidR="00381F05" w:rsidRPr="00A97865" w:rsidRDefault="00381F05" w:rsidP="00FA130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7865">
        <w:rPr>
          <w:rFonts w:asciiTheme="minorHAnsi" w:eastAsia="HelveticaNeueLTStd-Roman" w:hAnsiTheme="minorHAnsi" w:cstheme="minorHAnsi"/>
          <w:sz w:val="22"/>
          <w:szCs w:val="22"/>
        </w:rPr>
        <w:t xml:space="preserve">Podle výsledků zveřejněných tento týden dosáhl maloobchodní obrat </w:t>
      </w:r>
      <w:proofErr w:type="spellStart"/>
      <w:r w:rsidRPr="00A97865">
        <w:rPr>
          <w:rFonts w:asciiTheme="minorHAnsi" w:eastAsia="HelveticaNeueLTStd-Roman" w:hAnsiTheme="minorHAnsi" w:cstheme="minorHAnsi"/>
          <w:sz w:val="22"/>
          <w:szCs w:val="22"/>
        </w:rPr>
        <w:t>fairtradových</w:t>
      </w:r>
      <w:proofErr w:type="spellEnd"/>
      <w:r w:rsidRPr="00A97865">
        <w:rPr>
          <w:rFonts w:asciiTheme="minorHAnsi" w:eastAsia="HelveticaNeueLTStd-Roman" w:hAnsiTheme="minorHAnsi" w:cstheme="minorHAnsi"/>
          <w:sz w:val="22"/>
          <w:szCs w:val="22"/>
        </w:rPr>
        <w:t xml:space="preserve"> výrobků v roce 2012 celkem 113 milionů korun, což představuje oproti roku 2011 23% nárůst. </w:t>
      </w:r>
      <w:proofErr w:type="spellStart"/>
      <w:r w:rsidRPr="00A97865">
        <w:rPr>
          <w:rFonts w:asciiTheme="minorHAnsi" w:hAnsiTheme="minorHAnsi" w:cstheme="minorHAnsi"/>
          <w:sz w:val="22"/>
          <w:szCs w:val="22"/>
        </w:rPr>
        <w:t>Fairtradové</w:t>
      </w:r>
      <w:proofErr w:type="spellEnd"/>
      <w:r w:rsidRPr="00A97865">
        <w:rPr>
          <w:rFonts w:asciiTheme="minorHAnsi" w:hAnsiTheme="minorHAnsi" w:cstheme="minorHAnsi"/>
          <w:sz w:val="22"/>
          <w:szCs w:val="22"/>
        </w:rPr>
        <w:t xml:space="preserve"> výrobky lze zakoupit nejen ve specializovaných prodejnách a zdravých výživách, ale také v supermarketech Makro, Tesco, Kaufland,</w:t>
      </w:r>
      <w:r w:rsidR="00A97865">
        <w:rPr>
          <w:rFonts w:asciiTheme="minorHAnsi" w:hAnsiTheme="minorHAnsi" w:cstheme="minorHAnsi"/>
          <w:sz w:val="22"/>
          <w:szCs w:val="22"/>
        </w:rPr>
        <w:t xml:space="preserve"> DM drogerie, </w:t>
      </w:r>
      <w:proofErr w:type="spellStart"/>
      <w:r w:rsidR="00A97865">
        <w:rPr>
          <w:rFonts w:asciiTheme="minorHAnsi" w:hAnsiTheme="minorHAnsi" w:cstheme="minorHAnsi"/>
          <w:sz w:val="22"/>
          <w:szCs w:val="22"/>
        </w:rPr>
        <w:t>Marks</w:t>
      </w:r>
      <w:proofErr w:type="spellEnd"/>
      <w:r w:rsidR="00A97865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A97865">
        <w:rPr>
          <w:rFonts w:asciiTheme="minorHAnsi" w:hAnsiTheme="minorHAnsi" w:cstheme="minorHAnsi"/>
          <w:sz w:val="22"/>
          <w:szCs w:val="22"/>
        </w:rPr>
        <w:t>Spencer</w:t>
      </w:r>
      <w:proofErr w:type="spellEnd"/>
      <w:r w:rsidRPr="00A97865">
        <w:rPr>
          <w:rFonts w:asciiTheme="minorHAnsi" w:hAnsiTheme="minorHAnsi" w:cstheme="minorHAnsi"/>
          <w:sz w:val="22"/>
          <w:szCs w:val="22"/>
        </w:rPr>
        <w:t>.</w:t>
      </w:r>
    </w:p>
    <w:p w:rsidR="00381F05" w:rsidRPr="00A97865" w:rsidRDefault="00381F05" w:rsidP="00FA130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p w:rsidR="00381F05" w:rsidRPr="00A97865" w:rsidRDefault="00381F05" w:rsidP="00FA1300">
      <w:pPr>
        <w:jc w:val="both"/>
        <w:rPr>
          <w:rFonts w:asciiTheme="minorHAnsi" w:hAnsiTheme="minorHAnsi" w:cstheme="minorHAnsi"/>
          <w:sz w:val="22"/>
          <w:szCs w:val="22"/>
        </w:rPr>
      </w:pPr>
      <w:r w:rsidRPr="00A97865">
        <w:rPr>
          <w:rFonts w:asciiTheme="minorHAnsi" w:hAnsiTheme="minorHAnsi" w:cstheme="minorHAnsi"/>
          <w:sz w:val="22"/>
          <w:szCs w:val="22"/>
        </w:rPr>
        <w:t xml:space="preserve">Další informace o Férové snídani ve vašem městě naleznete na </w:t>
      </w:r>
      <w:hyperlink r:id="rId8" w:history="1">
        <w:proofErr w:type="spellStart"/>
        <w:r w:rsidRPr="00A97865">
          <w:rPr>
            <w:rStyle w:val="Hypertextovodkaz"/>
            <w:rFonts w:asciiTheme="minorHAnsi" w:hAnsiTheme="minorHAnsi" w:cstheme="minorHAnsi"/>
            <w:sz w:val="22"/>
            <w:szCs w:val="22"/>
          </w:rPr>
          <w:t>www.ferovasnidane.cz</w:t>
        </w:r>
        <w:proofErr w:type="spellEnd"/>
      </w:hyperlink>
      <w:r w:rsidRPr="00A9786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81F05" w:rsidRPr="00FA1300" w:rsidRDefault="00381F05" w:rsidP="00FA1300">
      <w:pPr>
        <w:jc w:val="both"/>
        <w:rPr>
          <w:rFonts w:asciiTheme="minorHAnsi" w:hAnsiTheme="minorHAnsi" w:cstheme="minorHAnsi"/>
        </w:rPr>
      </w:pPr>
    </w:p>
    <w:p w:rsidR="00381F05" w:rsidRPr="00FA1300" w:rsidRDefault="00381F05" w:rsidP="00FA1300">
      <w:pPr>
        <w:spacing w:line="288" w:lineRule="auto"/>
        <w:jc w:val="both"/>
        <w:rPr>
          <w:rFonts w:asciiTheme="minorHAnsi" w:hAnsiTheme="minorHAnsi" w:cstheme="minorHAnsi"/>
          <w:b/>
          <w:bCs/>
          <w:szCs w:val="20"/>
        </w:rPr>
      </w:pPr>
      <w:r w:rsidRPr="00FA1300">
        <w:rPr>
          <w:rFonts w:asciiTheme="minorHAnsi" w:hAnsiTheme="minorHAnsi" w:cstheme="minorHAnsi"/>
          <w:b/>
          <w:bCs/>
          <w:szCs w:val="20"/>
        </w:rPr>
        <w:t>Poznámky:</w:t>
      </w:r>
    </w:p>
    <w:p w:rsidR="00381F05" w:rsidRPr="00FA1300" w:rsidRDefault="00381F05" w:rsidP="00FA1300">
      <w:pPr>
        <w:numPr>
          <w:ilvl w:val="0"/>
          <w:numId w:val="2"/>
        </w:numPr>
        <w:suppressAutoHyphens/>
        <w:spacing w:line="264" w:lineRule="auto"/>
        <w:jc w:val="both"/>
        <w:rPr>
          <w:rFonts w:asciiTheme="minorHAnsi" w:hAnsiTheme="minorHAnsi" w:cstheme="minorHAnsi"/>
        </w:rPr>
      </w:pPr>
      <w:r w:rsidRPr="00FA1300">
        <w:rPr>
          <w:rFonts w:asciiTheme="minorHAnsi" w:hAnsiTheme="minorHAnsi" w:cstheme="minorHAnsi"/>
        </w:rPr>
        <w:t xml:space="preserve">Průzkum </w:t>
      </w:r>
      <w:proofErr w:type="spellStart"/>
      <w:r w:rsidRPr="00FA1300">
        <w:rPr>
          <w:rFonts w:asciiTheme="minorHAnsi" w:hAnsiTheme="minorHAnsi" w:cstheme="minorHAnsi"/>
        </w:rPr>
        <w:t>NaZemi</w:t>
      </w:r>
      <w:proofErr w:type="spellEnd"/>
      <w:r w:rsidRPr="00FA1300">
        <w:rPr>
          <w:rFonts w:asciiTheme="minorHAnsi" w:hAnsiTheme="minorHAnsi" w:cstheme="minorHAnsi"/>
        </w:rPr>
        <w:t xml:space="preserve"> a agentury </w:t>
      </w:r>
      <w:proofErr w:type="spellStart"/>
      <w:r w:rsidRPr="00FA1300">
        <w:rPr>
          <w:rFonts w:asciiTheme="minorHAnsi" w:hAnsiTheme="minorHAnsi" w:cstheme="minorHAnsi"/>
        </w:rPr>
        <w:t>Ipsos</w:t>
      </w:r>
      <w:proofErr w:type="spellEnd"/>
      <w:r w:rsidRPr="00FA1300">
        <w:rPr>
          <w:rFonts w:asciiTheme="minorHAnsi" w:hAnsiTheme="minorHAnsi" w:cstheme="minorHAnsi"/>
        </w:rPr>
        <w:t xml:space="preserve">, 2010: </w:t>
      </w:r>
      <w:hyperlink r:id="rId9" w:history="1">
        <w:r w:rsidRPr="00FA1300">
          <w:rPr>
            <w:rStyle w:val="Hypertextovodkaz"/>
            <w:rFonts w:asciiTheme="minorHAnsi" w:hAnsiTheme="minorHAnsi" w:cstheme="minorHAnsi"/>
          </w:rPr>
          <w:t>http://</w:t>
        </w:r>
        <w:proofErr w:type="spellStart"/>
        <w:r w:rsidRPr="00FA1300">
          <w:rPr>
            <w:rStyle w:val="Hypertextovodkaz"/>
            <w:rFonts w:asciiTheme="minorHAnsi" w:hAnsiTheme="minorHAnsi" w:cstheme="minorHAnsi"/>
          </w:rPr>
          <w:t>www.fairtrade.cz</w:t>
        </w:r>
        <w:proofErr w:type="spellEnd"/>
        <w:r w:rsidRPr="00FA1300">
          <w:rPr>
            <w:rStyle w:val="Hypertextovodkaz"/>
            <w:rFonts w:asciiTheme="minorHAnsi" w:hAnsiTheme="minorHAnsi" w:cstheme="minorHAnsi"/>
          </w:rPr>
          <w:t>/5-fair-</w:t>
        </w:r>
        <w:proofErr w:type="spellStart"/>
        <w:r w:rsidRPr="00FA1300">
          <w:rPr>
            <w:rStyle w:val="Hypertextovodkaz"/>
            <w:rFonts w:asciiTheme="minorHAnsi" w:hAnsiTheme="minorHAnsi" w:cstheme="minorHAnsi"/>
          </w:rPr>
          <w:t>trade</w:t>
        </w:r>
        <w:proofErr w:type="spellEnd"/>
        <w:r w:rsidRPr="00FA1300">
          <w:rPr>
            <w:rStyle w:val="Hypertextovodkaz"/>
            <w:rFonts w:asciiTheme="minorHAnsi" w:hAnsiTheme="minorHAnsi" w:cstheme="minorHAnsi"/>
          </w:rPr>
          <w:t>/196</w:t>
        </w:r>
      </w:hyperlink>
    </w:p>
    <w:p w:rsidR="00381F05" w:rsidRPr="00FA1300" w:rsidRDefault="00381F05" w:rsidP="00FA1300">
      <w:pPr>
        <w:ind w:left="600"/>
        <w:jc w:val="both"/>
        <w:rPr>
          <w:rFonts w:asciiTheme="minorHAnsi" w:hAnsiTheme="minorHAnsi" w:cstheme="minorHAnsi"/>
        </w:rPr>
      </w:pPr>
      <w:r w:rsidRPr="00FA1300">
        <w:rPr>
          <w:rFonts w:asciiTheme="minorHAnsi" w:hAnsiTheme="minorHAnsi" w:cstheme="minorHAnsi"/>
        </w:rPr>
        <w:tab/>
        <w:t xml:space="preserve">Průzkum </w:t>
      </w:r>
      <w:proofErr w:type="spellStart"/>
      <w:r w:rsidRPr="00FA1300">
        <w:rPr>
          <w:rFonts w:asciiTheme="minorHAnsi" w:hAnsiTheme="minorHAnsi" w:cstheme="minorHAnsi"/>
        </w:rPr>
        <w:t>NaZemi</w:t>
      </w:r>
      <w:proofErr w:type="spellEnd"/>
      <w:r w:rsidRPr="00FA1300">
        <w:rPr>
          <w:rFonts w:asciiTheme="minorHAnsi" w:hAnsiTheme="minorHAnsi" w:cstheme="minorHAnsi"/>
        </w:rPr>
        <w:t xml:space="preserve"> a agentury </w:t>
      </w:r>
      <w:proofErr w:type="spellStart"/>
      <w:r w:rsidRPr="00FA1300">
        <w:rPr>
          <w:rFonts w:asciiTheme="minorHAnsi" w:hAnsiTheme="minorHAnsi" w:cstheme="minorHAnsi"/>
        </w:rPr>
        <w:t>Ipsos</w:t>
      </w:r>
      <w:proofErr w:type="spellEnd"/>
      <w:r w:rsidRPr="00FA1300">
        <w:rPr>
          <w:rFonts w:asciiTheme="minorHAnsi" w:hAnsiTheme="minorHAnsi" w:cstheme="minorHAnsi"/>
        </w:rPr>
        <w:t>, 2013:</w:t>
      </w:r>
    </w:p>
    <w:p w:rsidR="00381F05" w:rsidRPr="00FA1300" w:rsidRDefault="00381F05" w:rsidP="00FA1300">
      <w:pPr>
        <w:ind w:left="600"/>
        <w:jc w:val="both"/>
        <w:rPr>
          <w:rFonts w:asciiTheme="minorHAnsi" w:hAnsiTheme="minorHAnsi" w:cstheme="minorHAnsi"/>
        </w:rPr>
      </w:pPr>
      <w:hyperlink r:id="rId10" w:history="1">
        <w:r w:rsidRPr="00FA1300">
          <w:rPr>
            <w:rStyle w:val="Hypertextovodkaz"/>
            <w:rFonts w:asciiTheme="minorHAnsi" w:eastAsia="HelveticaNeueLTStd-Roman" w:hAnsiTheme="minorHAnsi" w:cstheme="minorHAnsi"/>
          </w:rPr>
          <w:t>http://www.nazemi.</w:t>
        </w:r>
        <w:proofErr w:type="gramStart"/>
        <w:r w:rsidRPr="00FA1300">
          <w:rPr>
            <w:rStyle w:val="Hypertextovodkaz"/>
            <w:rFonts w:asciiTheme="minorHAnsi" w:eastAsia="HelveticaNeueLTStd-Roman" w:hAnsiTheme="minorHAnsi" w:cstheme="minorHAnsi"/>
          </w:rPr>
          <w:t>cz/ke-stazeni/prehled-kategorii.html</w:t>
        </w:r>
        <w:proofErr w:type="gramEnd"/>
        <w:r w:rsidRPr="00FA1300">
          <w:rPr>
            <w:rStyle w:val="Hypertextovodkaz"/>
            <w:rFonts w:asciiTheme="minorHAnsi" w:eastAsia="HelveticaNeueLTStd-Roman" w:hAnsiTheme="minorHAnsi" w:cstheme="minorHAnsi"/>
          </w:rPr>
          <w:t>?download=86</w:t>
        </w:r>
      </w:hyperlink>
    </w:p>
    <w:p w:rsidR="00381F05" w:rsidRPr="00FA1300" w:rsidRDefault="00381F05" w:rsidP="00FA1300">
      <w:pPr>
        <w:spacing w:line="288" w:lineRule="auto"/>
        <w:jc w:val="both"/>
        <w:rPr>
          <w:rFonts w:asciiTheme="minorHAnsi" w:hAnsiTheme="minorHAnsi" w:cstheme="minorHAnsi"/>
        </w:rPr>
      </w:pPr>
    </w:p>
    <w:p w:rsidR="00381F05" w:rsidRPr="00FA1300" w:rsidRDefault="00381F05" w:rsidP="00FA1300">
      <w:pPr>
        <w:spacing w:line="288" w:lineRule="auto"/>
        <w:jc w:val="both"/>
        <w:rPr>
          <w:rFonts w:asciiTheme="minorHAnsi" w:hAnsiTheme="minorHAnsi" w:cstheme="minorHAnsi"/>
          <w:b/>
          <w:bCs/>
          <w:szCs w:val="20"/>
        </w:rPr>
      </w:pPr>
      <w:r w:rsidRPr="00FA1300">
        <w:rPr>
          <w:rFonts w:asciiTheme="minorHAnsi" w:hAnsiTheme="minorHAnsi" w:cstheme="minorHAnsi"/>
          <w:b/>
          <w:bCs/>
          <w:szCs w:val="20"/>
        </w:rPr>
        <w:t xml:space="preserve">Co je fair </w:t>
      </w:r>
      <w:proofErr w:type="spellStart"/>
      <w:r w:rsidRPr="00FA1300">
        <w:rPr>
          <w:rFonts w:asciiTheme="minorHAnsi" w:hAnsiTheme="minorHAnsi" w:cstheme="minorHAnsi"/>
          <w:b/>
          <w:bCs/>
          <w:szCs w:val="20"/>
        </w:rPr>
        <w:t>trade</w:t>
      </w:r>
      <w:proofErr w:type="spellEnd"/>
      <w:r w:rsidRPr="00FA1300">
        <w:rPr>
          <w:rFonts w:asciiTheme="minorHAnsi" w:hAnsiTheme="minorHAnsi" w:cstheme="minorHAnsi"/>
          <w:b/>
          <w:bCs/>
          <w:szCs w:val="20"/>
        </w:rPr>
        <w:t>?</w:t>
      </w:r>
    </w:p>
    <w:p w:rsidR="00E6245C" w:rsidRDefault="00381F05" w:rsidP="00FA1300">
      <w:pPr>
        <w:spacing w:after="200" w:line="276" w:lineRule="auto"/>
        <w:jc w:val="both"/>
        <w:rPr>
          <w:rFonts w:asciiTheme="minorHAnsi" w:hAnsiTheme="minorHAnsi" w:cstheme="minorHAnsi"/>
          <w:szCs w:val="20"/>
        </w:rPr>
      </w:pPr>
      <w:r w:rsidRPr="00FA1300">
        <w:rPr>
          <w:rFonts w:asciiTheme="minorHAnsi" w:hAnsiTheme="minorHAnsi" w:cstheme="minorHAnsi"/>
          <w:szCs w:val="20"/>
        </w:rPr>
        <w:t xml:space="preserve">Fair </w:t>
      </w:r>
      <w:proofErr w:type="spellStart"/>
      <w:r w:rsidRPr="00FA1300">
        <w:rPr>
          <w:rFonts w:asciiTheme="minorHAnsi" w:hAnsiTheme="minorHAnsi" w:cstheme="minorHAnsi"/>
          <w:szCs w:val="20"/>
        </w:rPr>
        <w:t>trade</w:t>
      </w:r>
      <w:proofErr w:type="spellEnd"/>
      <w:r w:rsidRPr="00FA1300">
        <w:rPr>
          <w:rFonts w:asciiTheme="minorHAnsi" w:hAnsiTheme="minorHAnsi" w:cstheme="minorHAnsi"/>
          <w:szCs w:val="20"/>
        </w:rPr>
        <w:t xml:space="preserve"> je způsob obchodu dávající drobným pěstitelům, řemeslníkům i zaměstnancům z tzv. rozvojových zemí příležitost uživit se vlastní prací za důstojných podmínek. Pokud si český spotřebitel koupí </w:t>
      </w:r>
      <w:proofErr w:type="spellStart"/>
      <w:r w:rsidRPr="00FA1300">
        <w:rPr>
          <w:rFonts w:asciiTheme="minorHAnsi" w:hAnsiTheme="minorHAnsi" w:cstheme="minorHAnsi"/>
          <w:szCs w:val="20"/>
        </w:rPr>
        <w:t>fairtradový</w:t>
      </w:r>
      <w:proofErr w:type="spellEnd"/>
      <w:r w:rsidRPr="00FA1300">
        <w:rPr>
          <w:rFonts w:asciiTheme="minorHAnsi" w:hAnsiTheme="minorHAnsi" w:cstheme="minorHAnsi"/>
          <w:szCs w:val="20"/>
        </w:rPr>
        <w:t xml:space="preserve"> výrobek, má jistotu, že za ním nestojí například zneužívání dětské práce, nelidské pracovní podmínky, či devastace životního prostředí.</w:t>
      </w:r>
    </w:p>
    <w:p w:rsidR="008C3B71" w:rsidRDefault="008C3B71" w:rsidP="00FA1300">
      <w:pPr>
        <w:spacing w:after="200" w:line="276" w:lineRule="auto"/>
        <w:jc w:val="both"/>
        <w:rPr>
          <w:rFonts w:asciiTheme="minorHAnsi" w:hAnsiTheme="minorHAnsi" w:cstheme="minorHAnsi"/>
          <w:szCs w:val="20"/>
        </w:rPr>
      </w:pPr>
    </w:p>
    <w:p w:rsidR="008C3B71" w:rsidRDefault="008C3B71" w:rsidP="00FA1300">
      <w:pPr>
        <w:spacing w:after="200" w:line="276" w:lineRule="auto"/>
        <w:jc w:val="both"/>
        <w:rPr>
          <w:rFonts w:asciiTheme="minorHAnsi" w:hAnsiTheme="minorHAnsi" w:cstheme="minorHAnsi"/>
          <w:szCs w:val="20"/>
        </w:rPr>
      </w:pPr>
    </w:p>
    <w:p w:rsidR="008C3B71" w:rsidRDefault="008C3B71" w:rsidP="00FA1300">
      <w:pPr>
        <w:spacing w:after="200" w:line="276" w:lineRule="auto"/>
        <w:jc w:val="both"/>
        <w:rPr>
          <w:rFonts w:asciiTheme="minorHAnsi" w:hAnsiTheme="minorHAnsi" w:cstheme="minorHAnsi"/>
          <w:szCs w:val="20"/>
        </w:rPr>
      </w:pPr>
    </w:p>
    <w:p w:rsidR="008C3B71" w:rsidRPr="00FA1300" w:rsidRDefault="008C3B71" w:rsidP="008C3B71">
      <w:pPr>
        <w:spacing w:line="288" w:lineRule="auto"/>
        <w:jc w:val="both"/>
        <w:rPr>
          <w:rFonts w:asciiTheme="minorHAnsi" w:hAnsiTheme="minorHAnsi" w:cstheme="minorHAnsi"/>
          <w:b/>
          <w:szCs w:val="20"/>
        </w:rPr>
      </w:pPr>
      <w:r w:rsidRPr="00FA1300">
        <w:rPr>
          <w:rFonts w:asciiTheme="minorHAnsi" w:hAnsiTheme="minorHAnsi" w:cstheme="minorHAnsi"/>
          <w:b/>
          <w:szCs w:val="20"/>
        </w:rPr>
        <w:t xml:space="preserve">Kontakt: </w:t>
      </w:r>
    </w:p>
    <w:p w:rsidR="008C3B71" w:rsidRDefault="008C3B71" w:rsidP="008C3B71">
      <w:pPr>
        <w:spacing w:line="288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Ing. Petr Štumpf</w:t>
      </w:r>
    </w:p>
    <w:p w:rsidR="008C3B71" w:rsidRDefault="008C3B71" w:rsidP="008C3B71">
      <w:pPr>
        <w:spacing w:line="288" w:lineRule="auto"/>
        <w:rPr>
          <w:rFonts w:ascii="Calibri" w:eastAsia="Calibri" w:hAnsi="Calibri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tiskový mluvčí Ekonomické fakulty</w:t>
      </w:r>
      <w:r>
        <w:rPr>
          <w:rFonts w:asciiTheme="minorHAnsi" w:eastAsia="Calibri" w:hAnsiTheme="minorHAnsi"/>
          <w:sz w:val="22"/>
          <w:szCs w:val="22"/>
          <w:lang w:eastAsia="en-US"/>
        </w:rPr>
        <w:br/>
        <w:t>tel.: 387 772 449</w:t>
      </w:r>
      <w:r>
        <w:rPr>
          <w:rFonts w:asciiTheme="minorHAnsi" w:eastAsia="Calibri" w:hAnsiTheme="minorHAnsi"/>
          <w:sz w:val="22"/>
          <w:szCs w:val="22"/>
          <w:lang w:eastAsia="en-US"/>
        </w:rPr>
        <w:br/>
        <w:t>mobil: 776 732 662</w:t>
      </w:r>
      <w:r>
        <w:rPr>
          <w:rFonts w:asciiTheme="minorHAnsi" w:eastAsia="Calibri" w:hAnsiTheme="minorHAnsi"/>
          <w:sz w:val="22"/>
          <w:szCs w:val="22"/>
          <w:lang w:eastAsia="en-US"/>
        </w:rPr>
        <w:br/>
        <w:t xml:space="preserve">e-mail: </w:t>
      </w:r>
      <w:hyperlink r:id="rId11" w:history="1">
        <w:proofErr w:type="spellStart"/>
        <w:r>
          <w:rPr>
            <w:rStyle w:val="Hypertextovodkaz"/>
            <w:rFonts w:asciiTheme="minorHAnsi" w:eastAsia="Calibri" w:hAnsiTheme="minorHAnsi"/>
            <w:sz w:val="22"/>
            <w:szCs w:val="22"/>
            <w:lang w:eastAsia="en-US"/>
          </w:rPr>
          <w:t>pstumpf@ef.jcu.cz</w:t>
        </w:r>
        <w:proofErr w:type="spellEnd"/>
      </w:hyperlink>
    </w:p>
    <w:p w:rsidR="008C3B71" w:rsidRPr="00FA1300" w:rsidRDefault="008C3B71" w:rsidP="008C3B71">
      <w:pPr>
        <w:spacing w:line="288" w:lineRule="auto"/>
        <w:jc w:val="both"/>
        <w:rPr>
          <w:rFonts w:asciiTheme="minorHAnsi" w:hAnsiTheme="minorHAnsi" w:cstheme="minorHAnsi"/>
          <w:shd w:val="clear" w:color="auto" w:fill="FFFF00"/>
        </w:rPr>
      </w:pPr>
    </w:p>
    <w:p w:rsidR="008C3B71" w:rsidRPr="00FA1300" w:rsidRDefault="008C3B71" w:rsidP="00FA1300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sectPr w:rsidR="008C3B71" w:rsidRPr="00FA1300" w:rsidSect="00DD6F55">
      <w:headerReference w:type="default" r:id="rId12"/>
      <w:footerReference w:type="default" r:id="rId13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80" w:rsidRDefault="00113D80" w:rsidP="00267D45">
      <w:r>
        <w:separator/>
      </w:r>
    </w:p>
  </w:endnote>
  <w:endnote w:type="continuationSeparator" w:id="0">
    <w:p w:rsidR="00113D80" w:rsidRDefault="00113D80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NeueLTStd-Roman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37" w:rsidRDefault="00475561" w:rsidP="00000237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</w:p>
  <w:p w:rsidR="00475561" w:rsidRPr="00E7688A" w:rsidRDefault="00DD6F55" w:rsidP="00000237">
    <w:pPr>
      <w:ind w:right="-1"/>
      <w:rPr>
        <w:rFonts w:ascii="Calibri" w:hAnsi="Calibri"/>
        <w:color w:val="7F7F7F"/>
        <w:sz w:val="20"/>
        <w:szCs w:val="20"/>
      </w:rPr>
    </w:pPr>
    <w:r>
      <w:rPr>
        <w:rFonts w:ascii="Calibri" w:hAnsi="Calibri"/>
        <w:color w:val="7F7F7F"/>
        <w:sz w:val="20"/>
        <w:szCs w:val="20"/>
      </w:rPr>
      <w:t>T/</w:t>
    </w:r>
    <w:r w:rsidR="00573AB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>+420 387 77</w:t>
    </w:r>
    <w:r w:rsidR="00573ABA">
      <w:rPr>
        <w:rFonts w:ascii="Calibri" w:hAnsi="Calibri"/>
        <w:color w:val="7F7F7F"/>
        <w:sz w:val="20"/>
        <w:szCs w:val="20"/>
      </w:rPr>
      <w:t>2</w:t>
    </w:r>
    <w:r w:rsidR="006B4017">
      <w:rPr>
        <w:rFonts w:ascii="Calibri" w:hAnsi="Calibri"/>
        <w:color w:val="7F7F7F"/>
        <w:sz w:val="20"/>
        <w:szCs w:val="20"/>
      </w:rPr>
      <w:t> </w:t>
    </w:r>
    <w:r w:rsidR="00573ABA">
      <w:rPr>
        <w:rFonts w:ascii="Calibri" w:hAnsi="Calibri"/>
        <w:color w:val="7F7F7F"/>
        <w:sz w:val="20"/>
        <w:szCs w:val="20"/>
      </w:rPr>
      <w:t>449</w:t>
    </w:r>
    <w:r w:rsidR="00000237">
      <w:rPr>
        <w:rFonts w:ascii="Calibri" w:hAnsi="Calibri"/>
        <w:color w:val="7F7F7F"/>
        <w:sz w:val="20"/>
        <w:szCs w:val="20"/>
      </w:rPr>
      <w:t xml:space="preserve">  M/ +420 776 732 662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 </w:t>
    </w:r>
    <w:r w:rsidR="00475561" w:rsidRPr="00E7688A">
      <w:rPr>
        <w:rFonts w:ascii="Calibri" w:hAnsi="Calibri"/>
        <w:color w:val="7F7F7F"/>
        <w:sz w:val="20"/>
        <w:szCs w:val="20"/>
      </w:rPr>
      <w:t>E/</w:t>
    </w:r>
    <w:r w:rsidR="00573ABA">
      <w:rPr>
        <w:rFonts w:ascii="Calibri" w:hAnsi="Calibri"/>
        <w:color w:val="7F7F7F"/>
        <w:sz w:val="20"/>
        <w:szCs w:val="20"/>
      </w:rPr>
      <w:t xml:space="preserve"> </w:t>
    </w:r>
    <w:proofErr w:type="spellStart"/>
    <w:r w:rsidR="00573ABA">
      <w:rPr>
        <w:rFonts w:ascii="Calibri" w:hAnsi="Calibri"/>
        <w:color w:val="7F7F7F"/>
        <w:sz w:val="20"/>
        <w:szCs w:val="20"/>
      </w:rPr>
      <w:t>pstumpf</w:t>
    </w:r>
    <w:r w:rsidR="00475561" w:rsidRPr="00E7688A">
      <w:rPr>
        <w:rFonts w:ascii="Calibri" w:hAnsi="Calibri"/>
        <w:color w:val="7F7F7F"/>
        <w:sz w:val="20"/>
        <w:szCs w:val="20"/>
      </w:rPr>
      <w:t>@ef.jcu.cz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80" w:rsidRDefault="00113D80" w:rsidP="00267D45">
      <w:r>
        <w:separator/>
      </w:r>
    </w:p>
  </w:footnote>
  <w:footnote w:type="continuationSeparator" w:id="0">
    <w:p w:rsidR="00113D80" w:rsidRDefault="00113D80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C61219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5561">
      <w:tab/>
    </w:r>
    <w:r w:rsidR="00475561">
      <w:tab/>
    </w:r>
    <w:r w:rsidR="00475561">
      <w:tab/>
    </w:r>
    <w:r w:rsidR="00573ABA">
      <w:t>Ing. Petr Štumpf</w:t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  <w:r w:rsidR="0027516D">
      <w:rPr>
        <w:sz w:val="20"/>
        <w:szCs w:val="20"/>
      </w:rPr>
      <w:t>tiskový mluvčí Ekonomické fakulty</w:t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57A96"/>
    <w:multiLevelType w:val="hybridMultilevel"/>
    <w:tmpl w:val="A322F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D45"/>
    <w:rsid w:val="00000237"/>
    <w:rsid w:val="00057E21"/>
    <w:rsid w:val="00091349"/>
    <w:rsid w:val="000925A3"/>
    <w:rsid w:val="000A3807"/>
    <w:rsid w:val="000B2982"/>
    <w:rsid w:val="000F3697"/>
    <w:rsid w:val="000F66FB"/>
    <w:rsid w:val="00113D80"/>
    <w:rsid w:val="00116939"/>
    <w:rsid w:val="0013252F"/>
    <w:rsid w:val="00156401"/>
    <w:rsid w:val="00192F59"/>
    <w:rsid w:val="001A0ABC"/>
    <w:rsid w:val="001A45F2"/>
    <w:rsid w:val="001B264C"/>
    <w:rsid w:val="00222EC9"/>
    <w:rsid w:val="00267D45"/>
    <w:rsid w:val="0027516D"/>
    <w:rsid w:val="00277E36"/>
    <w:rsid w:val="00282E17"/>
    <w:rsid w:val="002A72BD"/>
    <w:rsid w:val="002C04FC"/>
    <w:rsid w:val="002C539E"/>
    <w:rsid w:val="002D0773"/>
    <w:rsid w:val="002D2542"/>
    <w:rsid w:val="002E6E8B"/>
    <w:rsid w:val="00305D08"/>
    <w:rsid w:val="00337E57"/>
    <w:rsid w:val="003470E5"/>
    <w:rsid w:val="00347CF1"/>
    <w:rsid w:val="00350E0F"/>
    <w:rsid w:val="003513EB"/>
    <w:rsid w:val="00381F05"/>
    <w:rsid w:val="003A27CE"/>
    <w:rsid w:val="003A4317"/>
    <w:rsid w:val="003B5DB2"/>
    <w:rsid w:val="003E0ABA"/>
    <w:rsid w:val="003F5229"/>
    <w:rsid w:val="00402849"/>
    <w:rsid w:val="0042244E"/>
    <w:rsid w:val="00434DEF"/>
    <w:rsid w:val="004358AD"/>
    <w:rsid w:val="00475561"/>
    <w:rsid w:val="00480083"/>
    <w:rsid w:val="004B641D"/>
    <w:rsid w:val="0053784B"/>
    <w:rsid w:val="005402E8"/>
    <w:rsid w:val="0056211A"/>
    <w:rsid w:val="00573ABA"/>
    <w:rsid w:val="00574B1E"/>
    <w:rsid w:val="00586262"/>
    <w:rsid w:val="0060029B"/>
    <w:rsid w:val="00601F88"/>
    <w:rsid w:val="00652378"/>
    <w:rsid w:val="00665F2F"/>
    <w:rsid w:val="0066781C"/>
    <w:rsid w:val="00682BC4"/>
    <w:rsid w:val="00695D2A"/>
    <w:rsid w:val="006A5954"/>
    <w:rsid w:val="006B4017"/>
    <w:rsid w:val="006D27B0"/>
    <w:rsid w:val="007516F5"/>
    <w:rsid w:val="00790369"/>
    <w:rsid w:val="007B41D4"/>
    <w:rsid w:val="007F6690"/>
    <w:rsid w:val="00805331"/>
    <w:rsid w:val="00817514"/>
    <w:rsid w:val="008772E2"/>
    <w:rsid w:val="008A5ECD"/>
    <w:rsid w:val="008B0806"/>
    <w:rsid w:val="008C3B71"/>
    <w:rsid w:val="008C6237"/>
    <w:rsid w:val="008E1231"/>
    <w:rsid w:val="009021D7"/>
    <w:rsid w:val="00920D6A"/>
    <w:rsid w:val="009240DD"/>
    <w:rsid w:val="009E1B85"/>
    <w:rsid w:val="00A27BC2"/>
    <w:rsid w:val="00A36650"/>
    <w:rsid w:val="00A83333"/>
    <w:rsid w:val="00A97865"/>
    <w:rsid w:val="00AA24A8"/>
    <w:rsid w:val="00AC30D7"/>
    <w:rsid w:val="00AD1954"/>
    <w:rsid w:val="00AD2C1F"/>
    <w:rsid w:val="00AE0C99"/>
    <w:rsid w:val="00AF31ED"/>
    <w:rsid w:val="00B17B17"/>
    <w:rsid w:val="00B2010A"/>
    <w:rsid w:val="00B7701E"/>
    <w:rsid w:val="00B911B3"/>
    <w:rsid w:val="00BB6EB9"/>
    <w:rsid w:val="00BB7940"/>
    <w:rsid w:val="00BF55FF"/>
    <w:rsid w:val="00C1152F"/>
    <w:rsid w:val="00C17BEF"/>
    <w:rsid w:val="00C323DE"/>
    <w:rsid w:val="00C40F00"/>
    <w:rsid w:val="00C52D79"/>
    <w:rsid w:val="00C61219"/>
    <w:rsid w:val="00C646A9"/>
    <w:rsid w:val="00C90BA5"/>
    <w:rsid w:val="00CD1F7E"/>
    <w:rsid w:val="00CF2CF2"/>
    <w:rsid w:val="00D103AF"/>
    <w:rsid w:val="00D15FB1"/>
    <w:rsid w:val="00D628D7"/>
    <w:rsid w:val="00D7744F"/>
    <w:rsid w:val="00D8721D"/>
    <w:rsid w:val="00D9012E"/>
    <w:rsid w:val="00DA7C85"/>
    <w:rsid w:val="00DB256C"/>
    <w:rsid w:val="00DB30D4"/>
    <w:rsid w:val="00DB4DE9"/>
    <w:rsid w:val="00DC5D97"/>
    <w:rsid w:val="00DC6E95"/>
    <w:rsid w:val="00DD6F55"/>
    <w:rsid w:val="00DE51C7"/>
    <w:rsid w:val="00E15F44"/>
    <w:rsid w:val="00E3020A"/>
    <w:rsid w:val="00E413E5"/>
    <w:rsid w:val="00E6245C"/>
    <w:rsid w:val="00E7688A"/>
    <w:rsid w:val="00E768D5"/>
    <w:rsid w:val="00EA70CE"/>
    <w:rsid w:val="00ED0983"/>
    <w:rsid w:val="00ED5C14"/>
    <w:rsid w:val="00EE01AB"/>
    <w:rsid w:val="00EE1346"/>
    <w:rsid w:val="00F50623"/>
    <w:rsid w:val="00F65328"/>
    <w:rsid w:val="00F82507"/>
    <w:rsid w:val="00F908CB"/>
    <w:rsid w:val="00FA1300"/>
    <w:rsid w:val="00FC20D7"/>
    <w:rsid w:val="00FD7126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B5D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70E5"/>
    <w:pPr>
      <w:ind w:left="720"/>
      <w:contextualSpacing/>
    </w:pPr>
  </w:style>
  <w:style w:type="paragraph" w:styleId="Zkladntext">
    <w:name w:val="Body Text"/>
    <w:basedOn w:val="Normln"/>
    <w:link w:val="ZkladntextChar"/>
    <w:rsid w:val="00381F05"/>
    <w:pPr>
      <w:suppressAutoHyphens/>
      <w:spacing w:after="176" w:line="264" w:lineRule="auto"/>
      <w:jc w:val="both"/>
    </w:pPr>
    <w:rPr>
      <w:rFonts w:ascii="Arial" w:eastAsia="Calibri" w:hAnsi="Arial" w:cs="Calibri"/>
      <w:sz w:val="20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81F05"/>
    <w:rPr>
      <w:rFonts w:ascii="Arial" w:hAnsi="Arial" w:cs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ovasnidane.cz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stumpf@ef.jc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zemi.cz/ke-stazeni/prehled-kategorii.html?download=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rtrade.cz/5-fair-trade/196-vysledky-naseho-pruzkumu-klasa-bio-a-fairtrade-jsou-mezi-cechy-nejznamejsimi-certifikaty-puvodu-zboz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Petr Štumpf</cp:lastModifiedBy>
  <cp:revision>4</cp:revision>
  <cp:lastPrinted>2013-04-19T11:49:00Z</cp:lastPrinted>
  <dcterms:created xsi:type="dcterms:W3CDTF">2013-05-13T09:39:00Z</dcterms:created>
  <dcterms:modified xsi:type="dcterms:W3CDTF">2013-05-13T10:43:00Z</dcterms:modified>
</cp:coreProperties>
</file>