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DE" w:rsidRDefault="00DB3C1A">
      <w:pPr>
        <w:spacing w:after="60" w:line="269" w:lineRule="auto"/>
        <w:ind w:left="381" w:firstLine="0"/>
        <w:jc w:val="left"/>
      </w:pPr>
      <w:bookmarkStart w:id="0" w:name="_GoBack"/>
      <w:bookmarkEnd w:id="0"/>
      <w:r>
        <w:rPr>
          <w:b/>
          <w:sz w:val="24"/>
        </w:rPr>
        <w:t xml:space="preserve">ZÁPIS Z JEDNÁNÍ AKADEMICKÉHO SENÁTU JIHOČESKÉ UNIVERZITY </w:t>
      </w:r>
    </w:p>
    <w:p w:rsidR="007E13DE" w:rsidRDefault="00DB3C1A">
      <w:pPr>
        <w:spacing w:after="292"/>
        <w:ind w:left="0" w:right="71" w:firstLine="0"/>
        <w:jc w:val="center"/>
      </w:pPr>
      <w:r>
        <w:rPr>
          <w:b/>
          <w:sz w:val="24"/>
        </w:rPr>
        <w:t>V ČESK</w:t>
      </w:r>
      <w:r w:rsidR="00153638">
        <w:rPr>
          <w:b/>
          <w:sz w:val="24"/>
        </w:rPr>
        <w:t>ÝCH BUDĚJOVICÍCH KONANÉHO DNE 15. 12</w:t>
      </w:r>
      <w:r>
        <w:rPr>
          <w:b/>
          <w:sz w:val="24"/>
        </w:rPr>
        <w:t>. 2015 OD 14:00</w:t>
      </w:r>
      <w:r>
        <w:rPr>
          <w:b/>
        </w:rPr>
        <w:t xml:space="preserve"> </w:t>
      </w:r>
    </w:p>
    <w:p w:rsidR="007E13DE" w:rsidRDefault="00DB3C1A">
      <w:pPr>
        <w:spacing w:after="29"/>
        <w:ind w:left="-5" w:right="61"/>
      </w:pPr>
      <w:r>
        <w:rPr>
          <w:b/>
        </w:rPr>
        <w:t>Přítomní</w:t>
      </w:r>
      <w:r>
        <w:t xml:space="preserve"> (bez titulů): </w:t>
      </w:r>
    </w:p>
    <w:p w:rsidR="007E13DE" w:rsidRDefault="00DB3C1A">
      <w:pPr>
        <w:spacing w:after="222" w:line="321" w:lineRule="auto"/>
        <w:ind w:left="-5" w:right="61"/>
      </w:pPr>
      <w:r>
        <w:t>Eva Dadáková, Petr Dobrovolný, František Dolák, Ondřej Doskočil, Petr Dvořák,</w:t>
      </w:r>
      <w:r w:rsidR="00E94BCA">
        <w:t xml:space="preserve"> Veronika Fialová,</w:t>
      </w:r>
      <w:r>
        <w:t xml:space="preserve"> </w:t>
      </w:r>
      <w:r w:rsidR="00E94BCA">
        <w:t xml:space="preserve">Veronika Hadačová, </w:t>
      </w:r>
      <w:r>
        <w:t xml:space="preserve">Tomáš Hauer, </w:t>
      </w:r>
      <w:r w:rsidR="00E94BCA">
        <w:t>Eliška Havlová, Šimon Heller,</w:t>
      </w:r>
      <w:r>
        <w:t xml:space="preserve"> Pavel Kozák, Jaroslav Král,</w:t>
      </w:r>
      <w:r w:rsidR="00E94BCA">
        <w:t xml:space="preserve"> Markéta Maturová, </w:t>
      </w:r>
      <w:r>
        <w:t xml:space="preserve">Pavel </w:t>
      </w:r>
      <w:proofErr w:type="spellStart"/>
      <w:r>
        <w:t>Ondr</w:t>
      </w:r>
      <w:proofErr w:type="spellEnd"/>
      <w:r>
        <w:t xml:space="preserve">, </w:t>
      </w:r>
      <w:r w:rsidR="00E94BCA">
        <w:t>Jan Petr, Vladimíra Petrášková,</w:t>
      </w:r>
      <w:r>
        <w:t xml:space="preserve"> Ján </w:t>
      </w:r>
      <w:proofErr w:type="spellStart"/>
      <w:r>
        <w:t>Regenda</w:t>
      </w:r>
      <w:proofErr w:type="spellEnd"/>
      <w:r>
        <w:t>, Jan Samohýl</w:t>
      </w:r>
      <w:r w:rsidR="00E1306E">
        <w:t xml:space="preserve">, </w:t>
      </w:r>
      <w:r>
        <w:t>Tomáš Veber, Tomáš Volek, Luboš Zábranský, (</w:t>
      </w:r>
      <w:r w:rsidR="00E01B67">
        <w:rPr>
          <w:i/>
        </w:rPr>
        <w:t>senát se sešel v usnášení</w:t>
      </w:r>
      <w:r w:rsidR="00E1306E">
        <w:rPr>
          <w:i/>
        </w:rPr>
        <w:t xml:space="preserve">schopném stavu </w:t>
      </w:r>
      <w:r w:rsidR="004C7C19">
        <w:rPr>
          <w:i/>
        </w:rPr>
        <w:t xml:space="preserve">v počtu </w:t>
      </w:r>
      <w:r w:rsidR="00E1306E">
        <w:rPr>
          <w:i/>
        </w:rPr>
        <w:t>21 senátorů)</w:t>
      </w:r>
      <w:r w:rsidR="007E7854">
        <w:t>.</w:t>
      </w:r>
    </w:p>
    <w:p w:rsidR="007E13DE" w:rsidRDefault="00DB3C1A">
      <w:pPr>
        <w:ind w:left="-5" w:right="61"/>
      </w:pPr>
      <w:r>
        <w:rPr>
          <w:b/>
        </w:rPr>
        <w:t xml:space="preserve">Omluveni </w:t>
      </w:r>
      <w:r>
        <w:t xml:space="preserve">(bez titulů): </w:t>
      </w:r>
    </w:p>
    <w:p w:rsidR="007E13DE" w:rsidRDefault="00E94BCA">
      <w:pPr>
        <w:spacing w:after="310"/>
        <w:ind w:left="-5" w:right="61"/>
      </w:pPr>
      <w:r>
        <w:t>Monika Březinová, Iva Dostálková, Lukáš Chládek,</w:t>
      </w:r>
      <w:r w:rsidRPr="00E94BCA">
        <w:t xml:space="preserve"> </w:t>
      </w:r>
      <w:r>
        <w:t>Josef Hrdlička, Petra Kleinová, Lukáš Martínek,</w:t>
      </w:r>
      <w:r w:rsidRPr="00E94BCA">
        <w:t xml:space="preserve"> </w:t>
      </w:r>
      <w:r>
        <w:t>Ladislav Nagy,</w:t>
      </w:r>
      <w:r w:rsidRPr="00E94BCA">
        <w:t xml:space="preserve"> </w:t>
      </w:r>
      <w:r>
        <w:t>Petr Pexa, Kamil Pícha</w:t>
      </w:r>
      <w:r w:rsidR="00E1306E">
        <w:t>, Michaela Syrová, Matylda Šebková,</w:t>
      </w:r>
      <w:r w:rsidR="00E1306E" w:rsidRPr="00E1306E">
        <w:t xml:space="preserve"> </w:t>
      </w:r>
      <w:r w:rsidR="00E1306E">
        <w:t>Petr Šmilauer,</w:t>
      </w:r>
      <w:r w:rsidR="00E1306E" w:rsidRPr="00E1306E">
        <w:t xml:space="preserve"> </w:t>
      </w:r>
      <w:r w:rsidR="00E1306E">
        <w:t>Kateřina Švagrová,</w:t>
      </w:r>
      <w:r w:rsidR="00E1306E" w:rsidRPr="00E1306E">
        <w:t xml:space="preserve"> </w:t>
      </w:r>
      <w:r w:rsidR="00E1306E">
        <w:t>František Štěch,</w:t>
      </w:r>
      <w:r w:rsidR="00E1306E" w:rsidRPr="00E1306E">
        <w:t xml:space="preserve"> </w:t>
      </w:r>
      <w:r w:rsidR="004C7C19">
        <w:t>Adam Veselka</w:t>
      </w:r>
    </w:p>
    <w:p w:rsidR="00E94BCA" w:rsidRDefault="00DB3C1A" w:rsidP="00E94BCA">
      <w:pPr>
        <w:spacing w:after="300"/>
        <w:ind w:left="-5" w:right="6377"/>
      </w:pPr>
      <w:r>
        <w:rPr>
          <w:b/>
        </w:rPr>
        <w:t xml:space="preserve">Nepřítomni </w:t>
      </w:r>
      <w:r>
        <w:t xml:space="preserve">(bez titulů): </w:t>
      </w:r>
    </w:p>
    <w:p w:rsidR="00E94BCA" w:rsidRDefault="00E94BCA" w:rsidP="004C7C19">
      <w:pPr>
        <w:spacing w:after="300"/>
        <w:ind w:left="-5" w:right="6377"/>
      </w:pPr>
      <w:r>
        <w:t>Monika Flídro</w:t>
      </w:r>
      <w:r w:rsidR="004C7C19">
        <w:t>vá, Jan Havlíček, Ondřej Skopec</w:t>
      </w:r>
    </w:p>
    <w:p w:rsidR="007E13DE" w:rsidRDefault="00DB3C1A">
      <w:pPr>
        <w:spacing w:after="37"/>
        <w:ind w:left="-5" w:right="61"/>
      </w:pPr>
      <w:r>
        <w:rPr>
          <w:b/>
        </w:rPr>
        <w:t>Hosté</w:t>
      </w:r>
      <w:r>
        <w:t xml:space="preserve"> (bez titulů): </w:t>
      </w:r>
    </w:p>
    <w:p w:rsidR="007E13DE" w:rsidRDefault="00DB3C1A">
      <w:pPr>
        <w:spacing w:after="286"/>
        <w:ind w:left="-5" w:right="61"/>
      </w:pPr>
      <w:r>
        <w:t xml:space="preserve">Libor Grubhoffer (rektor), Miroslav </w:t>
      </w:r>
      <w:proofErr w:type="spellStart"/>
      <w:r>
        <w:t>Papáček</w:t>
      </w:r>
      <w:proofErr w:type="spellEnd"/>
      <w:r>
        <w:t xml:space="preserve"> (prorektor pro studium), Michal Bauer (prorektor pro akademické záležitosti, zástupce JU v RVŠ), Hana Kropáčková (kvestorka), Ivan Hájek (kancléř), Jiří Váňa (vedoucí útvaru vnějších vztahů a komunikace), </w:t>
      </w:r>
      <w:r w:rsidR="00FC5351">
        <w:t xml:space="preserve">zástupkyně RVŠ Barbora </w:t>
      </w:r>
      <w:proofErr w:type="spellStart"/>
      <w:r w:rsidR="00FC5351">
        <w:t>Stuhlová</w:t>
      </w:r>
      <w:proofErr w:type="spellEnd"/>
    </w:p>
    <w:p w:rsidR="007E13DE" w:rsidRDefault="00DB3C1A">
      <w:pPr>
        <w:ind w:left="-5" w:right="61"/>
      </w:pPr>
      <w:r>
        <w:rPr>
          <w:b/>
        </w:rPr>
        <w:t xml:space="preserve">Zapisovatel </w:t>
      </w:r>
      <w:r>
        <w:t>(bez titulů)</w:t>
      </w:r>
      <w:r>
        <w:rPr>
          <w:b/>
        </w:rPr>
        <w:t xml:space="preserve">: </w:t>
      </w:r>
      <w:r w:rsidR="004C7C19">
        <w:t>Jaroslav Král</w:t>
      </w:r>
      <w:r>
        <w:t xml:space="preserve"> (</w:t>
      </w:r>
      <w:r w:rsidR="004C7C19">
        <w:t>ZSF</w:t>
      </w:r>
      <w:r>
        <w:t xml:space="preserve">) </w:t>
      </w:r>
    </w:p>
    <w:p w:rsidR="004C7C19" w:rsidRDefault="004C7C19">
      <w:pPr>
        <w:ind w:left="-5" w:right="61"/>
      </w:pPr>
    </w:p>
    <w:p w:rsidR="004C7C19" w:rsidRDefault="00DB3C1A" w:rsidP="004C7C19">
      <w:pPr>
        <w:spacing w:after="241" w:line="323" w:lineRule="auto"/>
        <w:ind w:right="948"/>
        <w:rPr>
          <w:b/>
        </w:rPr>
      </w:pPr>
      <w:r>
        <w:rPr>
          <w:b/>
        </w:rPr>
        <w:t xml:space="preserve">Ověřovatelé zápisu </w:t>
      </w:r>
      <w:r>
        <w:t>(bez titulů)</w:t>
      </w:r>
      <w:r>
        <w:rPr>
          <w:b/>
        </w:rPr>
        <w:t xml:space="preserve">: </w:t>
      </w:r>
      <w:r w:rsidR="004C7C19">
        <w:t xml:space="preserve">Tomáš Veber </w:t>
      </w:r>
      <w:r>
        <w:t>(</w:t>
      </w:r>
      <w:r w:rsidR="004C7C19">
        <w:t>TF</w:t>
      </w:r>
      <w:r>
        <w:t xml:space="preserve">), </w:t>
      </w:r>
      <w:r w:rsidR="004C7C19">
        <w:t>Markéta Maturová (FF</w:t>
      </w:r>
      <w:r>
        <w:t>)</w:t>
      </w:r>
    </w:p>
    <w:p w:rsidR="007E13DE" w:rsidRPr="004C7C19" w:rsidRDefault="00DB3C1A" w:rsidP="004C7C19">
      <w:pPr>
        <w:spacing w:after="241" w:line="323" w:lineRule="auto"/>
        <w:ind w:right="948"/>
        <w:rPr>
          <w:b/>
        </w:rPr>
      </w:pPr>
      <w:r>
        <w:rPr>
          <w:b/>
        </w:rPr>
        <w:t xml:space="preserve">Skrutátoři </w:t>
      </w:r>
      <w:r>
        <w:t>(bez titulů)</w:t>
      </w:r>
      <w:r>
        <w:rPr>
          <w:b/>
        </w:rPr>
        <w:t xml:space="preserve">: </w:t>
      </w:r>
      <w:r w:rsidR="004C7C19">
        <w:t xml:space="preserve">Ján </w:t>
      </w:r>
      <w:proofErr w:type="spellStart"/>
      <w:r w:rsidR="004C7C19">
        <w:t>Regenda</w:t>
      </w:r>
      <w:proofErr w:type="spellEnd"/>
      <w:r>
        <w:t xml:space="preserve"> (</w:t>
      </w:r>
      <w:r w:rsidR="004C7C19">
        <w:t>FROV</w:t>
      </w:r>
      <w:r>
        <w:t xml:space="preserve">), </w:t>
      </w:r>
      <w:r w:rsidR="004C7C19">
        <w:t>Jan Petr</w:t>
      </w:r>
      <w:r>
        <w:t xml:space="preserve"> (</w:t>
      </w:r>
      <w:r w:rsidR="004C7C19">
        <w:t>PF</w:t>
      </w:r>
      <w:r>
        <w:t xml:space="preserve">) </w:t>
      </w:r>
    </w:p>
    <w:p w:rsidR="007E13DE" w:rsidRDefault="00DB3C1A">
      <w:pPr>
        <w:spacing w:after="264" w:line="269" w:lineRule="auto"/>
        <w:ind w:left="-5" w:right="54"/>
      </w:pPr>
      <w:r>
        <w:rPr>
          <w:i/>
        </w:rPr>
        <w:t xml:space="preserve">Senát je usnášeníschopný. </w:t>
      </w:r>
    </w:p>
    <w:p w:rsidR="007E13DE" w:rsidRDefault="00DB3C1A">
      <w:pPr>
        <w:spacing w:after="304"/>
        <w:ind w:left="-5" w:right="55"/>
      </w:pPr>
      <w:r>
        <w:rPr>
          <w:b/>
        </w:rPr>
        <w:t xml:space="preserve">Program: </w:t>
      </w:r>
    </w:p>
    <w:p w:rsidR="007E13DE" w:rsidRDefault="00FA1DD5">
      <w:pPr>
        <w:numPr>
          <w:ilvl w:val="0"/>
          <w:numId w:val="1"/>
        </w:numPr>
        <w:ind w:right="61" w:hanging="360"/>
      </w:pPr>
      <w:r>
        <w:t>Statut Zdravotně sociální fakulty JU.</w:t>
      </w:r>
    </w:p>
    <w:p w:rsidR="007E13DE" w:rsidRDefault="00FA1DD5">
      <w:pPr>
        <w:numPr>
          <w:ilvl w:val="0"/>
          <w:numId w:val="1"/>
        </w:numPr>
        <w:ind w:right="61" w:hanging="360"/>
      </w:pPr>
      <w:r>
        <w:t>Jednací řád Vědecké rady PF JU.</w:t>
      </w:r>
    </w:p>
    <w:p w:rsidR="007E13DE" w:rsidRDefault="00FA1DD5">
      <w:pPr>
        <w:numPr>
          <w:ilvl w:val="0"/>
          <w:numId w:val="1"/>
        </w:numPr>
        <w:ind w:right="61" w:hanging="360"/>
      </w:pPr>
      <w:r>
        <w:t>Návrh na užití mimořádného příspěvku přiděleného z MŠMT v závěru roku 2015.</w:t>
      </w:r>
    </w:p>
    <w:p w:rsidR="007E13DE" w:rsidRDefault="00DB3C1A">
      <w:pPr>
        <w:numPr>
          <w:ilvl w:val="0"/>
          <w:numId w:val="1"/>
        </w:numPr>
        <w:ind w:right="61" w:hanging="360"/>
      </w:pPr>
      <w:r>
        <w:t xml:space="preserve">Informace z Rady vysokých škol. </w:t>
      </w:r>
    </w:p>
    <w:p w:rsidR="007E13DE" w:rsidRDefault="0068693F">
      <w:pPr>
        <w:numPr>
          <w:ilvl w:val="0"/>
          <w:numId w:val="1"/>
        </w:numPr>
        <w:ind w:right="61" w:hanging="360"/>
      </w:pPr>
      <w:r>
        <w:t>Různé.</w:t>
      </w:r>
    </w:p>
    <w:p w:rsidR="002908F2" w:rsidRDefault="002908F2" w:rsidP="002908F2">
      <w:pPr>
        <w:ind w:right="61"/>
      </w:pPr>
    </w:p>
    <w:p w:rsidR="002908F2" w:rsidRDefault="002908F2" w:rsidP="002908F2">
      <w:pPr>
        <w:ind w:right="61"/>
      </w:pPr>
      <w:r>
        <w:t>Z důvodu malého počtu senátorů, kvůli ohrožení</w:t>
      </w:r>
      <w:r w:rsidR="00E01B67">
        <w:t xml:space="preserve"> usnášení</w:t>
      </w:r>
      <w:r>
        <w:t>schopnosti senátu se čekalo do příchodu senátora Františka Doláka (ZSF), který dorazil ve 14: 35.</w:t>
      </w:r>
    </w:p>
    <w:p w:rsidR="007E13DE" w:rsidRDefault="00DB3C1A">
      <w:pPr>
        <w:spacing w:after="0"/>
        <w:ind w:left="0" w:firstLine="0"/>
        <w:jc w:val="left"/>
      </w:pPr>
      <w:r>
        <w:tab/>
        <w:t xml:space="preserve"> </w:t>
      </w:r>
    </w:p>
    <w:p w:rsidR="007E13DE" w:rsidRDefault="0068693F">
      <w:pPr>
        <w:spacing w:after="311"/>
        <w:ind w:left="-5" w:right="61"/>
      </w:pPr>
      <w:r>
        <w:t xml:space="preserve">Předseda AS JU zahájil schůzi, slovo přenechal místopředsedovi AS JU Šimonu Hellerovi. </w:t>
      </w:r>
    </w:p>
    <w:p w:rsidR="007E13DE" w:rsidRDefault="00DB3C1A">
      <w:pPr>
        <w:spacing w:after="309"/>
        <w:ind w:left="-5" w:right="61"/>
      </w:pPr>
      <w:r>
        <w:t xml:space="preserve">Jako zapisovatel byl navržen </w:t>
      </w:r>
      <w:r w:rsidR="0068693F">
        <w:t>Jaroslav Král</w:t>
      </w:r>
      <w:r>
        <w:t xml:space="preserve"> (</w:t>
      </w:r>
      <w:r w:rsidR="0068693F">
        <w:t>ZSF</w:t>
      </w:r>
      <w:r>
        <w:t xml:space="preserve">). </w:t>
      </w:r>
    </w:p>
    <w:p w:rsidR="007E13DE" w:rsidRDefault="00DB3C1A">
      <w:pPr>
        <w:spacing w:after="308"/>
        <w:ind w:left="-5" w:right="61"/>
      </w:pPr>
      <w:r>
        <w:lastRenderedPageBreak/>
        <w:t xml:space="preserve">Jako ověřovatelé zápisu byli navrženi </w:t>
      </w:r>
      <w:r w:rsidR="0068693F">
        <w:t>Tomáš Veber (TF) a</w:t>
      </w:r>
      <w:r w:rsidR="0068693F" w:rsidRPr="0068693F">
        <w:t xml:space="preserve"> Markéta Maturová (FF)</w:t>
      </w:r>
      <w:r w:rsidR="0068693F">
        <w:t>.</w:t>
      </w:r>
    </w:p>
    <w:p w:rsidR="007E13DE" w:rsidRDefault="00DB3C1A">
      <w:pPr>
        <w:spacing w:after="309"/>
        <w:ind w:left="-5" w:right="61"/>
      </w:pPr>
      <w:r>
        <w:t xml:space="preserve">Jako skrutátoři byli navrženi </w:t>
      </w:r>
      <w:r w:rsidR="0068693F">
        <w:t xml:space="preserve">Ján </w:t>
      </w:r>
      <w:proofErr w:type="spellStart"/>
      <w:r w:rsidR="0068693F">
        <w:t>Regenda</w:t>
      </w:r>
      <w:proofErr w:type="spellEnd"/>
      <w:r w:rsidR="0068693F">
        <w:t xml:space="preserve"> (FROV) a</w:t>
      </w:r>
      <w:r w:rsidR="0068693F" w:rsidRPr="0068693F">
        <w:t xml:space="preserve"> Jan Petr (PF)</w:t>
      </w:r>
      <w:r w:rsidR="0068693F">
        <w:t>.</w:t>
      </w:r>
    </w:p>
    <w:p w:rsidR="007E13DE" w:rsidRDefault="00DB3C1A">
      <w:pPr>
        <w:spacing w:after="58" w:line="269" w:lineRule="auto"/>
        <w:ind w:left="-5" w:right="54"/>
      </w:pPr>
      <w:r>
        <w:rPr>
          <w:i/>
        </w:rPr>
        <w:t xml:space="preserve">Hlasování o zapisovateli, ověřovatelích a skrutátorech </w:t>
      </w:r>
    </w:p>
    <w:p w:rsidR="007E13DE" w:rsidRDefault="00DB3C1A">
      <w:pPr>
        <w:tabs>
          <w:tab w:val="center" w:pos="1751"/>
          <w:tab w:val="center" w:pos="3389"/>
        </w:tabs>
        <w:spacing w:after="77"/>
        <w:ind w:left="-15" w:firstLine="0"/>
        <w:jc w:val="left"/>
      </w:pPr>
      <w:r>
        <w:rPr>
          <w:b/>
          <w:i/>
        </w:rPr>
        <w:t xml:space="preserve">pro: </w:t>
      </w:r>
      <w:r w:rsidR="0068693F">
        <w:rPr>
          <w:b/>
          <w:i/>
        </w:rPr>
        <w:t>21</w:t>
      </w:r>
      <w:r>
        <w:rPr>
          <w:b/>
          <w:i/>
        </w:rPr>
        <w:t xml:space="preserve">  </w:t>
      </w:r>
      <w:r>
        <w:rPr>
          <w:b/>
          <w:i/>
        </w:rPr>
        <w:tab/>
        <w:t xml:space="preserve">proti: 0  </w:t>
      </w:r>
      <w:r>
        <w:rPr>
          <w:b/>
          <w:i/>
        </w:rPr>
        <w:tab/>
        <w:t xml:space="preserve">zdrželo se: 0 </w:t>
      </w:r>
    </w:p>
    <w:p w:rsidR="007E13DE" w:rsidRDefault="00DB3C1A">
      <w:pPr>
        <w:spacing w:after="72"/>
        <w:ind w:left="-5" w:right="55"/>
      </w:pPr>
      <w:r>
        <w:rPr>
          <w:b/>
        </w:rPr>
        <w:t xml:space="preserve">Usnesení: </w:t>
      </w:r>
    </w:p>
    <w:p w:rsidR="007E13DE" w:rsidRDefault="00DB3C1A">
      <w:pPr>
        <w:spacing w:after="305"/>
        <w:ind w:left="-5" w:right="55"/>
      </w:pPr>
      <w:r>
        <w:rPr>
          <w:b/>
        </w:rPr>
        <w:t xml:space="preserve">AS JU souhlasí s navrženým zapisovatelem i s navrženými ověřovateli zápisu i skrutátory. </w:t>
      </w:r>
    </w:p>
    <w:p w:rsidR="007E13DE" w:rsidRDefault="00DB3C1A">
      <w:pPr>
        <w:spacing w:after="269"/>
        <w:ind w:left="-5" w:right="61"/>
      </w:pPr>
      <w:r>
        <w:t xml:space="preserve">První hlasování zároveň potvrdilo, že senát je usnášeníschopný. </w:t>
      </w:r>
    </w:p>
    <w:p w:rsidR="007E13DE" w:rsidRDefault="00DB3C1A">
      <w:pPr>
        <w:spacing w:after="309"/>
        <w:ind w:left="-5" w:right="61"/>
      </w:pPr>
      <w:r>
        <w:t xml:space="preserve">--- </w:t>
      </w:r>
    </w:p>
    <w:p w:rsidR="007E13DE" w:rsidRDefault="00DB3C1A">
      <w:pPr>
        <w:spacing w:after="312"/>
        <w:ind w:left="-5" w:right="61"/>
      </w:pPr>
      <w:r>
        <w:t xml:space="preserve">Hlasování o navrženém programu a jeho úpravách: </w:t>
      </w:r>
    </w:p>
    <w:p w:rsidR="007E13DE" w:rsidRDefault="00DB3C1A">
      <w:pPr>
        <w:spacing w:after="309"/>
        <w:ind w:left="-5" w:right="61"/>
      </w:pPr>
      <w:r>
        <w:rPr>
          <w:b/>
        </w:rPr>
        <w:t xml:space="preserve">Navržený program </w:t>
      </w:r>
      <w:r>
        <w:t xml:space="preserve">(dle pozvánky na zasedání AS JU): </w:t>
      </w:r>
    </w:p>
    <w:p w:rsidR="00BC1409" w:rsidRDefault="00BC1409" w:rsidP="00BC1409">
      <w:pPr>
        <w:numPr>
          <w:ilvl w:val="0"/>
          <w:numId w:val="12"/>
        </w:numPr>
        <w:ind w:right="61" w:hanging="360"/>
      </w:pPr>
      <w:r>
        <w:t>Statut Zdravotně sociální fakulty JU.</w:t>
      </w:r>
    </w:p>
    <w:p w:rsidR="00BC1409" w:rsidRDefault="00BC1409" w:rsidP="00BC1409">
      <w:pPr>
        <w:numPr>
          <w:ilvl w:val="0"/>
          <w:numId w:val="12"/>
        </w:numPr>
        <w:ind w:right="61" w:hanging="360"/>
      </w:pPr>
      <w:r>
        <w:t>Jednací řád Vědecké rady PF JU.</w:t>
      </w:r>
    </w:p>
    <w:p w:rsidR="00BC1409" w:rsidRDefault="00BC1409" w:rsidP="00BC1409">
      <w:pPr>
        <w:numPr>
          <w:ilvl w:val="0"/>
          <w:numId w:val="12"/>
        </w:numPr>
        <w:ind w:right="61" w:hanging="360"/>
      </w:pPr>
      <w:r>
        <w:t>Návrh na užití mimořádného příspěvku přiděleného z MŠMT v závěru roku 2015.</w:t>
      </w:r>
    </w:p>
    <w:p w:rsidR="00BC1409" w:rsidRDefault="00BC1409" w:rsidP="00BC1409">
      <w:pPr>
        <w:numPr>
          <w:ilvl w:val="0"/>
          <w:numId w:val="12"/>
        </w:numPr>
        <w:ind w:right="61" w:hanging="360"/>
      </w:pPr>
      <w:r>
        <w:t xml:space="preserve">Informace z Rady vysokých škol. </w:t>
      </w:r>
    </w:p>
    <w:p w:rsidR="00BC1409" w:rsidRDefault="00BC1409" w:rsidP="00BC1409">
      <w:pPr>
        <w:numPr>
          <w:ilvl w:val="0"/>
          <w:numId w:val="12"/>
        </w:numPr>
        <w:ind w:right="61" w:hanging="360"/>
      </w:pPr>
      <w:r>
        <w:t>Různé.</w:t>
      </w:r>
    </w:p>
    <w:p w:rsidR="00BC1409" w:rsidRDefault="00BC1409">
      <w:pPr>
        <w:spacing w:after="309"/>
        <w:ind w:left="-5" w:right="61"/>
      </w:pPr>
    </w:p>
    <w:p w:rsidR="007E13DE" w:rsidRDefault="00DB3C1A" w:rsidP="00BC1409">
      <w:pPr>
        <w:spacing w:after="328"/>
        <w:ind w:left="0" w:right="61" w:firstLine="0"/>
      </w:pPr>
      <w:r>
        <w:t xml:space="preserve">K navrženému programu </w:t>
      </w:r>
      <w:r w:rsidR="00BC1409">
        <w:t>ne</w:t>
      </w:r>
      <w:r>
        <w:t xml:space="preserve">byly vzneseny </w:t>
      </w:r>
      <w:r w:rsidR="00BC1409">
        <w:t>žádné</w:t>
      </w:r>
      <w:r>
        <w:t xml:space="preserve"> pozměňovací návrhy: </w:t>
      </w:r>
    </w:p>
    <w:p w:rsidR="00BC1409" w:rsidRDefault="00DB3C1A">
      <w:pPr>
        <w:spacing w:after="58" w:line="269" w:lineRule="auto"/>
        <w:ind w:left="-5" w:right="4585"/>
      </w:pPr>
      <w:r>
        <w:rPr>
          <w:i/>
        </w:rPr>
        <w:t>Hlasování o programu jednání AS:</w:t>
      </w:r>
      <w:r>
        <w:t xml:space="preserve"> </w:t>
      </w:r>
    </w:p>
    <w:p w:rsidR="007E13DE" w:rsidRDefault="00DB3C1A">
      <w:pPr>
        <w:spacing w:after="58" w:line="269" w:lineRule="auto"/>
        <w:ind w:left="-5" w:right="4585"/>
      </w:pPr>
      <w:r>
        <w:rPr>
          <w:b/>
          <w:i/>
        </w:rPr>
        <w:t>pro:</w:t>
      </w:r>
      <w:r w:rsidR="00BC1409">
        <w:rPr>
          <w:b/>
          <w:i/>
        </w:rPr>
        <w:t xml:space="preserve"> 21</w:t>
      </w:r>
      <w:r w:rsidR="00BC1409">
        <w:rPr>
          <w:b/>
          <w:i/>
        </w:rPr>
        <w:tab/>
      </w:r>
      <w:r>
        <w:rPr>
          <w:b/>
          <w:i/>
        </w:rPr>
        <w:tab/>
        <w:t xml:space="preserve">proti: 0  </w:t>
      </w:r>
      <w:r>
        <w:rPr>
          <w:b/>
          <w:i/>
        </w:rPr>
        <w:tab/>
        <w:t>zdrželo se: 0</w:t>
      </w:r>
      <w:r>
        <w:rPr>
          <w:b/>
        </w:rPr>
        <w:t xml:space="preserve"> </w:t>
      </w:r>
    </w:p>
    <w:p w:rsidR="007E13DE" w:rsidRDefault="00DB3C1A">
      <w:pPr>
        <w:spacing w:after="72"/>
        <w:ind w:left="-5" w:right="55"/>
      </w:pPr>
      <w:r>
        <w:rPr>
          <w:b/>
        </w:rPr>
        <w:t xml:space="preserve">Usnesení: </w:t>
      </w:r>
    </w:p>
    <w:p w:rsidR="007E13DE" w:rsidRDefault="00DB3C1A">
      <w:pPr>
        <w:spacing w:after="26"/>
        <w:ind w:left="-5" w:right="55"/>
      </w:pPr>
      <w:r>
        <w:rPr>
          <w:b/>
        </w:rPr>
        <w:t xml:space="preserve">AS JU přijímá </w:t>
      </w:r>
      <w:r w:rsidR="00BC1409">
        <w:rPr>
          <w:b/>
        </w:rPr>
        <w:t xml:space="preserve">navržený program. </w:t>
      </w:r>
    </w:p>
    <w:p w:rsidR="007E13DE" w:rsidRDefault="00DB3C1A">
      <w:pPr>
        <w:spacing w:after="0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7E13DE" w:rsidRDefault="00DB3C1A">
      <w:pPr>
        <w:spacing w:after="72"/>
        <w:ind w:left="-5" w:right="55"/>
      </w:pPr>
      <w:r>
        <w:rPr>
          <w:b/>
        </w:rPr>
        <w:t xml:space="preserve">Ad bod 1) </w:t>
      </w:r>
    </w:p>
    <w:p w:rsidR="002908F2" w:rsidRPr="002908F2" w:rsidRDefault="00BC1409" w:rsidP="002908F2">
      <w:pPr>
        <w:spacing w:after="303"/>
        <w:ind w:left="-5" w:right="58"/>
        <w:rPr>
          <w:b/>
          <w:i/>
        </w:rPr>
      </w:pPr>
      <w:r>
        <w:rPr>
          <w:b/>
          <w:i/>
        </w:rPr>
        <w:t>Statut Zdravotně sociální fakulty JU.</w:t>
      </w:r>
    </w:p>
    <w:p w:rsidR="00F23184" w:rsidRDefault="002908F2" w:rsidP="00F23184">
      <w:pPr>
        <w:spacing w:after="0" w:line="319" w:lineRule="auto"/>
        <w:ind w:left="0" w:firstLine="708"/>
        <w:jc w:val="left"/>
      </w:pPr>
      <w:r>
        <w:t xml:space="preserve">Proděkan pro akademické záležitosti ZSF Daniel Prouza </w:t>
      </w:r>
      <w:r w:rsidR="00720B1F">
        <w:t xml:space="preserve">uvedl tři základní skutečnosti pro změnu statutu ZSF JU. Zohlednění organizační změny, kdy zaniknou katedry, které budou nahrazeny ústavy. </w:t>
      </w:r>
      <w:r w:rsidR="00F656FB">
        <w:t>Druhým důvodem</w:t>
      </w:r>
      <w:r w:rsidR="007E7854">
        <w:t xml:space="preserve"> z</w:t>
      </w:r>
      <w:r w:rsidR="00F656FB">
        <w:t>měny</w:t>
      </w:r>
      <w:r w:rsidR="00FF033F">
        <w:t xml:space="preserve"> statutu</w:t>
      </w:r>
      <w:r w:rsidR="007E7854">
        <w:t xml:space="preserve"> </w:t>
      </w:r>
      <w:r w:rsidR="00FF033F">
        <w:t>bylo</w:t>
      </w:r>
      <w:r w:rsidR="007E7854">
        <w:t xml:space="preserve"> </w:t>
      </w:r>
      <w:r w:rsidR="00FF033F">
        <w:t>přestěhování</w:t>
      </w:r>
      <w:r w:rsidR="00720B1F">
        <w:t xml:space="preserve"> </w:t>
      </w:r>
      <w:r w:rsidR="007E7854">
        <w:t xml:space="preserve">děkanátu </w:t>
      </w:r>
      <w:r w:rsidR="00720B1F">
        <w:t>ZSF</w:t>
      </w:r>
      <w:r w:rsidR="00FF033F">
        <w:t>, do nové budovy děkanátu ZSF</w:t>
      </w:r>
      <w:r w:rsidR="007E7854">
        <w:t xml:space="preserve"> </w:t>
      </w:r>
      <w:r w:rsidR="00FF033F">
        <w:t xml:space="preserve">na ulici J. Boreckého. </w:t>
      </w:r>
      <w:r w:rsidR="00720B1F">
        <w:t xml:space="preserve">Třetí změna se týká změny názvu ZSF, z anglického </w:t>
      </w:r>
      <w:proofErr w:type="spellStart"/>
      <w:r w:rsidR="00720B1F">
        <w:t>Studies</w:t>
      </w:r>
      <w:proofErr w:type="spellEnd"/>
      <w:r w:rsidR="00720B1F">
        <w:t xml:space="preserve"> na </w:t>
      </w:r>
      <w:proofErr w:type="spellStart"/>
      <w:r w:rsidR="00720B1F">
        <w:t>Sciences</w:t>
      </w:r>
      <w:proofErr w:type="spellEnd"/>
      <w:r w:rsidR="00720B1F">
        <w:t>. Proběhly drobné revize v souladu se zákonem o vysokých školách. Statut byl schválen AS ZSF 19.</w:t>
      </w:r>
      <w:r w:rsidR="00DB54F1">
        <w:t xml:space="preserve"> </w:t>
      </w:r>
      <w:r w:rsidR="00720B1F">
        <w:t>10.</w:t>
      </w:r>
      <w:r w:rsidR="00DB54F1">
        <w:t xml:space="preserve"> </w:t>
      </w:r>
      <w:r w:rsidR="00720B1F">
        <w:t>2015, ke kterému n</w:t>
      </w:r>
      <w:r w:rsidR="00FC5351">
        <w:t>ebyly vzneseny žádné připomínky, nebo výhrady.</w:t>
      </w:r>
    </w:p>
    <w:p w:rsidR="00236A42" w:rsidRDefault="00DB54F1" w:rsidP="003E28CD">
      <w:pPr>
        <w:spacing w:after="0" w:line="319" w:lineRule="auto"/>
        <w:ind w:left="0" w:firstLine="708"/>
        <w:jc w:val="left"/>
      </w:pPr>
      <w:r>
        <w:t>Diskuze</w:t>
      </w:r>
      <w:r w:rsidR="00F23184">
        <w:t>:</w:t>
      </w:r>
      <w:r w:rsidR="00FF033F">
        <w:t xml:space="preserve"> J.</w:t>
      </w:r>
      <w:r w:rsidR="00F23184">
        <w:t xml:space="preserve"> </w:t>
      </w:r>
      <w:proofErr w:type="spellStart"/>
      <w:r w:rsidR="00F23184">
        <w:t>Regenda</w:t>
      </w:r>
      <w:proofErr w:type="spellEnd"/>
      <w:r w:rsidR="00F23184">
        <w:t xml:space="preserve">: </w:t>
      </w:r>
      <w:r w:rsidR="00FF033F">
        <w:t>navrhuje změnu termínu „badatelský výzkum“ jenž je uvedený v článku č. 4 odstavce 3 na „základní výzkum“.</w:t>
      </w:r>
      <w:r w:rsidR="00F23184">
        <w:t xml:space="preserve"> </w:t>
      </w:r>
      <w:r w:rsidR="00C6714E">
        <w:br/>
      </w:r>
      <w:r w:rsidR="00FF033F">
        <w:t xml:space="preserve">D. </w:t>
      </w:r>
      <w:r w:rsidR="00C6714E">
        <w:t xml:space="preserve">Prouza: </w:t>
      </w:r>
      <w:r w:rsidR="00FF033F">
        <w:t>Do statutu nebylo zasahováno</w:t>
      </w:r>
      <w:r w:rsidR="00C6714E">
        <w:t>, tato jednotlivá ustanovení jsou převz</w:t>
      </w:r>
      <w:r w:rsidR="005F231A">
        <w:t>ata</w:t>
      </w:r>
      <w:r w:rsidR="00C6714E">
        <w:t xml:space="preserve"> z původního </w:t>
      </w:r>
      <w:r w:rsidR="005F231A">
        <w:t xml:space="preserve">statutu </w:t>
      </w:r>
      <w:r w:rsidR="005F231A">
        <w:lastRenderedPageBreak/>
        <w:t>fakulty.</w:t>
      </w:r>
      <w:r w:rsidR="00236A42">
        <w:br/>
      </w:r>
      <w:r w:rsidR="00FF033F">
        <w:t xml:space="preserve">P. </w:t>
      </w:r>
      <w:r w:rsidR="00236A42">
        <w:t xml:space="preserve">Kozák: co vedlo ZSF ke změně statutu? </w:t>
      </w:r>
    </w:p>
    <w:p w:rsidR="005F231A" w:rsidRDefault="00FF033F" w:rsidP="00F23184">
      <w:pPr>
        <w:spacing w:after="0" w:line="319" w:lineRule="auto"/>
        <w:ind w:left="0" w:firstLine="0"/>
        <w:jc w:val="left"/>
      </w:pPr>
      <w:r>
        <w:t xml:space="preserve">D. </w:t>
      </w:r>
      <w:r w:rsidR="00236A42">
        <w:t xml:space="preserve">Prouza: podotýká, že </w:t>
      </w:r>
      <w:r>
        <w:t xml:space="preserve">důvodem bylo jednak zmenšit počet kateder a transformovat je v ústavy, čímž by došlo k posílení výzkumné složky.  </w:t>
      </w:r>
    </w:p>
    <w:p w:rsidR="005F231A" w:rsidRDefault="005F231A" w:rsidP="00F23184">
      <w:pPr>
        <w:spacing w:after="0" w:line="319" w:lineRule="auto"/>
        <w:ind w:left="0" w:firstLine="0"/>
        <w:jc w:val="left"/>
      </w:pPr>
    </w:p>
    <w:p w:rsidR="005F231A" w:rsidRPr="005F231A" w:rsidRDefault="005F231A" w:rsidP="00F23184">
      <w:pPr>
        <w:spacing w:after="0" w:line="319" w:lineRule="auto"/>
        <w:ind w:left="0" w:firstLine="0"/>
        <w:jc w:val="left"/>
        <w:rPr>
          <w:b/>
          <w:i/>
        </w:rPr>
      </w:pPr>
      <w:r w:rsidRPr="005F231A">
        <w:rPr>
          <w:b/>
          <w:i/>
        </w:rPr>
        <w:t>Akademický senát Jihočeské univerzity schvaluje změnu statutu zdravotně sociální fakulty Jihočeské univerzity.</w:t>
      </w:r>
    </w:p>
    <w:p w:rsidR="002908F2" w:rsidRDefault="00DD7E6D" w:rsidP="00F23184">
      <w:pPr>
        <w:spacing w:after="0" w:line="319" w:lineRule="auto"/>
        <w:ind w:left="0" w:firstLine="0"/>
        <w:jc w:val="left"/>
      </w:pPr>
      <w:r>
        <w:rPr>
          <w:b/>
          <w:i/>
        </w:rPr>
        <w:t>pro: 20</w:t>
      </w:r>
      <w:r>
        <w:rPr>
          <w:b/>
          <w:i/>
        </w:rPr>
        <w:tab/>
      </w:r>
      <w:r>
        <w:rPr>
          <w:b/>
          <w:i/>
        </w:rPr>
        <w:tab/>
        <w:t xml:space="preserve">proti: 0  </w:t>
      </w:r>
      <w:r>
        <w:rPr>
          <w:b/>
          <w:i/>
        </w:rPr>
        <w:tab/>
        <w:t>zdrželo se: 1</w:t>
      </w:r>
      <w:r w:rsidR="00F23184">
        <w:br/>
      </w:r>
      <w:r w:rsidR="005F231A" w:rsidRPr="005F231A">
        <w:rPr>
          <w:b/>
          <w:i/>
        </w:rPr>
        <w:t>Návrh je přijat.</w:t>
      </w:r>
      <w:r w:rsidR="005F231A">
        <w:rPr>
          <w:i/>
        </w:rPr>
        <w:t xml:space="preserve"> </w:t>
      </w:r>
      <w:r w:rsidR="00F23184">
        <w:br/>
      </w:r>
    </w:p>
    <w:p w:rsidR="005F231A" w:rsidRPr="005F231A" w:rsidRDefault="005F231A" w:rsidP="00F23184">
      <w:pPr>
        <w:spacing w:after="0" w:line="319" w:lineRule="auto"/>
        <w:ind w:left="0" w:firstLine="0"/>
        <w:jc w:val="left"/>
        <w:rPr>
          <w:b/>
        </w:rPr>
      </w:pPr>
    </w:p>
    <w:p w:rsidR="007E13DE" w:rsidRPr="005F231A" w:rsidRDefault="005F231A">
      <w:pPr>
        <w:ind w:left="-5" w:right="61"/>
        <w:rPr>
          <w:b/>
        </w:rPr>
      </w:pPr>
      <w:r w:rsidRPr="005F231A">
        <w:rPr>
          <w:b/>
        </w:rPr>
        <w:t>Ad bod 2)</w:t>
      </w:r>
    </w:p>
    <w:p w:rsidR="005F231A" w:rsidRDefault="005F231A">
      <w:pPr>
        <w:ind w:left="-5" w:right="61"/>
        <w:rPr>
          <w:b/>
          <w:i/>
        </w:rPr>
      </w:pPr>
      <w:r w:rsidRPr="005F231A">
        <w:rPr>
          <w:b/>
          <w:i/>
        </w:rPr>
        <w:t>Jednací řád Vědecké rady PF JU.</w:t>
      </w:r>
    </w:p>
    <w:p w:rsidR="005F231A" w:rsidRDefault="005F231A" w:rsidP="005F231A">
      <w:pPr>
        <w:ind w:left="0" w:right="61" w:firstLine="0"/>
      </w:pPr>
    </w:p>
    <w:p w:rsidR="005F231A" w:rsidRDefault="005F231A" w:rsidP="005F231A">
      <w:pPr>
        <w:ind w:left="0" w:right="61" w:firstLine="0"/>
      </w:pPr>
      <w:r>
        <w:tab/>
      </w:r>
      <w:r w:rsidR="00DD7E6D">
        <w:t xml:space="preserve">V. </w:t>
      </w:r>
      <w:r w:rsidR="00310C44">
        <w:t>Petrášková:</w:t>
      </w:r>
      <w:r w:rsidR="00FF033F">
        <w:t xml:space="preserve"> Pedagogická fakulta</w:t>
      </w:r>
      <w:r w:rsidR="00310C44">
        <w:t xml:space="preserve"> </w:t>
      </w:r>
      <w:r>
        <w:t>letos obdržela</w:t>
      </w:r>
      <w:r w:rsidR="00FF033F">
        <w:t xml:space="preserve"> </w:t>
      </w:r>
      <w:r>
        <w:t>habilitační řízení v oboru pedagogická psychologi</w:t>
      </w:r>
      <w:r w:rsidR="00761EE8">
        <w:t>e</w:t>
      </w:r>
      <w:r w:rsidR="00310C44">
        <w:t>,</w:t>
      </w:r>
      <w:r w:rsidR="00761EE8">
        <w:t xml:space="preserve"> </w:t>
      </w:r>
      <w:r w:rsidR="009D4B9C">
        <w:t>kvůli</w:t>
      </w:r>
      <w:r>
        <w:t xml:space="preserve"> tomu muselo dojít ke změně </w:t>
      </w:r>
      <w:r w:rsidR="00310C44">
        <w:t>jednacího řádu V</w:t>
      </w:r>
      <w:r>
        <w:t>ědecké rady</w:t>
      </w:r>
      <w:r w:rsidR="00761EE8">
        <w:t xml:space="preserve">, dle </w:t>
      </w:r>
      <w:r>
        <w:t>obdržených dokumentů se změny týkají</w:t>
      </w:r>
      <w:r w:rsidR="00761EE8">
        <w:t xml:space="preserve"> konání habilitačního řízení.</w:t>
      </w:r>
    </w:p>
    <w:p w:rsidR="00310C44" w:rsidRDefault="00310C44" w:rsidP="005F231A">
      <w:pPr>
        <w:ind w:left="0" w:right="61" w:firstLine="0"/>
      </w:pPr>
    </w:p>
    <w:p w:rsidR="00310C44" w:rsidRPr="00310C44" w:rsidRDefault="00310C44" w:rsidP="005F231A">
      <w:pPr>
        <w:ind w:left="0" w:right="61" w:firstLine="0"/>
        <w:rPr>
          <w:b/>
          <w:i/>
        </w:rPr>
      </w:pPr>
      <w:r w:rsidRPr="00310C44">
        <w:rPr>
          <w:b/>
          <w:i/>
        </w:rPr>
        <w:t>Akademický senát Jihočeské schvaluje jednací řád Vědecké rady PF JCU.</w:t>
      </w:r>
    </w:p>
    <w:p w:rsidR="009D4B9C" w:rsidRDefault="009D4B9C" w:rsidP="005F231A">
      <w:pPr>
        <w:ind w:left="0" w:right="61" w:firstLine="0"/>
        <w:rPr>
          <w:b/>
          <w:i/>
        </w:rPr>
      </w:pPr>
      <w:r w:rsidRPr="009D4B9C">
        <w:rPr>
          <w:b/>
          <w:i/>
        </w:rPr>
        <w:t>pro: 21</w:t>
      </w:r>
      <w:r w:rsidRPr="009D4B9C">
        <w:rPr>
          <w:b/>
          <w:i/>
        </w:rPr>
        <w:tab/>
      </w:r>
      <w:r w:rsidRPr="009D4B9C">
        <w:rPr>
          <w:b/>
          <w:i/>
        </w:rPr>
        <w:tab/>
        <w:t xml:space="preserve">proti: 0  </w:t>
      </w:r>
      <w:r w:rsidRPr="009D4B9C">
        <w:rPr>
          <w:b/>
          <w:i/>
        </w:rPr>
        <w:tab/>
        <w:t xml:space="preserve">zdrželo se: 0 </w:t>
      </w:r>
    </w:p>
    <w:p w:rsidR="00310C44" w:rsidRDefault="00310C44" w:rsidP="005F231A">
      <w:pPr>
        <w:ind w:left="0" w:right="61" w:firstLine="0"/>
        <w:rPr>
          <w:b/>
          <w:i/>
        </w:rPr>
      </w:pPr>
      <w:r w:rsidRPr="00310C44">
        <w:rPr>
          <w:b/>
          <w:i/>
        </w:rPr>
        <w:t>Návrh je přijat.</w:t>
      </w:r>
    </w:p>
    <w:p w:rsidR="00310C44" w:rsidRDefault="00310C44" w:rsidP="005F231A">
      <w:pPr>
        <w:ind w:left="0" w:right="61" w:firstLine="0"/>
        <w:rPr>
          <w:b/>
          <w:i/>
        </w:rPr>
      </w:pPr>
    </w:p>
    <w:p w:rsidR="00310C44" w:rsidRPr="00163751" w:rsidRDefault="00310C44" w:rsidP="005F231A">
      <w:pPr>
        <w:ind w:left="0" w:right="61" w:firstLine="0"/>
        <w:rPr>
          <w:b/>
        </w:rPr>
      </w:pPr>
      <w:r w:rsidRPr="00163751">
        <w:rPr>
          <w:b/>
        </w:rPr>
        <w:t>Ad bod 3)</w:t>
      </w:r>
    </w:p>
    <w:p w:rsidR="00310C44" w:rsidRDefault="00310C44" w:rsidP="005F231A">
      <w:pPr>
        <w:ind w:left="0" w:right="61" w:firstLine="0"/>
        <w:rPr>
          <w:b/>
          <w:i/>
        </w:rPr>
      </w:pPr>
      <w:r w:rsidRPr="00310C44">
        <w:rPr>
          <w:b/>
          <w:i/>
        </w:rPr>
        <w:t>Návrh na užití mimořádného příspěvku přiděleného z MŠMT v závěru roku 2015.</w:t>
      </w:r>
    </w:p>
    <w:p w:rsidR="00310C44" w:rsidRDefault="00310C44" w:rsidP="005F231A">
      <w:pPr>
        <w:ind w:left="0" w:right="61" w:firstLine="0"/>
        <w:rPr>
          <w:b/>
          <w:i/>
        </w:rPr>
      </w:pPr>
    </w:p>
    <w:p w:rsidR="00310C44" w:rsidRDefault="00DB6DBC" w:rsidP="002E7EBF">
      <w:pPr>
        <w:ind w:left="0" w:right="61" w:firstLine="708"/>
      </w:pPr>
      <w:r>
        <w:t>K</w:t>
      </w:r>
      <w:r w:rsidR="00310C44">
        <w:t>vestorka</w:t>
      </w:r>
      <w:r>
        <w:t xml:space="preserve"> Kropáčková</w:t>
      </w:r>
      <w:r w:rsidR="00310C44">
        <w:t xml:space="preserve">: za návrhem je několika měsíční jednání o struktuře a velikosti rozpočtu vysokých škol pro rok 2016. Situace je taková, že střednědobý výhled uvádí pro rok 2016/2017 významný pokles pro vysoké školy, zejména </w:t>
      </w:r>
      <w:r w:rsidR="009D4B9C">
        <w:t xml:space="preserve">v </w:t>
      </w:r>
      <w:r w:rsidR="00310C44">
        <w:t>investiční části. Vzniká řada argumentů a iniciativ, které vedou k tlaku na vládu,</w:t>
      </w:r>
      <w:r w:rsidR="009D4B9C">
        <w:t xml:space="preserve"> premiéra a ministerstvo financí</w:t>
      </w:r>
      <w:r w:rsidR="00310C44">
        <w:t>, aby došlo ke zlepš</w:t>
      </w:r>
      <w:r w:rsidR="009D4B9C">
        <w:t>ení situace. V letošním</w:t>
      </w:r>
      <w:r w:rsidR="00310C44">
        <w:t xml:space="preserve"> rozpočtu MŠMT figuruje 500 mil. korun.</w:t>
      </w:r>
      <w:r w:rsidR="002E7EBF">
        <w:t xml:space="preserve"> Vedení MŠMT po konzultaci s reprezentacemi vysokých škol rozhodlo převést prostředky do rozpočtu veřejných vysokých škol, aby si je prost</w:t>
      </w:r>
      <w:r w:rsidR="00B06BE8">
        <w:t>řednictvím svých fondů přesunuly</w:t>
      </w:r>
      <w:r w:rsidR="002E7EBF">
        <w:t xml:space="preserve"> do roku 2016. Příspěvek bude možné </w:t>
      </w:r>
      <w:r w:rsidR="00B06BE8">
        <w:t xml:space="preserve">získat, čímž by mělo </w:t>
      </w:r>
      <w:r w:rsidR="002E7EBF">
        <w:t>dojít k vyrovnání propadu rozpočtu.</w:t>
      </w:r>
    </w:p>
    <w:p w:rsidR="002E7EBF" w:rsidRDefault="00B06BE8" w:rsidP="00163751">
      <w:pPr>
        <w:ind w:left="0" w:right="61" w:firstLine="708"/>
      </w:pPr>
      <w:r>
        <w:t xml:space="preserve">T. </w:t>
      </w:r>
      <w:r w:rsidR="002E7EBF">
        <w:t>Volek: kontaktoval členy ekonomické komise, všichni členové byli pro první variantu, kterou předložila paní kvestorka,</w:t>
      </w:r>
      <w:r>
        <w:t xml:space="preserve"> a sice</w:t>
      </w:r>
      <w:r w:rsidR="002E7EBF">
        <w:t xml:space="preserve"> převést částku 15 mil. na rektorát do fondu provozních prostředků.</w:t>
      </w:r>
    </w:p>
    <w:p w:rsidR="002E7EBF" w:rsidRPr="00163751" w:rsidRDefault="002E7EBF" w:rsidP="005F231A">
      <w:pPr>
        <w:ind w:left="0" w:right="61" w:firstLine="0"/>
        <w:rPr>
          <w:b/>
        </w:rPr>
      </w:pPr>
    </w:p>
    <w:p w:rsidR="002E7EBF" w:rsidRPr="00163751" w:rsidRDefault="002E7EBF" w:rsidP="005F231A">
      <w:pPr>
        <w:ind w:left="0" w:right="61" w:firstLine="0"/>
        <w:rPr>
          <w:b/>
          <w:i/>
        </w:rPr>
      </w:pPr>
      <w:r w:rsidRPr="00163751">
        <w:rPr>
          <w:b/>
          <w:i/>
        </w:rPr>
        <w:t>Akademický senát Jihočeské univerzity schvaluje návrh na užití mimořádného příspěvku, uděleného z MŠMT v závěru roku 2015.</w:t>
      </w:r>
    </w:p>
    <w:p w:rsidR="00B06BE8" w:rsidRDefault="00B06BE8" w:rsidP="005F231A">
      <w:pPr>
        <w:ind w:left="0" w:right="61" w:firstLine="0"/>
        <w:rPr>
          <w:b/>
          <w:i/>
        </w:rPr>
      </w:pPr>
      <w:r w:rsidRPr="00B06BE8">
        <w:rPr>
          <w:b/>
          <w:i/>
        </w:rPr>
        <w:t>pro: 21</w:t>
      </w:r>
      <w:r w:rsidRPr="00B06BE8">
        <w:rPr>
          <w:b/>
          <w:i/>
        </w:rPr>
        <w:tab/>
      </w:r>
      <w:r w:rsidRPr="00B06BE8">
        <w:rPr>
          <w:b/>
          <w:i/>
        </w:rPr>
        <w:tab/>
        <w:t xml:space="preserve">proti: 0  </w:t>
      </w:r>
      <w:r w:rsidRPr="00B06BE8">
        <w:rPr>
          <w:b/>
          <w:i/>
        </w:rPr>
        <w:tab/>
        <w:t xml:space="preserve">zdrželo se: 0 </w:t>
      </w:r>
    </w:p>
    <w:p w:rsidR="002E7EBF" w:rsidRDefault="00163751" w:rsidP="005F231A">
      <w:pPr>
        <w:ind w:left="0" w:right="61" w:firstLine="0"/>
        <w:rPr>
          <w:b/>
        </w:rPr>
      </w:pPr>
      <w:r w:rsidRPr="00163751">
        <w:rPr>
          <w:b/>
          <w:i/>
        </w:rPr>
        <w:t>Návrh je přijat.</w:t>
      </w:r>
      <w:r w:rsidR="002E7EBF" w:rsidRPr="00163751">
        <w:rPr>
          <w:b/>
        </w:rPr>
        <w:t xml:space="preserve"> </w:t>
      </w:r>
    </w:p>
    <w:p w:rsidR="00163751" w:rsidRDefault="00163751" w:rsidP="005F231A">
      <w:pPr>
        <w:ind w:left="0" w:right="61" w:firstLine="0"/>
        <w:rPr>
          <w:b/>
        </w:rPr>
      </w:pPr>
    </w:p>
    <w:p w:rsidR="00163751" w:rsidRDefault="00163751" w:rsidP="005F231A">
      <w:pPr>
        <w:ind w:left="0" w:right="61" w:firstLine="0"/>
        <w:rPr>
          <w:b/>
        </w:rPr>
      </w:pPr>
    </w:p>
    <w:p w:rsidR="00163751" w:rsidRDefault="00163751" w:rsidP="005F231A">
      <w:pPr>
        <w:ind w:left="0" w:right="61" w:firstLine="0"/>
        <w:rPr>
          <w:b/>
        </w:rPr>
      </w:pPr>
    </w:p>
    <w:p w:rsidR="00163751" w:rsidRDefault="00163751" w:rsidP="005F231A">
      <w:pPr>
        <w:ind w:left="0" w:right="61" w:firstLine="0"/>
        <w:rPr>
          <w:b/>
        </w:rPr>
      </w:pPr>
    </w:p>
    <w:p w:rsidR="00163751" w:rsidRDefault="00163751" w:rsidP="005F231A">
      <w:pPr>
        <w:ind w:left="0" w:right="61" w:firstLine="0"/>
        <w:rPr>
          <w:b/>
        </w:rPr>
      </w:pPr>
      <w:r>
        <w:rPr>
          <w:b/>
        </w:rPr>
        <w:t>Ad bod 4)</w:t>
      </w:r>
    </w:p>
    <w:p w:rsidR="00163751" w:rsidRDefault="00163751" w:rsidP="005F231A">
      <w:pPr>
        <w:ind w:left="0" w:right="61" w:firstLine="0"/>
        <w:rPr>
          <w:b/>
          <w:i/>
        </w:rPr>
      </w:pPr>
      <w:r w:rsidRPr="00163751">
        <w:rPr>
          <w:b/>
          <w:i/>
        </w:rPr>
        <w:t>Informace z Rady vysokých škol.</w:t>
      </w:r>
    </w:p>
    <w:p w:rsidR="00163751" w:rsidRDefault="00163751" w:rsidP="005F231A">
      <w:pPr>
        <w:ind w:left="0" w:right="61" w:firstLine="0"/>
        <w:rPr>
          <w:b/>
          <w:i/>
        </w:rPr>
      </w:pPr>
    </w:p>
    <w:p w:rsidR="00163751" w:rsidRPr="00163751" w:rsidRDefault="00163751" w:rsidP="005F231A">
      <w:pPr>
        <w:ind w:left="0" w:right="61" w:firstLine="0"/>
      </w:pPr>
      <w:r>
        <w:tab/>
        <w:t>Prorektor Bauer: od posledního setkání se konaly dvě akce RVŠ</w:t>
      </w:r>
      <w:r w:rsidR="00B06BE8">
        <w:t>, a to</w:t>
      </w:r>
      <w:r>
        <w:t xml:space="preserve"> sněm RVŠ 19. 11. 2015, 10. 12. 2015 předsednictvo RVŠ. 19.11 byla hostem i m</w:t>
      </w:r>
      <w:r w:rsidR="00B06BE8">
        <w:t>inistryně školství, projednávaly</w:t>
      </w:r>
      <w:r>
        <w:t xml:space="preserve"> se dva hlavní body</w:t>
      </w:r>
      <w:r w:rsidR="00B06BE8">
        <w:t>,</w:t>
      </w:r>
      <w:r>
        <w:t xml:space="preserve"> a to finance a novela vysokoškolského zákona. Ve financích je propad, který ministerstvo řeší, stále chybí 300 mil. korun v rozpočtu vysokých škol na rok 2016 oproti roku 2015. Premiér přislíbil, že </w:t>
      </w:r>
      <w:r w:rsidR="00B80C7A">
        <w:t>rozpočet pro vysoké školy za rok 2016</w:t>
      </w:r>
      <w:r w:rsidR="004378AE">
        <w:t xml:space="preserve"> bude ve stejný výši jako v roce 2015. Řešily se záležitosti kolem aplikovaného výzkumu, že hrozí rozpad vybudovaných výzkumných týmů aplikovaného výzkumu.</w:t>
      </w:r>
    </w:p>
    <w:p w:rsidR="00163751" w:rsidRDefault="00163751" w:rsidP="005F231A">
      <w:pPr>
        <w:ind w:left="0" w:right="61" w:firstLine="0"/>
        <w:rPr>
          <w:b/>
          <w:i/>
        </w:rPr>
      </w:pPr>
    </w:p>
    <w:p w:rsidR="00163751" w:rsidRDefault="004378AE" w:rsidP="003E28CD">
      <w:pPr>
        <w:ind w:left="0" w:right="61" w:firstLine="708"/>
      </w:pPr>
      <w:r>
        <w:t>Senátor Volek opustil zasedání akademického senátu v 15:00, tím pádem klesl počet pod usnášeníschopnost senátu. Dle jednacího volebního řádu článku 17</w:t>
      </w:r>
      <w:r w:rsidR="00B06BE8">
        <w:t xml:space="preserve"> </w:t>
      </w:r>
      <w:r>
        <w:t>se musí do 15 minut ukončit jednání.</w:t>
      </w:r>
    </w:p>
    <w:p w:rsidR="004378AE" w:rsidRDefault="004378AE" w:rsidP="005F231A">
      <w:pPr>
        <w:ind w:left="0" w:right="61" w:firstLine="0"/>
      </w:pPr>
    </w:p>
    <w:p w:rsidR="005034AD" w:rsidRDefault="00B06BE8" w:rsidP="003E28CD">
      <w:pPr>
        <w:ind w:left="0" w:right="61" w:firstLine="708"/>
      </w:pPr>
      <w:r>
        <w:t xml:space="preserve">B. </w:t>
      </w:r>
      <w:proofErr w:type="spellStart"/>
      <w:r w:rsidR="004378AE">
        <w:t>Stuhlová</w:t>
      </w:r>
      <w:proofErr w:type="spellEnd"/>
      <w:r w:rsidR="004378AE">
        <w:t xml:space="preserve">: </w:t>
      </w:r>
      <w:r w:rsidR="00563744">
        <w:t>navrhuje náhradníka na delegáta do studentské komory Adama Veselku, který má o tento post zájem. S</w:t>
      </w:r>
      <w:r w:rsidR="004378AE">
        <w:t>tudentská komora RVŠ s</w:t>
      </w:r>
      <w:r w:rsidR="00563744">
        <w:t>e</w:t>
      </w:r>
      <w:r w:rsidR="004378AE">
        <w:t xml:space="preserve"> věnovala </w:t>
      </w:r>
      <w:r>
        <w:t>společenským akcím</w:t>
      </w:r>
      <w:r w:rsidR="00563744">
        <w:t xml:space="preserve"> spojenými s datem 17. listopadu. Proběhla kondolence za studenty na francouzské ambasádě, </w:t>
      </w:r>
      <w:r>
        <w:t>v souvislosti</w:t>
      </w:r>
      <w:r w:rsidR="00563744">
        <w:t xml:space="preserve"> k tragickým událostem teroristického útoku v Paříži. Předávala se cena Jana Opletala. Vzhledem k bezpečnostním opatř</w:t>
      </w:r>
      <w:r>
        <w:t>ením 17. listopadu na Albertově</w:t>
      </w:r>
      <w:r w:rsidR="00563744">
        <w:t xml:space="preserve"> neměli studenti možnost </w:t>
      </w:r>
      <w:r w:rsidR="005034AD">
        <w:t>přístupu, uspořádali studenti Filozofické fakulty Univerzity Karlovy náhradní setkání 22. listopadu.</w:t>
      </w:r>
    </w:p>
    <w:p w:rsidR="005034AD" w:rsidRDefault="005034AD" w:rsidP="005F231A">
      <w:pPr>
        <w:ind w:left="0" w:right="61" w:firstLine="0"/>
      </w:pPr>
    </w:p>
    <w:p w:rsidR="003E28CD" w:rsidRDefault="003E28CD" w:rsidP="005F231A">
      <w:pPr>
        <w:ind w:left="0" w:right="61" w:firstLine="0"/>
        <w:rPr>
          <w:b/>
        </w:rPr>
      </w:pPr>
      <w:r w:rsidRPr="003E28CD">
        <w:rPr>
          <w:b/>
        </w:rPr>
        <w:t>Ad 5)</w:t>
      </w:r>
    </w:p>
    <w:p w:rsidR="003E28CD" w:rsidRPr="00DB6DBC" w:rsidRDefault="003E28CD" w:rsidP="005F231A">
      <w:pPr>
        <w:ind w:left="0" w:right="61" w:firstLine="0"/>
        <w:rPr>
          <w:b/>
          <w:i/>
        </w:rPr>
      </w:pPr>
      <w:r w:rsidRPr="00DB6DBC">
        <w:rPr>
          <w:b/>
          <w:i/>
        </w:rPr>
        <w:t>Různé.</w:t>
      </w:r>
    </w:p>
    <w:p w:rsidR="003E28CD" w:rsidRPr="003E28CD" w:rsidRDefault="003E28CD" w:rsidP="005F231A">
      <w:pPr>
        <w:ind w:left="0" w:right="61" w:firstLine="0"/>
        <w:rPr>
          <w:b/>
        </w:rPr>
      </w:pPr>
    </w:p>
    <w:p w:rsidR="00310C44" w:rsidRDefault="00DB6DBC" w:rsidP="003E28CD">
      <w:pPr>
        <w:ind w:left="0" w:right="61" w:firstLine="708"/>
      </w:pPr>
      <w:r>
        <w:t>M</w:t>
      </w:r>
      <w:r w:rsidR="0038667E">
        <w:t xml:space="preserve">ístopředseda </w:t>
      </w:r>
      <w:r w:rsidR="0090545E">
        <w:t>Heller: do bodu R</w:t>
      </w:r>
      <w:r w:rsidR="005034AD">
        <w:t>ůzné uvedl informaci o převzetí návrhových lístků 14</w:t>
      </w:r>
      <w:r w:rsidR="0090545E">
        <w:t>.</w:t>
      </w:r>
      <w:r w:rsidR="005034AD">
        <w:t xml:space="preserve"> 12.</w:t>
      </w:r>
      <w:r w:rsidR="0090545E">
        <w:t xml:space="preserve"> </w:t>
      </w:r>
      <w:r w:rsidR="005034AD">
        <w:t>2015 na podatelně, kde se celkem sešlo 49 návrhových lístků na kandidáta rektora pro volební období 2016</w:t>
      </w:r>
      <w:r w:rsidR="003E28CD">
        <w:t xml:space="preserve"> až 2020, celkem bylo podáno 15 jmenných návrhů.</w:t>
      </w:r>
      <w:r w:rsidR="005034AD">
        <w:t xml:space="preserve"> </w:t>
      </w:r>
    </w:p>
    <w:p w:rsidR="00DB54F1" w:rsidRDefault="0090545E" w:rsidP="00DB54F1">
      <w:pPr>
        <w:tabs>
          <w:tab w:val="left" w:pos="2625"/>
        </w:tabs>
        <w:ind w:left="0" w:right="61" w:firstLine="708"/>
      </w:pPr>
      <w:r>
        <w:t xml:space="preserve">J. </w:t>
      </w:r>
      <w:proofErr w:type="spellStart"/>
      <w:r w:rsidR="00DB54F1">
        <w:t>Regenda</w:t>
      </w:r>
      <w:proofErr w:type="spellEnd"/>
      <w:r w:rsidR="00DB54F1">
        <w:t xml:space="preserve">: </w:t>
      </w:r>
      <w:r w:rsidR="00895F29">
        <w:t>se přihlásil o poznámku technického charakteru, nová budova FROV stála řádově 182 mil. korun, včetně všech úprav bez přístrojového vybave</w:t>
      </w:r>
      <w:r>
        <w:t>ní, na každém patře jsou koše na tříděný odpad</w:t>
      </w:r>
      <w:r w:rsidR="00895F29">
        <w:t>, ale v kójích pro popelnice jsou dva kontejnery na směsný odpad. Více než rok se na chodbách třídí odpad, který se následně sesype do kontejneru. Jako senátor poukazuje na nekorektní chování k životnímu prostředí a vyzývá představitele univerzity o zjednání nápravy.</w:t>
      </w:r>
    </w:p>
    <w:p w:rsidR="00895F29" w:rsidRDefault="00895F29" w:rsidP="00895F29">
      <w:pPr>
        <w:tabs>
          <w:tab w:val="left" w:pos="2625"/>
        </w:tabs>
        <w:ind w:right="61"/>
      </w:pPr>
    </w:p>
    <w:p w:rsidR="00895F29" w:rsidRDefault="00DB6DBC" w:rsidP="00DB54F1">
      <w:pPr>
        <w:tabs>
          <w:tab w:val="left" w:pos="2625"/>
        </w:tabs>
        <w:ind w:left="0" w:right="61" w:firstLine="708"/>
      </w:pPr>
      <w:r>
        <w:t>M</w:t>
      </w:r>
      <w:r w:rsidR="0038667E">
        <w:t xml:space="preserve">ístopředseda </w:t>
      </w:r>
      <w:r w:rsidR="00895F29">
        <w:t>Heller: k článku 17 volebního jednacího řádu je nucen jednání ukončit, vzhledem ke konečnému časovému limitu. Na závěr přeje</w:t>
      </w:r>
      <w:r w:rsidR="00A03F64">
        <w:t xml:space="preserve"> všem</w:t>
      </w:r>
      <w:r w:rsidR="00895F29">
        <w:t xml:space="preserve"> pěkně prožitý advent a příjemně strávené a klidné vánoční svátky.</w:t>
      </w:r>
    </w:p>
    <w:p w:rsidR="0038667E" w:rsidRDefault="0038667E" w:rsidP="0038667E">
      <w:pPr>
        <w:tabs>
          <w:tab w:val="left" w:pos="2625"/>
        </w:tabs>
        <w:ind w:right="61"/>
      </w:pPr>
    </w:p>
    <w:p w:rsidR="0038667E" w:rsidRDefault="0038667E" w:rsidP="0038667E">
      <w:pPr>
        <w:tabs>
          <w:tab w:val="left" w:pos="2625"/>
        </w:tabs>
        <w:ind w:right="61"/>
      </w:pPr>
      <w:r>
        <w:t>V Českých Budějovicích dne 15. 12. 2015</w:t>
      </w:r>
    </w:p>
    <w:p w:rsidR="0038667E" w:rsidRDefault="0038667E" w:rsidP="0038667E">
      <w:pPr>
        <w:tabs>
          <w:tab w:val="left" w:pos="2625"/>
        </w:tabs>
        <w:ind w:right="61"/>
      </w:pPr>
    </w:p>
    <w:p w:rsidR="0038667E" w:rsidRDefault="0038667E" w:rsidP="0038667E">
      <w:pPr>
        <w:tabs>
          <w:tab w:val="left" w:pos="2625"/>
        </w:tabs>
        <w:ind w:right="61"/>
      </w:pPr>
      <w:r>
        <w:t>Zapsal: J. Král</w:t>
      </w:r>
    </w:p>
    <w:p w:rsidR="003E28CD" w:rsidRPr="00310C44" w:rsidRDefault="003E28CD" w:rsidP="003E28CD">
      <w:pPr>
        <w:ind w:left="0" w:right="61" w:firstLine="708"/>
      </w:pPr>
    </w:p>
    <w:sectPr w:rsidR="003E28CD" w:rsidRPr="00310C44">
      <w:footerReference w:type="even" r:id="rId7"/>
      <w:footerReference w:type="default" r:id="rId8"/>
      <w:footerReference w:type="first" r:id="rId9"/>
      <w:pgSz w:w="11906" w:h="16838"/>
      <w:pgMar w:top="1426" w:right="1346" w:bottom="1427" w:left="1416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F0" w:rsidRDefault="004352F0">
      <w:pPr>
        <w:spacing w:after="0" w:line="240" w:lineRule="auto"/>
      </w:pPr>
      <w:r>
        <w:separator/>
      </w:r>
    </w:p>
  </w:endnote>
  <w:endnote w:type="continuationSeparator" w:id="0">
    <w:p w:rsidR="004352F0" w:rsidRDefault="0043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3DE" w:rsidRDefault="00DB3C1A">
    <w:pPr>
      <w:spacing w:after="0"/>
      <w:ind w:left="0" w:firstLine="0"/>
      <w:jc w:val="left"/>
    </w:pPr>
    <w:r>
      <w:rPr>
        <w:color w:val="0F243E"/>
        <w:sz w:val="26"/>
      </w:rPr>
      <w:t xml:space="preserve"> </w:t>
    </w:r>
  </w:p>
  <w:p w:rsidR="007E13DE" w:rsidRDefault="00DB3C1A">
    <w:pPr>
      <w:tabs>
        <w:tab w:val="right" w:pos="9780"/>
      </w:tabs>
      <w:spacing w:after="0"/>
      <w:ind w:left="0" w:right="-636" w:firstLine="0"/>
      <w:jc w:val="left"/>
    </w:pPr>
    <w:r>
      <w:rPr>
        <w:sz w:val="34"/>
        <w:vertAlign w:val="subscript"/>
      </w:rPr>
      <w:t xml:space="preserve"> </w:t>
    </w:r>
    <w:r>
      <w:rPr>
        <w:sz w:val="34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F243E"/>
        <w:sz w:val="26"/>
      </w:rPr>
      <w:t>1</w:t>
    </w:r>
    <w:r>
      <w:rPr>
        <w:color w:val="0F243E"/>
        <w:sz w:val="26"/>
      </w:rPr>
      <w:fldChar w:fldCharType="end"/>
    </w:r>
    <w:r>
      <w:rPr>
        <w:color w:val="0F243E"/>
        <w:sz w:val="2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3DE" w:rsidRDefault="00DB3C1A">
    <w:pPr>
      <w:spacing w:after="0"/>
      <w:ind w:left="0" w:firstLine="0"/>
      <w:jc w:val="left"/>
    </w:pPr>
    <w:r>
      <w:rPr>
        <w:color w:val="0F243E"/>
        <w:sz w:val="26"/>
      </w:rPr>
      <w:t xml:space="preserve"> </w:t>
    </w:r>
  </w:p>
  <w:p w:rsidR="007E13DE" w:rsidRDefault="00DB3C1A">
    <w:pPr>
      <w:tabs>
        <w:tab w:val="right" w:pos="9780"/>
      </w:tabs>
      <w:spacing w:after="0"/>
      <w:ind w:left="0" w:right="-636" w:firstLine="0"/>
      <w:jc w:val="left"/>
    </w:pPr>
    <w:r>
      <w:rPr>
        <w:sz w:val="34"/>
        <w:vertAlign w:val="subscript"/>
      </w:rPr>
      <w:t xml:space="preserve"> </w:t>
    </w:r>
    <w:r>
      <w:rPr>
        <w:sz w:val="34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05FE5" w:rsidRPr="00805FE5">
      <w:rPr>
        <w:noProof/>
        <w:color w:val="0F243E"/>
        <w:sz w:val="26"/>
      </w:rPr>
      <w:t>4</w:t>
    </w:r>
    <w:r>
      <w:rPr>
        <w:color w:val="0F243E"/>
        <w:sz w:val="26"/>
      </w:rPr>
      <w:fldChar w:fldCharType="end"/>
    </w:r>
    <w:r>
      <w:rPr>
        <w:color w:val="0F243E"/>
        <w:sz w:val="2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3DE" w:rsidRDefault="00DB3C1A">
    <w:pPr>
      <w:spacing w:after="0"/>
      <w:ind w:left="0" w:firstLine="0"/>
      <w:jc w:val="left"/>
    </w:pPr>
    <w:r>
      <w:rPr>
        <w:color w:val="0F243E"/>
        <w:sz w:val="26"/>
      </w:rPr>
      <w:t xml:space="preserve"> </w:t>
    </w:r>
  </w:p>
  <w:p w:rsidR="007E13DE" w:rsidRDefault="00DB3C1A">
    <w:pPr>
      <w:tabs>
        <w:tab w:val="right" w:pos="9780"/>
      </w:tabs>
      <w:spacing w:after="0"/>
      <w:ind w:left="0" w:right="-636" w:firstLine="0"/>
      <w:jc w:val="left"/>
    </w:pPr>
    <w:r>
      <w:rPr>
        <w:sz w:val="34"/>
        <w:vertAlign w:val="subscript"/>
      </w:rPr>
      <w:t xml:space="preserve"> </w:t>
    </w:r>
    <w:r>
      <w:rPr>
        <w:sz w:val="34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F243E"/>
        <w:sz w:val="26"/>
      </w:rPr>
      <w:t>1</w:t>
    </w:r>
    <w:r>
      <w:rPr>
        <w:color w:val="0F243E"/>
        <w:sz w:val="26"/>
      </w:rPr>
      <w:fldChar w:fldCharType="end"/>
    </w:r>
    <w:r>
      <w:rPr>
        <w:color w:val="0F243E"/>
        <w:sz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F0" w:rsidRDefault="004352F0">
      <w:pPr>
        <w:spacing w:after="0" w:line="240" w:lineRule="auto"/>
      </w:pPr>
      <w:r>
        <w:separator/>
      </w:r>
    </w:p>
  </w:footnote>
  <w:footnote w:type="continuationSeparator" w:id="0">
    <w:p w:rsidR="004352F0" w:rsidRDefault="0043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75FB"/>
    <w:multiLevelType w:val="hybridMultilevel"/>
    <w:tmpl w:val="93AA7C8E"/>
    <w:lvl w:ilvl="0" w:tplc="D670054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021C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0624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671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B686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C88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67F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2AD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08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616F0E"/>
    <w:multiLevelType w:val="hybridMultilevel"/>
    <w:tmpl w:val="6590C418"/>
    <w:lvl w:ilvl="0" w:tplc="83E4203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645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9C7B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9C9A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8415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2D0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A801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8F9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1C08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EC3749"/>
    <w:multiLevelType w:val="hybridMultilevel"/>
    <w:tmpl w:val="6ECA961A"/>
    <w:lvl w:ilvl="0" w:tplc="EBE8B1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3EEE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C0AE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4E8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F60A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C894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10EF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201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AA5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E909E0"/>
    <w:multiLevelType w:val="hybridMultilevel"/>
    <w:tmpl w:val="0E704B40"/>
    <w:lvl w:ilvl="0" w:tplc="374CD6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4EF9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4A24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8E6A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EA3C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E488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A48F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0061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843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7B53DA"/>
    <w:multiLevelType w:val="hybridMultilevel"/>
    <w:tmpl w:val="38FA3CD6"/>
    <w:lvl w:ilvl="0" w:tplc="471097C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A89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CEE4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9C0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3A90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AA81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4F0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CE60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633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1A2BAA"/>
    <w:multiLevelType w:val="hybridMultilevel"/>
    <w:tmpl w:val="828A4F74"/>
    <w:lvl w:ilvl="0" w:tplc="6FBC208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006E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8C64F8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08B4B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6F5E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25F9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C4E7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00282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2698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7E0274"/>
    <w:multiLevelType w:val="hybridMultilevel"/>
    <w:tmpl w:val="93AA7C8E"/>
    <w:lvl w:ilvl="0" w:tplc="D670054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021C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0624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671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B686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C88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67F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2AD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08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B03DBA"/>
    <w:multiLevelType w:val="hybridMultilevel"/>
    <w:tmpl w:val="8F38DBB6"/>
    <w:lvl w:ilvl="0" w:tplc="7EDAE9B0">
      <w:start w:val="24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9C61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0CE5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3A6F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2EAF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E46D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6B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4A96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608E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085652"/>
    <w:multiLevelType w:val="hybridMultilevel"/>
    <w:tmpl w:val="A98032E0"/>
    <w:lvl w:ilvl="0" w:tplc="275EAFE8">
      <w:start w:val="1"/>
      <w:numFmt w:val="bullet"/>
      <w:lvlText w:val="-"/>
      <w:lvlJc w:val="left"/>
      <w:pPr>
        <w:ind w:left="6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2D02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342CE8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62204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26925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4DEC4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9A321C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E033E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685EE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E92BFD"/>
    <w:multiLevelType w:val="hybridMultilevel"/>
    <w:tmpl w:val="93AA7C8E"/>
    <w:lvl w:ilvl="0" w:tplc="D670054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021C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0624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671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B686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C88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67F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2AD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08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FA1750"/>
    <w:multiLevelType w:val="hybridMultilevel"/>
    <w:tmpl w:val="078010E6"/>
    <w:lvl w:ilvl="0" w:tplc="8EE46C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2852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E30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36CC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E4AB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3227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CC8F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23F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096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E66EBA"/>
    <w:multiLevelType w:val="hybridMultilevel"/>
    <w:tmpl w:val="2D6CF032"/>
    <w:lvl w:ilvl="0" w:tplc="48DA3356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E9A6C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D4034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C1AEB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B1C4E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E92B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FFEB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13E1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90D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DE"/>
    <w:rsid w:val="00153638"/>
    <w:rsid w:val="00163751"/>
    <w:rsid w:val="00236A42"/>
    <w:rsid w:val="002908F2"/>
    <w:rsid w:val="002E7EBF"/>
    <w:rsid w:val="00310C44"/>
    <w:rsid w:val="0038667E"/>
    <w:rsid w:val="003E28CD"/>
    <w:rsid w:val="00431FE9"/>
    <w:rsid w:val="004352F0"/>
    <w:rsid w:val="004378AE"/>
    <w:rsid w:val="004C7C19"/>
    <w:rsid w:val="005034AD"/>
    <w:rsid w:val="00563744"/>
    <w:rsid w:val="005B2A9B"/>
    <w:rsid w:val="005F231A"/>
    <w:rsid w:val="00680E70"/>
    <w:rsid w:val="0068693F"/>
    <w:rsid w:val="00720B1F"/>
    <w:rsid w:val="00735CF5"/>
    <w:rsid w:val="00761EE8"/>
    <w:rsid w:val="007E13DE"/>
    <w:rsid w:val="007E5F5C"/>
    <w:rsid w:val="007E7854"/>
    <w:rsid w:val="00805FE5"/>
    <w:rsid w:val="00895F29"/>
    <w:rsid w:val="0090545E"/>
    <w:rsid w:val="009D4B9C"/>
    <w:rsid w:val="00A03F64"/>
    <w:rsid w:val="00A87DA2"/>
    <w:rsid w:val="00B06BE8"/>
    <w:rsid w:val="00B43E68"/>
    <w:rsid w:val="00B80C7A"/>
    <w:rsid w:val="00BC1409"/>
    <w:rsid w:val="00C6714E"/>
    <w:rsid w:val="00DB3C1A"/>
    <w:rsid w:val="00DB54F1"/>
    <w:rsid w:val="00DB6DBC"/>
    <w:rsid w:val="00DD7E6D"/>
    <w:rsid w:val="00E01B67"/>
    <w:rsid w:val="00E1306E"/>
    <w:rsid w:val="00E94BCA"/>
    <w:rsid w:val="00F23184"/>
    <w:rsid w:val="00F656FB"/>
    <w:rsid w:val="00FA1DD5"/>
    <w:rsid w:val="00FC5351"/>
    <w:rsid w:val="00F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97F35-665B-422A-8ACA-1DADB049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409"/>
    <w:pPr>
      <w:spacing w:after="67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0"/>
      </w:numPr>
      <w:spacing w:after="31"/>
      <w:ind w:left="10" w:right="111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styleId="Odstavecseseznamem">
    <w:name w:val="List Paragraph"/>
    <w:basedOn w:val="Normln"/>
    <w:uiPriority w:val="34"/>
    <w:qFormat/>
    <w:rsid w:val="00BC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FE8D7AE8</Template>
  <TotalTime>1</TotalTime>
  <Pages>4</Pages>
  <Words>1132</Words>
  <Characters>6684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stech</dc:creator>
  <cp:keywords/>
  <cp:lastModifiedBy>Uherová Jaroslava</cp:lastModifiedBy>
  <cp:revision>2</cp:revision>
  <dcterms:created xsi:type="dcterms:W3CDTF">2016-02-08T07:22:00Z</dcterms:created>
  <dcterms:modified xsi:type="dcterms:W3CDTF">2016-02-08T07:22:00Z</dcterms:modified>
</cp:coreProperties>
</file>