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24" w:rsidRPr="00F6638F" w:rsidRDefault="00BC4B24" w:rsidP="00675B08">
      <w:pPr>
        <w:jc w:val="center"/>
        <w:rPr>
          <w:b/>
        </w:rPr>
      </w:pPr>
      <w:r w:rsidRPr="00F6638F">
        <w:rPr>
          <w:b/>
        </w:rPr>
        <w:t>Schéma komercializace poznatků na JU</w:t>
      </w:r>
    </w:p>
    <w:p w:rsidR="002B2758" w:rsidRDefault="002B2758" w:rsidP="00675B08">
      <w:pPr>
        <w:jc w:val="center"/>
        <w:rPr>
          <w:rFonts w:cs="Calibri"/>
          <w:sz w:val="18"/>
          <w:szCs w:val="18"/>
        </w:rPr>
      </w:pPr>
      <w:r w:rsidRPr="00AF1EE9">
        <w:rPr>
          <w:rFonts w:cs="Calibri"/>
          <w:sz w:val="18"/>
          <w:szCs w:val="18"/>
        </w:rPr>
        <w:t xml:space="preserve">(Příloha č. </w:t>
      </w:r>
      <w:r w:rsidR="00612A1A">
        <w:rPr>
          <w:rFonts w:cs="Calibri"/>
          <w:sz w:val="18"/>
          <w:szCs w:val="18"/>
        </w:rPr>
        <w:t>7</w:t>
      </w:r>
      <w:r w:rsidR="00AA61A0" w:rsidRPr="00AF1EE9">
        <w:rPr>
          <w:rFonts w:cs="Calibri"/>
          <w:sz w:val="18"/>
          <w:szCs w:val="18"/>
        </w:rPr>
        <w:t xml:space="preserve"> </w:t>
      </w:r>
      <w:r w:rsidR="00201075">
        <w:rPr>
          <w:rFonts w:cs="Calibri"/>
          <w:sz w:val="18"/>
          <w:szCs w:val="18"/>
        </w:rPr>
        <w:t>Opatření</w:t>
      </w:r>
      <w:r w:rsidR="00201075" w:rsidRPr="00AF1EE9">
        <w:rPr>
          <w:rFonts w:cs="Calibri"/>
          <w:sz w:val="18"/>
          <w:szCs w:val="18"/>
        </w:rPr>
        <w:t xml:space="preserve"> </w:t>
      </w:r>
      <w:r w:rsidR="00675B08">
        <w:rPr>
          <w:rFonts w:cs="Calibri"/>
          <w:sz w:val="18"/>
          <w:szCs w:val="18"/>
        </w:rPr>
        <w:t xml:space="preserve">R 274 </w:t>
      </w:r>
      <w:r w:rsidRPr="00AF1EE9">
        <w:rPr>
          <w:rFonts w:cs="Calibri"/>
          <w:sz w:val="18"/>
          <w:szCs w:val="18"/>
        </w:rPr>
        <w:t>o nakládání s nehmotnými statky na Jihočeské univerzitě v Českých Budějovicích)</w:t>
      </w:r>
    </w:p>
    <w:p w:rsidR="003B04A8" w:rsidRDefault="003B04A8" w:rsidP="002B2758">
      <w:pPr>
        <w:jc w:val="center"/>
        <w:rPr>
          <w:rFonts w:cs="Calibri"/>
          <w:sz w:val="18"/>
          <w:szCs w:val="18"/>
        </w:rPr>
      </w:pPr>
      <w:r>
        <w:rPr>
          <w:rFonts w:cs="Calibri"/>
          <w:noProof/>
          <w:sz w:val="18"/>
          <w:szCs w:val="18"/>
        </w:rPr>
        <w:pict>
          <v:rect id="_x0000_s1222" style="position:absolute;left:0;text-align:left;margin-left:365.45pt;margin-top:7pt;width:73.1pt;height:24.25pt;z-index:251657216;mso-wrap-style:none" filled="f" stroked="f">
            <v:textbox style="mso-next-textbox:#_x0000_s1222;mso-fit-shape-to-text:t" inset="0,0,0,0">
              <w:txbxContent>
                <w:p w:rsidR="00166A7E" w:rsidRDefault="00166A7E" w:rsidP="00F4789D">
                  <w:proofErr w:type="spellStart"/>
                  <w:r>
                    <w:rPr>
                      <w:rFonts w:cs="Calibri"/>
                      <w:b/>
                      <w:bCs/>
                      <w:color w:val="376092"/>
                      <w:sz w:val="26"/>
                      <w:szCs w:val="26"/>
                      <w:lang w:val="en-US"/>
                    </w:rPr>
                    <w:t>Odpovědnost</w:t>
                  </w:r>
                  <w:proofErr w:type="spellEnd"/>
                </w:p>
              </w:txbxContent>
            </v:textbox>
          </v:rect>
        </w:pict>
      </w:r>
      <w:r>
        <w:rPr>
          <w:rFonts w:cs="Calibri"/>
          <w:noProof/>
          <w:sz w:val="18"/>
          <w:szCs w:val="18"/>
        </w:rPr>
        <w:pict>
          <v:rect id="_x0000_s1192" style="position:absolute;left:0;text-align:left;margin-left:226.15pt;margin-top:7pt;width:70.15pt;height:24.25pt;z-index:251658240;mso-wrap-style:none" filled="f" stroked="f">
            <v:textbox style="mso-next-textbox:#_x0000_s1192;mso-fit-shape-to-text:t" inset="0,0,0,0">
              <w:txbxContent>
                <w:p w:rsidR="00166A7E" w:rsidRDefault="00166A7E" w:rsidP="00F4789D">
                  <w:proofErr w:type="spellStart"/>
                  <w:r>
                    <w:rPr>
                      <w:rFonts w:cs="Calibri"/>
                      <w:b/>
                      <w:bCs/>
                      <w:color w:val="376092"/>
                      <w:sz w:val="26"/>
                      <w:szCs w:val="26"/>
                      <w:lang w:val="en-US"/>
                    </w:rPr>
                    <w:t>Rozhodování</w:t>
                  </w:r>
                  <w:proofErr w:type="spellEnd"/>
                </w:p>
              </w:txbxContent>
            </v:textbox>
          </v:rect>
        </w:pict>
      </w:r>
    </w:p>
    <w:p w:rsidR="003B04A8" w:rsidRDefault="003B04A8" w:rsidP="002B2758">
      <w:pPr>
        <w:jc w:val="center"/>
        <w:rPr>
          <w:rFonts w:cs="Calibri"/>
          <w:sz w:val="18"/>
          <w:szCs w:val="18"/>
        </w:rPr>
      </w:pPr>
    </w:p>
    <w:p w:rsidR="00BC4B24" w:rsidRDefault="00D17A9A" w:rsidP="002B2758">
      <w:pPr>
        <w:jc w:val="center"/>
        <w:rPr>
          <w:rFonts w:cs="Calibri"/>
          <w:sz w:val="18"/>
          <w:szCs w:val="18"/>
        </w:rPr>
      </w:pPr>
      <w:r>
        <w:rPr>
          <w:rFonts w:cs="Calibri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4" type="#_x0000_t75" style="position:absolute;left:0;text-align:left;margin-left:3.15pt;margin-top:27.2pt;width:9.35pt;height:421.55pt;z-index:251656192">
            <v:imagedata r:id="rId8" o:title=""/>
          </v:shape>
        </w:pict>
      </w:r>
      <w:r w:rsidR="00166A7E">
        <w:rPr>
          <w:noProof/>
        </w:rPr>
      </w:r>
      <w:r w:rsidR="001E01C4">
        <w:rPr>
          <w:rFonts w:cs="Calibri"/>
          <w:sz w:val="18"/>
          <w:szCs w:val="18"/>
        </w:rPr>
        <w:pict>
          <v:group id="_x0000_s1127" editas="canvas" style="width:499.05pt;height:488.35pt;mso-position-horizontal-relative:char;mso-position-vertical-relative:line" coordsize="9981,9767">
            <o:lock v:ext="edit" aspectratio="t"/>
            <v:shape id="_x0000_s1126" type="#_x0000_t75" style="position:absolute;width:9981;height:9767" o:preferrelative="f">
              <v:fill o:detectmouseclick="t"/>
              <v:path o:extrusionok="t" o:connecttype="none"/>
              <o:lock v:ext="edit" text="t"/>
            </v:shape>
            <v:rect id="_x0000_s1128" style="position:absolute;left:1529;top:483;width:1895;height:953" fillcolor="#4f81bd" stroked="f">
              <v:textbox style="mso-next-textbox:#_x0000_s1128">
                <w:txbxContent>
                  <w:p w:rsidR="00F13DA5" w:rsidRPr="00F13DA5" w:rsidRDefault="00F13DA5" w:rsidP="003B04A8">
                    <w:pPr>
                      <w:jc w:val="center"/>
                      <w:rPr>
                        <w:b/>
                        <w:color w:val="FFFFFF"/>
                      </w:rPr>
                    </w:pPr>
                    <w:r w:rsidRPr="00F13DA5">
                      <w:rPr>
                        <w:b/>
                        <w:color w:val="FFFFFF"/>
                      </w:rPr>
                      <w:t xml:space="preserve">Podnět </w:t>
                    </w:r>
                    <w:proofErr w:type="gramStart"/>
                    <w:r w:rsidRPr="00F13DA5">
                      <w:rPr>
                        <w:b/>
                        <w:color w:val="FFFFFF"/>
                      </w:rPr>
                      <w:t>ke</w:t>
                    </w:r>
                    <w:proofErr w:type="gramEnd"/>
                  </w:p>
                  <w:p w:rsidR="00F13DA5" w:rsidRPr="00F13DA5" w:rsidRDefault="00F13DA5" w:rsidP="003B04A8">
                    <w:pPr>
                      <w:jc w:val="center"/>
                      <w:rPr>
                        <w:b/>
                        <w:color w:val="FFFFFF"/>
                      </w:rPr>
                    </w:pPr>
                    <w:r w:rsidRPr="00F13DA5">
                      <w:rPr>
                        <w:b/>
                        <w:color w:val="FFFFFF"/>
                      </w:rPr>
                      <w:t>komercializaci</w:t>
                    </w:r>
                  </w:p>
                </w:txbxContent>
              </v:textbox>
            </v:rect>
            <v:shape id="_x0000_s1133" style="position:absolute;left:1564;top:1932;width:1930;height:988" coordsize="2688,1376" path="m,24hdc,11,11,,24,hal2664,hdc2678,,2688,11,2688,24hal2688,1352hdc2688,1366,2678,1376,2664,1376hal24,1376hdc11,1376,,1366,,1352hal,24hdxm48,1352hal24,1328r2640,l2640,1352r,-1328l2664,48,24,48,48,24r,1328hdxe" stroked="f" strokecolor="white" strokeweight=".05pt">
              <v:path arrowok="t"/>
              <o:lock v:ext="edit" verticies="t"/>
            </v:shape>
            <v:shape id="_x0000_s1137" style="position:absolute;left:293;top:3154;width:1941;height:988" coordsize="2704,1376" path="m,24hdc,11,11,,24,hal2680,hdc2694,,2704,11,2704,24hal2704,1352hdc2704,1366,2694,1376,2680,1376hal24,1376hdc11,1376,,1366,,1352hal,24hdxm48,1352hal24,1328r2656,l2656,1352r,-1328l2680,48,24,48,48,24r,1328hdxe" strokecolor="white" strokeweight=".05pt">
              <v:path arrowok="t"/>
              <o:lock v:ext="edit" verticies="t"/>
            </v:shape>
            <v:shape id="_x0000_s1150" style="position:absolute;left:316;top:8565;width:1929;height:988" coordsize="2688,1376" path="m,24hdc,11,11,,24,hal2664,hdc2678,,2688,11,2688,24hal2688,1352hdc2688,1366,2678,1376,2664,1376hal24,1376hdc11,1376,,1366,,1352hal,24hdxm48,1352hal24,1328r2640,l2640,1352r,-1328l2664,48,24,48,48,24r,1328hdxe" strokecolor="white" strokeweight=".05pt">
              <v:path arrowok="t"/>
              <o:lock v:ext="edit" verticies="t"/>
            </v:shape>
            <v:shape id="_x0000_s1153" style="position:absolute;left:2375;top:1436;width:173;height:432" coordsize="241,601" path="m147,1r-3,552l96,553,99,r48,1xm235,406l119,601,6,404hdc,393,4,378,15,372v12,-7,26,-3,33,8hal141,541r-42,l193,381hdc200,370,215,366,226,373v12,7,15,21,9,33haxe" fillcolor="#0070c0" strokecolor="#0070c0" strokeweight=".05pt">
              <v:path arrowok="t"/>
              <o:lock v:ext="edit" verticies="t"/>
            </v:shape>
            <v:shape id="_x0000_s1154" style="position:absolute;left:2375;top:2853;width:173;height:431" coordsize="241,601" path="m147,1r-3,552l96,553,99,r48,1xm235,406l119,601,6,404hdc,393,4,378,15,372v12,-7,26,-3,33,8hal141,541r-42,l193,381hdc200,370,215,366,226,373v12,7,15,21,9,33haxe" fillcolor="#0070c0" strokecolor="#0070c0" strokeweight=".05pt">
              <v:path arrowok="t"/>
              <o:lock v:ext="edit" verticies="t"/>
            </v:shape>
            <v:shape id="_x0000_s1155" style="position:absolute;left:2375;top:4237;width:173;height:431" coordsize="241,601" path="m147,1r-3,552l96,553,99,r48,1xm235,406l119,601,6,404hdc,393,4,378,15,372v12,-7,26,-3,33,8hal141,541r-42,l193,381hdc200,370,215,366,226,373v12,7,15,21,9,33haxe" fillcolor="#0070c0" strokecolor="#0070c0" strokeweight=".05pt">
              <v:path arrowok="t"/>
              <o:lock v:ext="edit" verticies="t"/>
            </v:shape>
            <v:rect id="_x0000_s1161" style="position:absolute;left:4119;top:1783;width:2280;height:1070" strokecolor="#1f497d" strokeweight="1.5pt">
              <v:textbox>
                <w:txbxContent>
                  <w:p w:rsidR="001E01C4" w:rsidRPr="001E01C4" w:rsidRDefault="001E01C4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  <w:r w:rsidRPr="001E01C4">
                      <w:rPr>
                        <w:color w:val="17365D"/>
                        <w:sz w:val="16"/>
                        <w:szCs w:val="16"/>
                      </w:rPr>
                      <w:t>Komerční potenciál?</w:t>
                    </w:r>
                  </w:p>
                  <w:p w:rsidR="001E01C4" w:rsidRPr="001E01C4" w:rsidRDefault="001E01C4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  <w:r w:rsidRPr="001E01C4">
                      <w:rPr>
                        <w:color w:val="17365D"/>
                        <w:sz w:val="16"/>
                        <w:szCs w:val="16"/>
                      </w:rPr>
                      <w:t>Ochrana/Způsob?</w:t>
                    </w:r>
                  </w:p>
                  <w:p w:rsidR="001E01C4" w:rsidRPr="001E01C4" w:rsidRDefault="001E01C4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  <w:r w:rsidRPr="001E01C4">
                      <w:rPr>
                        <w:color w:val="17365D"/>
                        <w:sz w:val="16"/>
                        <w:szCs w:val="16"/>
                      </w:rPr>
                      <w:t>Výnosy/Náklady?</w:t>
                    </w:r>
                  </w:p>
                  <w:p w:rsidR="001E01C4" w:rsidRPr="001E01C4" w:rsidRDefault="001E01C4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  <w:r w:rsidRPr="001E01C4">
                      <w:rPr>
                        <w:color w:val="17365D"/>
                        <w:sz w:val="16"/>
                        <w:szCs w:val="16"/>
                      </w:rPr>
                      <w:t>Forma komercializace?</w:t>
                    </w:r>
                  </w:p>
                </w:txbxContent>
              </v:textbox>
            </v:rect>
            <v:rect id="_x0000_s1193" style="position:absolute;left:7010;top:483;width:2069;height:942" fillcolor="#1f497d" stroked="f">
              <v:textbox style="mso-next-textbox:#_x0000_s1193">
                <w:txbxContent>
                  <w:p w:rsidR="00166A7E" w:rsidRPr="001E01C4" w:rsidRDefault="00F4789D" w:rsidP="003B04A8">
                    <w:pPr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r w:rsidRPr="001E01C4">
                      <w:rPr>
                        <w:color w:val="FFFFFF"/>
                        <w:sz w:val="16"/>
                        <w:szCs w:val="16"/>
                      </w:rPr>
                      <w:t>KTT JU</w:t>
                    </w:r>
                  </w:p>
                  <w:p w:rsidR="00F4789D" w:rsidRPr="001E01C4" w:rsidRDefault="00F4789D" w:rsidP="003B04A8">
                    <w:pPr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r w:rsidRPr="001E01C4">
                      <w:rPr>
                        <w:color w:val="FFFFFF"/>
                        <w:sz w:val="16"/>
                        <w:szCs w:val="16"/>
                      </w:rPr>
                      <w:t>Vedoucí pracovníci</w:t>
                    </w:r>
                  </w:p>
                  <w:p w:rsidR="00F4789D" w:rsidRPr="001E01C4" w:rsidRDefault="00F4789D" w:rsidP="003B04A8">
                    <w:pPr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r w:rsidRPr="001E01C4">
                      <w:rPr>
                        <w:color w:val="FFFFFF"/>
                        <w:sz w:val="16"/>
                        <w:szCs w:val="16"/>
                      </w:rPr>
                      <w:t>Výzkumníci</w:t>
                    </w:r>
                  </w:p>
                </w:txbxContent>
              </v:textbox>
            </v:rect>
            <v:rect id="_x0000_s1197" style="position:absolute;left:7512;top:1021;width:129;height:429;mso-wrap-style:none" filled="f" stroked="f">
              <v:textbox style="mso-next-textbox:#_x0000_s1197;mso-fit-shape-to-text:t" inset="0,0,0,0">
                <w:txbxContent>
                  <w:p w:rsidR="00166A7E" w:rsidRDefault="00166A7E" w:rsidP="003B04A8"/>
                </w:txbxContent>
              </v:textbox>
            </v:rect>
            <v:rect id="_x0000_s1199" style="position:absolute;left:7010;top:1850;width:2069;height:953" fillcolor="#1f497d" stroked="f">
              <v:textbox>
                <w:txbxContent>
                  <w:p w:rsidR="00F4789D" w:rsidRPr="001E01C4" w:rsidRDefault="00F4789D" w:rsidP="003B04A8">
                    <w:pPr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r w:rsidRPr="001E01C4">
                      <w:rPr>
                        <w:color w:val="FFFFFF"/>
                        <w:sz w:val="16"/>
                        <w:szCs w:val="16"/>
                      </w:rPr>
                      <w:t>KTT JU</w:t>
                    </w:r>
                  </w:p>
                </w:txbxContent>
              </v:textbox>
            </v:rect>
            <v:rect id="_x0000_s1218" style="position:absolute;left:7010;top:7612;width:2069;height:943" fillcolor="#1f497d" stroked="f">
              <v:textbox style="mso-next-textbox:#_x0000_s1218">
                <w:txbxContent>
                  <w:p w:rsidR="00F4789D" w:rsidRPr="00F4789D" w:rsidRDefault="00F4789D" w:rsidP="003B04A8">
                    <w:pPr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r w:rsidRPr="00F4789D">
                      <w:rPr>
                        <w:color w:val="FFFFFF"/>
                        <w:sz w:val="16"/>
                        <w:szCs w:val="16"/>
                      </w:rPr>
                      <w:t>Rada pro komercializaci</w:t>
                    </w:r>
                  </w:p>
                  <w:p w:rsidR="00F4789D" w:rsidRPr="00F4789D" w:rsidRDefault="00F4789D" w:rsidP="003B04A8">
                    <w:pPr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r w:rsidRPr="00F4789D">
                      <w:rPr>
                        <w:color w:val="FFFFFF"/>
                        <w:sz w:val="16"/>
                        <w:szCs w:val="16"/>
                      </w:rPr>
                      <w:t>KTT JU</w:t>
                    </w:r>
                  </w:p>
                </w:txbxContent>
              </v:textbox>
            </v:rect>
            <v:rect id="_x0000_s1225" style="position:absolute;left:316;top:2129;width:703;height:457" filled="f" stroked="f">
              <v:textbox style="mso-next-textbox:#_x0000_s1225;mso-fit-shape-to-text:t" inset="0,0,0,0">
                <w:txbxContent>
                  <w:p w:rsidR="00F13DA5" w:rsidRDefault="00F13DA5" w:rsidP="003B04A8">
                    <w:proofErr w:type="gramStart"/>
                    <w:r>
                      <w:rPr>
                        <w:rFonts w:cs="Calibri"/>
                        <w:b/>
                        <w:bCs/>
                        <w:color w:val="4F6228"/>
                        <w:sz w:val="24"/>
                        <w:lang w:val="en-US"/>
                      </w:rPr>
                      <w:t>den</w:t>
                    </w:r>
                    <w:proofErr w:type="gramEnd"/>
                    <w:r>
                      <w:rPr>
                        <w:rFonts w:cs="Calibri"/>
                        <w:b/>
                        <w:bCs/>
                        <w:color w:val="4F6228"/>
                        <w:sz w:val="24"/>
                        <w:lang w:val="en-US"/>
                      </w:rPr>
                      <w:t xml:space="preserve"> 0</w:t>
                    </w:r>
                  </w:p>
                </w:txbxContent>
              </v:textbox>
            </v:rect>
            <v:rect id="_x0000_s1226" style="position:absolute;left:1529;top:1900;width:1895;height:953" fillcolor="#4f81bd" stroked="f">
              <v:textbox style="mso-next-textbox:#_x0000_s1226">
                <w:txbxContent>
                  <w:p w:rsidR="00F13DA5" w:rsidRPr="00F13DA5" w:rsidRDefault="00F13DA5" w:rsidP="003B04A8">
                    <w:pPr>
                      <w:jc w:val="center"/>
                      <w:rPr>
                        <w:b/>
                        <w:color w:val="FFFFFF"/>
                      </w:rPr>
                    </w:pPr>
                    <w:r w:rsidRPr="00F13DA5">
                      <w:rPr>
                        <w:b/>
                        <w:color w:val="FFFFFF"/>
                      </w:rPr>
                      <w:t>Plán komercializace</w:t>
                    </w:r>
                  </w:p>
                </w:txbxContent>
              </v:textbox>
            </v:rect>
            <v:rect id="_x0000_s1227" style="position:absolute;left:1413;top:3284;width:2183;height:953" fillcolor="#4f81bd" stroked="f">
              <v:textbox style="mso-next-textbox:#_x0000_s1227">
                <w:txbxContent>
                  <w:p w:rsidR="00F13DA5" w:rsidRDefault="006A2B55" w:rsidP="003B04A8">
                    <w:pPr>
                      <w:jc w:val="center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 xml:space="preserve">Stanovisko </w:t>
                    </w:r>
                    <w:r w:rsidR="00F13DA5">
                      <w:rPr>
                        <w:b/>
                        <w:color w:val="FFFFFF"/>
                      </w:rPr>
                      <w:t>Rad</w:t>
                    </w:r>
                    <w:r>
                      <w:rPr>
                        <w:b/>
                        <w:color w:val="FFFFFF"/>
                      </w:rPr>
                      <w:t xml:space="preserve">y </w:t>
                    </w:r>
                    <w:r w:rsidR="00F13DA5">
                      <w:rPr>
                        <w:b/>
                        <w:color w:val="FFFFFF"/>
                      </w:rPr>
                      <w:t>pro</w:t>
                    </w:r>
                  </w:p>
                  <w:p w:rsidR="00F13DA5" w:rsidRPr="00F13DA5" w:rsidRDefault="00F13DA5" w:rsidP="003B04A8">
                    <w:pPr>
                      <w:jc w:val="center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komercializaci</w:t>
                    </w:r>
                  </w:p>
                </w:txbxContent>
              </v:textbox>
            </v:rect>
            <v:rect id="_x0000_s1229" style="position:absolute;left:1495;top:4668;width:1895;height:953" fillcolor="#4f81bd" stroked="f">
              <v:textbox style="mso-next-textbox:#_x0000_s1229">
                <w:txbxContent>
                  <w:p w:rsidR="00F13DA5" w:rsidRPr="00F13DA5" w:rsidRDefault="006A2B55" w:rsidP="003B04A8">
                    <w:pPr>
                      <w:jc w:val="center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Komercializace</w:t>
                    </w:r>
                  </w:p>
                </w:txbxContent>
              </v:textbox>
            </v:rect>
            <v:rect id="_x0000_s1230" style="position:absolute;left:1413;top:6126;width:1895;height:953" fillcolor="#4f81bd" stroked="f">
              <v:textbox style="mso-next-textbox:#_x0000_s1230">
                <w:txbxContent>
                  <w:p w:rsidR="006A2B55" w:rsidRPr="00F13DA5" w:rsidRDefault="006A2B55" w:rsidP="003B04A8">
                    <w:pPr>
                      <w:jc w:val="center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Monitoring</w:t>
                    </w:r>
                  </w:p>
                </w:txbxContent>
              </v:textbox>
            </v:rect>
            <v:rect id="_x0000_s1231" style="position:absolute;left:1413;top:7612;width:1895;height:1270" fillcolor="#4f81bd" stroked="f">
              <v:textbox style="mso-next-textbox:#_x0000_s1231">
                <w:txbxContent>
                  <w:p w:rsidR="006A2B55" w:rsidRPr="00F13DA5" w:rsidRDefault="006A2B55" w:rsidP="003B04A8">
                    <w:pPr>
                      <w:jc w:val="center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Ukončení komercializace/ Vyhodnocení</w:t>
                    </w:r>
                  </w:p>
                </w:txbxContent>
              </v:textbox>
            </v:rect>
            <v:shape id="_x0000_s1232" style="position:absolute;left:2305;top:5627;width:173;height:431" coordsize="241,601" path="m147,1r-3,552l96,553,99,r48,1xm235,406l119,601,6,404hdc,393,4,378,15,372v12,-7,26,-3,33,8hal141,541r-42,l193,381hdc200,370,215,366,226,373v12,7,15,21,9,33haxe" fillcolor="#0070c0" strokecolor="#0070c0" strokeweight=".05pt">
              <v:path arrowok="t"/>
              <o:lock v:ext="edit" verticies="t"/>
            </v:shape>
            <v:shape id="_x0000_s1233" style="position:absolute;left:2305;top:7079;width:173;height:431" coordsize="241,601" path="m147,1r-3,552l96,553,99,r48,1xm235,406l119,601,6,404hdc,393,4,378,15,372v12,-7,26,-3,33,8hal141,541r-42,l193,381hdc200,370,215,366,226,373v12,7,15,21,9,33haxe" fillcolor="#0070c0" strokecolor="#0070c0" strokeweight=".05pt">
              <v:path arrowok="t"/>
              <o:lock v:ext="edit" verticies="t"/>
            </v:shape>
            <v:rect id="_x0000_s1234" style="position:absolute;left:7010;top:6159;width:2069;height:943" fillcolor="#1f497d" stroked="f">
              <v:textbox style="mso-next-textbox:#_x0000_s1234">
                <w:txbxContent>
                  <w:p w:rsidR="00F4789D" w:rsidRPr="00F4789D" w:rsidRDefault="00F4789D" w:rsidP="003B04A8">
                    <w:pPr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r w:rsidRPr="00F4789D">
                      <w:rPr>
                        <w:color w:val="FFFFFF"/>
                        <w:sz w:val="16"/>
                        <w:szCs w:val="16"/>
                      </w:rPr>
                      <w:t>KTT JU</w:t>
                    </w:r>
                  </w:p>
                </w:txbxContent>
              </v:textbox>
            </v:rect>
            <v:rect id="_x0000_s1235" style="position:absolute;left:7010;top:4684;width:2069;height:943" fillcolor="#1f497d" stroked="f">
              <v:textbox style="mso-next-textbox:#_x0000_s1235">
                <w:txbxContent>
                  <w:p w:rsidR="00F4789D" w:rsidRDefault="00F4789D" w:rsidP="003B04A8">
                    <w:pPr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r w:rsidRPr="00F4789D">
                      <w:rPr>
                        <w:color w:val="FFFFFF"/>
                        <w:sz w:val="16"/>
                        <w:szCs w:val="16"/>
                      </w:rPr>
                      <w:t>KTT JU</w:t>
                    </w:r>
                  </w:p>
                  <w:p w:rsidR="00F4789D" w:rsidRPr="00F4789D" w:rsidRDefault="00F4789D" w:rsidP="003B04A8">
                    <w:pPr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>Rada pro komercializaci</w:t>
                    </w:r>
                  </w:p>
                </w:txbxContent>
              </v:textbox>
            </v:rect>
            <v:rect id="_x0000_s1237" style="position:absolute;left:7010;top:3329;width:2069;height:943" fillcolor="#1f497d" stroked="f">
              <v:textbox style="mso-next-textbox:#_x0000_s1237">
                <w:txbxContent>
                  <w:p w:rsidR="00F4789D" w:rsidRPr="00F4789D" w:rsidRDefault="00F4789D" w:rsidP="003B04A8">
                    <w:pPr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>Rada pro komercializaci</w:t>
                    </w:r>
                  </w:p>
                </w:txbxContent>
              </v:textbox>
            </v:rect>
            <v:rect id="_x0000_s1238" style="position:absolute;left:4119;top:471;width:2280;height:1070" strokecolor="#1f497d" strokeweight="1.5pt">
              <v:textbox>
                <w:txbxContent>
                  <w:p w:rsidR="001E01C4" w:rsidRPr="001E01C4" w:rsidRDefault="001E01C4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  <w:r w:rsidRPr="001E01C4">
                      <w:rPr>
                        <w:color w:val="17365D"/>
                        <w:sz w:val="16"/>
                        <w:szCs w:val="16"/>
                      </w:rPr>
                      <w:t>Komerční potenciál?</w:t>
                    </w:r>
                  </w:p>
                </w:txbxContent>
              </v:textbox>
            </v:rect>
            <v:rect id="_x0000_s1239" style="position:absolute;left:4119;top:3202;width:2280;height:1070" strokecolor="#1f497d" strokeweight="1.5pt">
              <v:textbox>
                <w:txbxContent>
                  <w:p w:rsidR="001E01C4" w:rsidRPr="001E01C4" w:rsidRDefault="001E01C4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  <w:r w:rsidRPr="001E01C4">
                      <w:rPr>
                        <w:color w:val="17365D"/>
                        <w:sz w:val="16"/>
                        <w:szCs w:val="16"/>
                      </w:rPr>
                      <w:t>Komerční potenciál?</w:t>
                    </w:r>
                  </w:p>
                  <w:p w:rsidR="001E01C4" w:rsidRPr="001E01C4" w:rsidRDefault="001E01C4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  <w:r w:rsidRPr="001E01C4">
                      <w:rPr>
                        <w:color w:val="17365D"/>
                        <w:sz w:val="16"/>
                        <w:szCs w:val="16"/>
                      </w:rPr>
                      <w:t>Ochrana/Způsob?</w:t>
                    </w:r>
                  </w:p>
                  <w:p w:rsidR="001E01C4" w:rsidRPr="001E01C4" w:rsidRDefault="001E01C4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  <w:r w:rsidRPr="001E01C4">
                      <w:rPr>
                        <w:color w:val="17365D"/>
                        <w:sz w:val="16"/>
                        <w:szCs w:val="16"/>
                      </w:rPr>
                      <w:t>Výnosy/Náklady?</w:t>
                    </w:r>
                  </w:p>
                  <w:p w:rsidR="001E01C4" w:rsidRPr="001E01C4" w:rsidRDefault="001E01C4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  <w:r w:rsidRPr="001E01C4">
                      <w:rPr>
                        <w:color w:val="17365D"/>
                        <w:sz w:val="16"/>
                        <w:szCs w:val="16"/>
                      </w:rPr>
                      <w:t>Forma komercializace?</w:t>
                    </w:r>
                  </w:p>
                </w:txbxContent>
              </v:textbox>
            </v:rect>
            <v:rect id="_x0000_s1240" style="position:absolute;left:4119;top:4668;width:2280;height:1070" strokecolor="#1f497d" strokeweight="1.5pt">
              <v:textbox>
                <w:txbxContent>
                  <w:p w:rsidR="001E01C4" w:rsidRDefault="001E01C4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color w:val="17365D"/>
                        <w:sz w:val="16"/>
                        <w:szCs w:val="16"/>
                      </w:rPr>
                      <w:t>Soulad s dotačními pravidly</w:t>
                    </w:r>
                  </w:p>
                  <w:p w:rsidR="001E01C4" w:rsidRDefault="001E01C4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color w:val="17365D"/>
                        <w:sz w:val="16"/>
                        <w:szCs w:val="16"/>
                      </w:rPr>
                      <w:t>Veřejná podpora</w:t>
                    </w:r>
                  </w:p>
                  <w:p w:rsidR="001E01C4" w:rsidRPr="001E01C4" w:rsidRDefault="001E01C4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color w:val="17365D"/>
                        <w:sz w:val="16"/>
                        <w:szCs w:val="16"/>
                      </w:rPr>
                      <w:t xml:space="preserve">Z. </w:t>
                    </w:r>
                    <w:proofErr w:type="gramStart"/>
                    <w:r>
                      <w:rPr>
                        <w:color w:val="17365D"/>
                        <w:sz w:val="16"/>
                        <w:szCs w:val="16"/>
                      </w:rPr>
                      <w:t>č.</w:t>
                    </w:r>
                    <w:proofErr w:type="gramEnd"/>
                    <w:r>
                      <w:rPr>
                        <w:color w:val="17365D"/>
                        <w:sz w:val="16"/>
                        <w:szCs w:val="16"/>
                      </w:rPr>
                      <w:t xml:space="preserve"> 130/2002 Sb.</w:t>
                    </w:r>
                  </w:p>
                </w:txbxContent>
              </v:textbox>
            </v:rect>
            <v:rect id="_x0000_s1241" style="position:absolute;left:4119;top:6159;width:2280;height:1070" strokecolor="#1f497d" strokeweight="1.5pt">
              <v:textbox>
                <w:txbxContent>
                  <w:p w:rsidR="001E01C4" w:rsidRDefault="001E01C4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color w:val="17365D"/>
                        <w:sz w:val="16"/>
                        <w:szCs w:val="16"/>
                      </w:rPr>
                      <w:t>Výnosy/Náklady?</w:t>
                    </w:r>
                  </w:p>
                  <w:p w:rsidR="001E01C4" w:rsidRDefault="001E01C4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color w:val="17365D"/>
                        <w:sz w:val="16"/>
                        <w:szCs w:val="16"/>
                      </w:rPr>
                      <w:t>Dodržování smluv?</w:t>
                    </w:r>
                  </w:p>
                  <w:p w:rsidR="001E01C4" w:rsidRPr="001E01C4" w:rsidRDefault="001E01C4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color w:val="17365D"/>
                        <w:sz w:val="16"/>
                        <w:szCs w:val="16"/>
                      </w:rPr>
                      <w:t xml:space="preserve">Porušování práv 3. </w:t>
                    </w:r>
                    <w:r w:rsidR="00334DAE">
                      <w:rPr>
                        <w:color w:val="17365D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17365D"/>
                        <w:sz w:val="16"/>
                        <w:szCs w:val="16"/>
                      </w:rPr>
                      <w:t>sobami?</w:t>
                    </w:r>
                  </w:p>
                </w:txbxContent>
              </v:textbox>
            </v:rect>
            <v:rect id="_x0000_s1242" style="position:absolute;left:4119;top:7612;width:2280;height:1070" strokecolor="#1f497d" strokeweight="1.5pt">
              <v:textbox>
                <w:txbxContent>
                  <w:p w:rsidR="00334DAE" w:rsidRDefault="00334DAE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  <w:r>
                      <w:rPr>
                        <w:color w:val="17365D"/>
                        <w:sz w:val="16"/>
                        <w:szCs w:val="16"/>
                      </w:rPr>
                      <w:t>Výnosy/Náklady?</w:t>
                    </w:r>
                  </w:p>
                  <w:p w:rsidR="00334DAE" w:rsidRPr="001E01C4" w:rsidRDefault="00334DAE" w:rsidP="003B04A8">
                    <w:pPr>
                      <w:spacing w:before="0" w:after="0" w:line="220" w:lineRule="exact"/>
                      <w:rPr>
                        <w:color w:val="17365D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43" style="position:absolute;left:316;top:3551;width:876;height:457" filled="f" stroked="f">
              <v:textbox style="mso-next-textbox:#_x0000_s1243;mso-fit-shape-to-text:t" inset="0,0,0,0">
                <w:txbxContent>
                  <w:p w:rsidR="003B04A8" w:rsidRPr="003B04A8" w:rsidRDefault="003B04A8" w:rsidP="003B04A8">
                    <w:r>
                      <w:rPr>
                        <w:rFonts w:cs="Calibri"/>
                        <w:b/>
                        <w:bCs/>
                        <w:color w:val="4F6228"/>
                        <w:sz w:val="24"/>
                      </w:rPr>
                      <w:t>měsíc 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B18F7" w:rsidRPr="00AF1EE9" w:rsidRDefault="007B18F7" w:rsidP="002B2758">
      <w:pPr>
        <w:jc w:val="center"/>
        <w:rPr>
          <w:rFonts w:cs="Calibri"/>
          <w:sz w:val="18"/>
          <w:szCs w:val="18"/>
        </w:rPr>
      </w:pPr>
    </w:p>
    <w:sectPr w:rsidR="007B18F7" w:rsidRPr="00AF1EE9" w:rsidSect="00345429">
      <w:headerReference w:type="default" r:id="rId9"/>
      <w:headerReference w:type="first" r:id="rId10"/>
      <w:footerReference w:type="first" r:id="rId11"/>
      <w:pgSz w:w="11906" w:h="16838" w:code="9"/>
      <w:pgMar w:top="2236" w:right="1276" w:bottom="1438" w:left="709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70" w:rsidRDefault="001B0F70" w:rsidP="002B2758">
      <w:pPr>
        <w:spacing w:before="0" w:after="0" w:line="240" w:lineRule="auto"/>
      </w:pPr>
      <w:r>
        <w:separator/>
      </w:r>
    </w:p>
  </w:endnote>
  <w:endnote w:type="continuationSeparator" w:id="0">
    <w:p w:rsidR="001B0F70" w:rsidRDefault="001B0F70" w:rsidP="002B27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9D" w:rsidRPr="00345429" w:rsidRDefault="00345429" w:rsidP="00345429">
    <w:pPr>
      <w:pStyle w:val="Zpa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54pt;height:56.45pt">
          <v:imagedata r:id="rId1" o:title="NOVÝ_logolink OPVaVpI_HOR_RGB_JCT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70" w:rsidRDefault="001B0F70" w:rsidP="002B2758">
      <w:pPr>
        <w:spacing w:before="0" w:after="0" w:line="240" w:lineRule="auto"/>
      </w:pPr>
      <w:r>
        <w:separator/>
      </w:r>
    </w:p>
  </w:footnote>
  <w:footnote w:type="continuationSeparator" w:id="0">
    <w:p w:rsidR="001B0F70" w:rsidRDefault="001B0F70" w:rsidP="002B27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A0" w:rsidRDefault="00A356A0" w:rsidP="002B2758">
    <w:pPr>
      <w:pStyle w:val="Zhlav"/>
      <w:tabs>
        <w:tab w:val="clear" w:pos="4536"/>
        <w:tab w:val="center" w:pos="8789"/>
      </w:tabs>
      <w:jc w:val="center"/>
    </w:pPr>
  </w:p>
  <w:p w:rsidR="00A356A0" w:rsidRDefault="00A356A0" w:rsidP="002B2758">
    <w:pPr>
      <w:pStyle w:val="Zhlav"/>
      <w:tabs>
        <w:tab w:val="clear" w:pos="4536"/>
        <w:tab w:val="clear" w:pos="9072"/>
        <w:tab w:val="left" w:pos="176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A0" w:rsidRPr="00D41D44" w:rsidRDefault="00D41D44" w:rsidP="00D41D44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7.75pt;height:38.6pt">
          <v:imagedata r:id="rId1" o:title="jctt+ju_poziti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7716F"/>
    <w:multiLevelType w:val="multilevel"/>
    <w:tmpl w:val="1CF40236"/>
    <w:lvl w:ilvl="0">
      <w:start w:val="1"/>
      <w:numFmt w:val="decimal"/>
      <w:pStyle w:val="Styl3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758"/>
    <w:rsid w:val="00043E9D"/>
    <w:rsid w:val="00054BF7"/>
    <w:rsid w:val="000565A7"/>
    <w:rsid w:val="0016004A"/>
    <w:rsid w:val="00166A7E"/>
    <w:rsid w:val="001857B6"/>
    <w:rsid w:val="001A369A"/>
    <w:rsid w:val="001B0F70"/>
    <w:rsid w:val="001E01C4"/>
    <w:rsid w:val="00200240"/>
    <w:rsid w:val="00201075"/>
    <w:rsid w:val="00225E06"/>
    <w:rsid w:val="0023544B"/>
    <w:rsid w:val="0028000B"/>
    <w:rsid w:val="00285381"/>
    <w:rsid w:val="002858B8"/>
    <w:rsid w:val="002B2758"/>
    <w:rsid w:val="002C3657"/>
    <w:rsid w:val="00307114"/>
    <w:rsid w:val="00334DAE"/>
    <w:rsid w:val="00345429"/>
    <w:rsid w:val="003A0B3E"/>
    <w:rsid w:val="003A4886"/>
    <w:rsid w:val="003B04A8"/>
    <w:rsid w:val="003E6B1F"/>
    <w:rsid w:val="00612A1A"/>
    <w:rsid w:val="00675B08"/>
    <w:rsid w:val="006A2B55"/>
    <w:rsid w:val="006E20B4"/>
    <w:rsid w:val="007B18F7"/>
    <w:rsid w:val="00845FCA"/>
    <w:rsid w:val="00A356A0"/>
    <w:rsid w:val="00AA61A0"/>
    <w:rsid w:val="00AC71D8"/>
    <w:rsid w:val="00AD0B57"/>
    <w:rsid w:val="00BC4B24"/>
    <w:rsid w:val="00CD542C"/>
    <w:rsid w:val="00CF6006"/>
    <w:rsid w:val="00D17A9A"/>
    <w:rsid w:val="00D41D44"/>
    <w:rsid w:val="00EB0884"/>
    <w:rsid w:val="00EB10E7"/>
    <w:rsid w:val="00F13DA5"/>
    <w:rsid w:val="00F4789D"/>
    <w:rsid w:val="00F6638F"/>
    <w:rsid w:val="00FF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758"/>
    <w:pPr>
      <w:spacing w:before="60" w:after="60" w:line="276" w:lineRule="auto"/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B2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2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2B2758"/>
    <w:pPr>
      <w:keepLines w:val="0"/>
      <w:numPr>
        <w:ilvl w:val="2"/>
        <w:numId w:val="1"/>
      </w:numPr>
      <w:spacing w:before="240" w:after="60"/>
      <w:outlineLvl w:val="2"/>
    </w:pPr>
    <w:rPr>
      <w:rFonts w:ascii="Calibri" w:hAnsi="Calibri" w:cs="Arial"/>
      <w:b w:val="0"/>
      <w:bCs w:val="0"/>
      <w:iCs/>
      <w:color w:val="auto"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2B2758"/>
    <w:rPr>
      <w:rFonts w:ascii="Calibri" w:eastAsia="Times New Roman" w:hAnsi="Calibri" w:cs="Arial"/>
      <w:iCs/>
      <w:szCs w:val="26"/>
      <w:lang w:eastAsia="cs-CZ"/>
    </w:rPr>
  </w:style>
  <w:style w:type="paragraph" w:customStyle="1" w:styleId="Nadpis">
    <w:name w:val="Nadpis"/>
    <w:basedOn w:val="Normln"/>
    <w:next w:val="Normln"/>
    <w:qFormat/>
    <w:rsid w:val="002B2758"/>
    <w:pPr>
      <w:spacing w:before="240"/>
      <w:outlineLvl w:val="0"/>
    </w:pPr>
    <w:rPr>
      <w:rFonts w:cs="Arial"/>
      <w:b/>
      <w:bCs/>
      <w:kern w:val="28"/>
      <w:szCs w:val="32"/>
    </w:rPr>
  </w:style>
  <w:style w:type="paragraph" w:styleId="Zhlav">
    <w:name w:val="header"/>
    <w:basedOn w:val="Normln"/>
    <w:link w:val="ZhlavChar"/>
    <w:rsid w:val="002B2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B2758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rsid w:val="002B275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Nadpis1"/>
    <w:link w:val="Styl3Char"/>
    <w:qFormat/>
    <w:rsid w:val="002B2758"/>
    <w:pPr>
      <w:keepLines w:val="0"/>
      <w:numPr>
        <w:numId w:val="1"/>
      </w:numPr>
      <w:tabs>
        <w:tab w:val="clear" w:pos="1844"/>
      </w:tabs>
      <w:spacing w:before="240" w:after="60"/>
      <w:ind w:left="284" w:hanging="284"/>
    </w:pPr>
    <w:rPr>
      <w:rFonts w:ascii="Calibri" w:hAnsi="Calibri" w:cs="Arial"/>
      <w:bCs w:val="0"/>
      <w:color w:val="auto"/>
      <w:sz w:val="22"/>
      <w:szCs w:val="32"/>
      <w:shd w:val="clear" w:color="auto" w:fill="FFFFFF"/>
    </w:rPr>
  </w:style>
  <w:style w:type="character" w:customStyle="1" w:styleId="Styl3Char">
    <w:name w:val="Styl3 Char"/>
    <w:link w:val="Styl3"/>
    <w:rsid w:val="002B2758"/>
    <w:rPr>
      <w:rFonts w:ascii="Calibri" w:eastAsia="Times New Roman" w:hAnsi="Calibri" w:cs="Arial"/>
      <w:b/>
      <w:bCs/>
      <w:color w:val="365F91"/>
      <w:sz w:val="28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2B275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1Char">
    <w:name w:val="Nadpis 1 Char"/>
    <w:link w:val="Nadpis1"/>
    <w:uiPriority w:val="9"/>
    <w:rsid w:val="002B2758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7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27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275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link w:val="Zpat"/>
    <w:uiPriority w:val="99"/>
    <w:rsid w:val="002B2758"/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E267-9B2B-466E-8A4A-FAB9D6C0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kliman</dc:creator>
  <cp:keywords/>
  <cp:lastModifiedBy>juherova</cp:lastModifiedBy>
  <cp:revision>2</cp:revision>
  <dcterms:created xsi:type="dcterms:W3CDTF">2014-02-28T12:48:00Z</dcterms:created>
  <dcterms:modified xsi:type="dcterms:W3CDTF">2014-02-28T12:48:00Z</dcterms:modified>
</cp:coreProperties>
</file>